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A2D2C9" w14:textId="77777777" w:rsidR="00D401C5" w:rsidRDefault="00D401C5">
      <w:pPr>
        <w:spacing w:before="10"/>
      </w:pPr>
    </w:p>
    <w:p w14:paraId="587D49C0" w14:textId="77777777" w:rsidR="00D401C5" w:rsidRDefault="00686B86" w:rsidP="00F50B10">
      <w:pPr>
        <w:jc w:val="center"/>
      </w:pPr>
      <w:r>
        <w:rPr>
          <w:noProof/>
        </w:rPr>
        <w:drawing>
          <wp:inline distT="0" distB="0" distL="0" distR="0" wp14:anchorId="6CD4A3B1" wp14:editId="3498B869">
            <wp:extent cx="3838575" cy="904875"/>
            <wp:effectExtent l="0" t="0" r="9525" b="0"/>
            <wp:docPr id="5"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9"/>
                    <a:srcRect/>
                    <a:stretch>
                      <a:fillRect/>
                    </a:stretch>
                  </pic:blipFill>
                  <pic:spPr>
                    <a:xfrm>
                      <a:off x="0" y="0"/>
                      <a:ext cx="3838993" cy="904973"/>
                    </a:xfrm>
                    <a:prstGeom prst="rect">
                      <a:avLst/>
                    </a:prstGeom>
                    <a:ln/>
                  </pic:spPr>
                </pic:pic>
              </a:graphicData>
            </a:graphic>
          </wp:inline>
        </w:drawing>
      </w:r>
    </w:p>
    <w:p w14:paraId="598337B2" w14:textId="77777777" w:rsidR="00D401C5" w:rsidRDefault="00D401C5" w:rsidP="00F50B10">
      <w:pPr>
        <w:jc w:val="center"/>
      </w:pPr>
    </w:p>
    <w:p w14:paraId="19FC858D" w14:textId="77777777" w:rsidR="00D401C5" w:rsidRPr="00E962E6" w:rsidRDefault="00686B86" w:rsidP="00F50B10">
      <w:pPr>
        <w:jc w:val="center"/>
        <w:rPr>
          <w:b/>
          <w:sz w:val="28"/>
        </w:rPr>
      </w:pPr>
      <w:r w:rsidRPr="00E962E6">
        <w:rPr>
          <w:b/>
          <w:sz w:val="28"/>
        </w:rPr>
        <w:t>THE GREATER VALLEY GLEN COUNCIL BYLAWS</w:t>
      </w:r>
    </w:p>
    <w:p w14:paraId="079C3C8E" w14:textId="77777777" w:rsidR="00D401C5" w:rsidRDefault="00D401C5" w:rsidP="00F50B10">
      <w:pPr>
        <w:jc w:val="center"/>
      </w:pPr>
    </w:p>
    <w:p w14:paraId="0FCBCE42" w14:textId="77777777" w:rsidR="00D401C5" w:rsidRDefault="00686B86" w:rsidP="00F50B10">
      <w:pPr>
        <w:jc w:val="center"/>
      </w:pPr>
      <w:r>
        <w:rPr>
          <w:rFonts w:ascii="Arial" w:eastAsia="Arial" w:hAnsi="Arial" w:cs="Arial"/>
          <w:b/>
          <w:sz w:val="24"/>
          <w:szCs w:val="24"/>
        </w:rPr>
        <w:t>Bylaws Table of Contents</w:t>
      </w:r>
    </w:p>
    <w:sdt>
      <w:sdtPr>
        <w:rPr>
          <w:rFonts w:ascii="Calibri" w:eastAsia="Calibri" w:hAnsi="Calibri" w:cs="Calibri"/>
          <w:b w:val="0"/>
          <w:bCs w:val="0"/>
          <w:color w:val="000000"/>
          <w:sz w:val="22"/>
          <w:szCs w:val="22"/>
          <w:lang w:eastAsia="en-US"/>
        </w:rPr>
        <w:id w:val="1674918021"/>
        <w:docPartObj>
          <w:docPartGallery w:val="Table of Contents"/>
          <w:docPartUnique/>
        </w:docPartObj>
      </w:sdtPr>
      <w:sdtEndPr>
        <w:rPr>
          <w:noProof/>
        </w:rPr>
      </w:sdtEndPr>
      <w:sdtContent>
        <w:p w14:paraId="18B47612" w14:textId="77777777" w:rsidR="00D76980" w:rsidRDefault="00D76980">
          <w:pPr>
            <w:pStyle w:val="TOCHeading"/>
          </w:pPr>
        </w:p>
        <w:p w14:paraId="5E225DF0" w14:textId="392ACF25" w:rsidR="00A44BA0" w:rsidRPr="00A44BA0" w:rsidRDefault="00D76980">
          <w:pPr>
            <w:pStyle w:val="TOC1"/>
            <w:tabs>
              <w:tab w:val="left" w:pos="1100"/>
              <w:tab w:val="right" w:leader="dot" w:pos="10730"/>
            </w:tabs>
            <w:rPr>
              <w:noProof/>
              <w:sz w:val="28"/>
              <w:lang w:eastAsia="en-US"/>
            </w:rPr>
          </w:pPr>
          <w:r w:rsidRPr="00A44BA0">
            <w:rPr>
              <w:sz w:val="28"/>
            </w:rPr>
            <w:fldChar w:fldCharType="begin"/>
          </w:r>
          <w:r w:rsidRPr="00A44BA0">
            <w:rPr>
              <w:sz w:val="28"/>
            </w:rPr>
            <w:instrText xml:space="preserve"> TOC \o "1-3" \h \z \u </w:instrText>
          </w:r>
          <w:r w:rsidRPr="00A44BA0">
            <w:rPr>
              <w:sz w:val="28"/>
            </w:rPr>
            <w:fldChar w:fldCharType="separate"/>
          </w:r>
          <w:hyperlink w:anchor="_Toc485729963" w:history="1">
            <w:r w:rsidR="00A44BA0" w:rsidRPr="00A44BA0">
              <w:rPr>
                <w:rStyle w:val="Hyperlink"/>
                <w:noProof/>
                <w:sz w:val="28"/>
              </w:rPr>
              <w:t>ARTICLE I</w:t>
            </w:r>
            <w:r w:rsidR="00A44BA0" w:rsidRPr="00A44BA0">
              <w:rPr>
                <w:noProof/>
                <w:sz w:val="28"/>
                <w:lang w:eastAsia="en-US"/>
              </w:rPr>
              <w:tab/>
            </w:r>
            <w:r w:rsidR="00A44BA0" w:rsidRPr="00A44BA0">
              <w:rPr>
                <w:rStyle w:val="Hyperlink"/>
                <w:noProof/>
                <w:sz w:val="28"/>
              </w:rPr>
              <w:t>NAME</w:t>
            </w:r>
            <w:r w:rsidR="00A44BA0" w:rsidRPr="00A44BA0">
              <w:rPr>
                <w:noProof/>
                <w:webHidden/>
                <w:sz w:val="28"/>
              </w:rPr>
              <w:tab/>
            </w:r>
            <w:r w:rsidR="00A44BA0" w:rsidRPr="00A44BA0">
              <w:rPr>
                <w:noProof/>
                <w:webHidden/>
                <w:sz w:val="28"/>
              </w:rPr>
              <w:fldChar w:fldCharType="begin"/>
            </w:r>
            <w:r w:rsidR="00A44BA0" w:rsidRPr="00A44BA0">
              <w:rPr>
                <w:noProof/>
                <w:webHidden/>
                <w:sz w:val="28"/>
              </w:rPr>
              <w:instrText xml:space="preserve"> PAGEREF _Toc485729963 \h </w:instrText>
            </w:r>
            <w:r w:rsidR="00A44BA0" w:rsidRPr="00A44BA0">
              <w:rPr>
                <w:noProof/>
                <w:webHidden/>
                <w:sz w:val="28"/>
              </w:rPr>
            </w:r>
            <w:r w:rsidR="00A44BA0" w:rsidRPr="00A44BA0">
              <w:rPr>
                <w:noProof/>
                <w:webHidden/>
                <w:sz w:val="28"/>
              </w:rPr>
              <w:fldChar w:fldCharType="separate"/>
            </w:r>
            <w:r w:rsidR="00DC3E91">
              <w:rPr>
                <w:noProof/>
                <w:webHidden/>
                <w:sz w:val="28"/>
              </w:rPr>
              <w:t>3</w:t>
            </w:r>
            <w:r w:rsidR="00A44BA0" w:rsidRPr="00A44BA0">
              <w:rPr>
                <w:noProof/>
                <w:webHidden/>
                <w:sz w:val="28"/>
              </w:rPr>
              <w:fldChar w:fldCharType="end"/>
            </w:r>
          </w:hyperlink>
        </w:p>
        <w:p w14:paraId="677AB260" w14:textId="3BE90A19" w:rsidR="00A44BA0" w:rsidRPr="00A44BA0" w:rsidRDefault="00FC1746">
          <w:pPr>
            <w:pStyle w:val="TOC1"/>
            <w:tabs>
              <w:tab w:val="left" w:pos="1320"/>
              <w:tab w:val="right" w:leader="dot" w:pos="10730"/>
            </w:tabs>
            <w:rPr>
              <w:noProof/>
              <w:sz w:val="28"/>
              <w:lang w:eastAsia="en-US"/>
            </w:rPr>
          </w:pPr>
          <w:hyperlink w:anchor="_Toc485729964" w:history="1">
            <w:r w:rsidR="00A44BA0" w:rsidRPr="00A44BA0">
              <w:rPr>
                <w:rStyle w:val="Hyperlink"/>
                <w:noProof/>
                <w:sz w:val="28"/>
              </w:rPr>
              <w:t>ARTICLE II</w:t>
            </w:r>
            <w:r w:rsidR="00A44BA0" w:rsidRPr="00A44BA0">
              <w:rPr>
                <w:noProof/>
                <w:sz w:val="28"/>
                <w:lang w:eastAsia="en-US"/>
              </w:rPr>
              <w:tab/>
            </w:r>
            <w:r w:rsidR="00A44BA0" w:rsidRPr="00A44BA0">
              <w:rPr>
                <w:rStyle w:val="Hyperlink"/>
                <w:noProof/>
                <w:sz w:val="28"/>
              </w:rPr>
              <w:t>PURPOSE</w:t>
            </w:r>
            <w:r w:rsidR="00A44BA0" w:rsidRPr="00A44BA0">
              <w:rPr>
                <w:noProof/>
                <w:webHidden/>
                <w:sz w:val="28"/>
              </w:rPr>
              <w:tab/>
            </w:r>
            <w:r w:rsidR="00A44BA0" w:rsidRPr="00A44BA0">
              <w:rPr>
                <w:noProof/>
                <w:webHidden/>
                <w:sz w:val="28"/>
              </w:rPr>
              <w:fldChar w:fldCharType="begin"/>
            </w:r>
            <w:r w:rsidR="00A44BA0" w:rsidRPr="00A44BA0">
              <w:rPr>
                <w:noProof/>
                <w:webHidden/>
                <w:sz w:val="28"/>
              </w:rPr>
              <w:instrText xml:space="preserve"> PAGEREF _Toc485729964 \h </w:instrText>
            </w:r>
            <w:r w:rsidR="00A44BA0" w:rsidRPr="00A44BA0">
              <w:rPr>
                <w:noProof/>
                <w:webHidden/>
                <w:sz w:val="28"/>
              </w:rPr>
            </w:r>
            <w:r w:rsidR="00A44BA0" w:rsidRPr="00A44BA0">
              <w:rPr>
                <w:noProof/>
                <w:webHidden/>
                <w:sz w:val="28"/>
              </w:rPr>
              <w:fldChar w:fldCharType="separate"/>
            </w:r>
            <w:r w:rsidR="00DC3E91">
              <w:rPr>
                <w:noProof/>
                <w:webHidden/>
                <w:sz w:val="28"/>
              </w:rPr>
              <w:t>3</w:t>
            </w:r>
            <w:r w:rsidR="00A44BA0" w:rsidRPr="00A44BA0">
              <w:rPr>
                <w:noProof/>
                <w:webHidden/>
                <w:sz w:val="28"/>
              </w:rPr>
              <w:fldChar w:fldCharType="end"/>
            </w:r>
          </w:hyperlink>
        </w:p>
        <w:p w14:paraId="691A062F" w14:textId="73673E4D" w:rsidR="00A44BA0" w:rsidRPr="00A44BA0" w:rsidRDefault="00FC1746">
          <w:pPr>
            <w:pStyle w:val="TOC1"/>
            <w:tabs>
              <w:tab w:val="left" w:pos="1320"/>
              <w:tab w:val="right" w:leader="dot" w:pos="10730"/>
            </w:tabs>
            <w:rPr>
              <w:noProof/>
              <w:sz w:val="28"/>
              <w:lang w:eastAsia="en-US"/>
            </w:rPr>
          </w:pPr>
          <w:hyperlink w:anchor="_Toc485729965" w:history="1">
            <w:r w:rsidR="00A44BA0" w:rsidRPr="00A44BA0">
              <w:rPr>
                <w:rStyle w:val="Hyperlink"/>
                <w:noProof/>
                <w:sz w:val="28"/>
              </w:rPr>
              <w:t>ARTICLE III</w:t>
            </w:r>
            <w:r w:rsidR="00A44BA0" w:rsidRPr="00A44BA0">
              <w:rPr>
                <w:noProof/>
                <w:sz w:val="28"/>
                <w:lang w:eastAsia="en-US"/>
              </w:rPr>
              <w:tab/>
            </w:r>
            <w:r w:rsidR="00A44BA0" w:rsidRPr="00A44BA0">
              <w:rPr>
                <w:rStyle w:val="Hyperlink"/>
                <w:noProof/>
                <w:sz w:val="28"/>
              </w:rPr>
              <w:t>BOUNDARIES</w:t>
            </w:r>
            <w:r w:rsidR="00A44BA0" w:rsidRPr="00A44BA0">
              <w:rPr>
                <w:noProof/>
                <w:webHidden/>
                <w:sz w:val="28"/>
              </w:rPr>
              <w:tab/>
            </w:r>
            <w:r w:rsidR="00A44BA0" w:rsidRPr="00A44BA0">
              <w:rPr>
                <w:noProof/>
                <w:webHidden/>
                <w:sz w:val="28"/>
              </w:rPr>
              <w:fldChar w:fldCharType="begin"/>
            </w:r>
            <w:r w:rsidR="00A44BA0" w:rsidRPr="00A44BA0">
              <w:rPr>
                <w:noProof/>
                <w:webHidden/>
                <w:sz w:val="28"/>
              </w:rPr>
              <w:instrText xml:space="preserve"> PAGEREF _Toc485729965 \h </w:instrText>
            </w:r>
            <w:r w:rsidR="00A44BA0" w:rsidRPr="00A44BA0">
              <w:rPr>
                <w:noProof/>
                <w:webHidden/>
                <w:sz w:val="28"/>
              </w:rPr>
            </w:r>
            <w:r w:rsidR="00A44BA0" w:rsidRPr="00A44BA0">
              <w:rPr>
                <w:noProof/>
                <w:webHidden/>
                <w:sz w:val="28"/>
              </w:rPr>
              <w:fldChar w:fldCharType="separate"/>
            </w:r>
            <w:r w:rsidR="00DC3E91">
              <w:rPr>
                <w:noProof/>
                <w:webHidden/>
                <w:sz w:val="28"/>
              </w:rPr>
              <w:t>3</w:t>
            </w:r>
            <w:r w:rsidR="00A44BA0" w:rsidRPr="00A44BA0">
              <w:rPr>
                <w:noProof/>
                <w:webHidden/>
                <w:sz w:val="28"/>
              </w:rPr>
              <w:fldChar w:fldCharType="end"/>
            </w:r>
          </w:hyperlink>
        </w:p>
        <w:p w14:paraId="266C15D6" w14:textId="2AF106E5" w:rsidR="00A44BA0" w:rsidRPr="00A44BA0" w:rsidRDefault="00FC1746">
          <w:pPr>
            <w:pStyle w:val="TOC3"/>
            <w:rPr>
              <w:noProof/>
              <w:sz w:val="24"/>
              <w:lang w:eastAsia="en-US"/>
            </w:rPr>
          </w:pPr>
          <w:hyperlink w:anchor="_Toc485729966" w:history="1">
            <w:r w:rsidR="00A44BA0" w:rsidRPr="00A44BA0">
              <w:rPr>
                <w:rStyle w:val="Hyperlink"/>
                <w:rFonts w:ascii="Arial" w:eastAsia="Arial" w:hAnsi="Arial" w:cs="Arial"/>
                <w:noProof/>
                <w:sz w:val="24"/>
              </w:rPr>
              <w:t>Section 1: Boundary Description</w:t>
            </w:r>
            <w:r w:rsidR="00A44BA0" w:rsidRPr="00A44BA0">
              <w:rPr>
                <w:noProof/>
                <w:webHidden/>
                <w:sz w:val="24"/>
              </w:rPr>
              <w:tab/>
            </w:r>
            <w:r w:rsidR="00A44BA0" w:rsidRPr="00A44BA0">
              <w:rPr>
                <w:noProof/>
                <w:webHidden/>
                <w:sz w:val="24"/>
              </w:rPr>
              <w:fldChar w:fldCharType="begin"/>
            </w:r>
            <w:r w:rsidR="00A44BA0" w:rsidRPr="00A44BA0">
              <w:rPr>
                <w:noProof/>
                <w:webHidden/>
                <w:sz w:val="24"/>
              </w:rPr>
              <w:instrText xml:space="preserve"> PAGEREF _Toc485729966 \h </w:instrText>
            </w:r>
            <w:r w:rsidR="00A44BA0" w:rsidRPr="00A44BA0">
              <w:rPr>
                <w:noProof/>
                <w:webHidden/>
                <w:sz w:val="24"/>
              </w:rPr>
            </w:r>
            <w:r w:rsidR="00A44BA0" w:rsidRPr="00A44BA0">
              <w:rPr>
                <w:noProof/>
                <w:webHidden/>
                <w:sz w:val="24"/>
              </w:rPr>
              <w:fldChar w:fldCharType="separate"/>
            </w:r>
            <w:r w:rsidR="00DC3E91">
              <w:rPr>
                <w:noProof/>
                <w:webHidden/>
                <w:sz w:val="24"/>
              </w:rPr>
              <w:t>3</w:t>
            </w:r>
            <w:r w:rsidR="00A44BA0" w:rsidRPr="00A44BA0">
              <w:rPr>
                <w:noProof/>
                <w:webHidden/>
                <w:sz w:val="24"/>
              </w:rPr>
              <w:fldChar w:fldCharType="end"/>
            </w:r>
          </w:hyperlink>
        </w:p>
        <w:p w14:paraId="1B8E87A3" w14:textId="1AC6218B" w:rsidR="00A44BA0" w:rsidRPr="00A44BA0" w:rsidRDefault="00FC1746">
          <w:pPr>
            <w:pStyle w:val="TOC2"/>
            <w:tabs>
              <w:tab w:val="right" w:leader="dot" w:pos="10730"/>
            </w:tabs>
            <w:rPr>
              <w:noProof/>
              <w:sz w:val="24"/>
              <w:lang w:eastAsia="en-US"/>
            </w:rPr>
          </w:pPr>
          <w:hyperlink w:anchor="_Toc485729967" w:history="1">
            <w:r w:rsidR="00A44BA0" w:rsidRPr="00A44BA0">
              <w:rPr>
                <w:rStyle w:val="Hyperlink"/>
                <w:rFonts w:ascii="Arial" w:eastAsia="Arial" w:hAnsi="Arial" w:cs="Arial"/>
                <w:noProof/>
                <w:sz w:val="24"/>
              </w:rPr>
              <w:t>Section 2:  Internal Boundaries</w:t>
            </w:r>
            <w:r w:rsidR="00A44BA0" w:rsidRPr="00A44BA0">
              <w:rPr>
                <w:noProof/>
                <w:webHidden/>
                <w:sz w:val="24"/>
              </w:rPr>
              <w:tab/>
            </w:r>
            <w:r w:rsidR="00A44BA0" w:rsidRPr="00A44BA0">
              <w:rPr>
                <w:noProof/>
                <w:webHidden/>
                <w:sz w:val="24"/>
              </w:rPr>
              <w:fldChar w:fldCharType="begin"/>
            </w:r>
            <w:r w:rsidR="00A44BA0" w:rsidRPr="00A44BA0">
              <w:rPr>
                <w:noProof/>
                <w:webHidden/>
                <w:sz w:val="24"/>
              </w:rPr>
              <w:instrText xml:space="preserve"> PAGEREF _Toc485729967 \h </w:instrText>
            </w:r>
            <w:r w:rsidR="00A44BA0" w:rsidRPr="00A44BA0">
              <w:rPr>
                <w:noProof/>
                <w:webHidden/>
                <w:sz w:val="24"/>
              </w:rPr>
            </w:r>
            <w:r w:rsidR="00A44BA0" w:rsidRPr="00A44BA0">
              <w:rPr>
                <w:noProof/>
                <w:webHidden/>
                <w:sz w:val="24"/>
              </w:rPr>
              <w:fldChar w:fldCharType="separate"/>
            </w:r>
            <w:r w:rsidR="00DC3E91">
              <w:rPr>
                <w:noProof/>
                <w:webHidden/>
                <w:sz w:val="24"/>
              </w:rPr>
              <w:t>4</w:t>
            </w:r>
            <w:r w:rsidR="00A44BA0" w:rsidRPr="00A44BA0">
              <w:rPr>
                <w:noProof/>
                <w:webHidden/>
                <w:sz w:val="24"/>
              </w:rPr>
              <w:fldChar w:fldCharType="end"/>
            </w:r>
          </w:hyperlink>
        </w:p>
        <w:p w14:paraId="45F64A56" w14:textId="5C6549F9" w:rsidR="00A44BA0" w:rsidRPr="00A44BA0" w:rsidRDefault="00FC1746">
          <w:pPr>
            <w:pStyle w:val="TOC1"/>
            <w:tabs>
              <w:tab w:val="left" w:pos="1320"/>
              <w:tab w:val="right" w:leader="dot" w:pos="10730"/>
            </w:tabs>
            <w:rPr>
              <w:noProof/>
              <w:sz w:val="28"/>
              <w:lang w:eastAsia="en-US"/>
            </w:rPr>
          </w:pPr>
          <w:hyperlink w:anchor="_Toc485729968" w:history="1">
            <w:r w:rsidR="00A44BA0" w:rsidRPr="00A44BA0">
              <w:rPr>
                <w:rStyle w:val="Hyperlink"/>
                <w:noProof/>
                <w:sz w:val="28"/>
              </w:rPr>
              <w:t>ARTICLE IV</w:t>
            </w:r>
            <w:r w:rsidR="00A44BA0" w:rsidRPr="00A44BA0">
              <w:rPr>
                <w:noProof/>
                <w:sz w:val="28"/>
                <w:lang w:eastAsia="en-US"/>
              </w:rPr>
              <w:tab/>
            </w:r>
            <w:r w:rsidR="00A44BA0" w:rsidRPr="00A44BA0">
              <w:rPr>
                <w:rStyle w:val="Hyperlink"/>
                <w:noProof/>
                <w:sz w:val="28"/>
              </w:rPr>
              <w:t>STAKEHOLDER</w:t>
            </w:r>
            <w:r w:rsidR="00A44BA0" w:rsidRPr="00A44BA0">
              <w:rPr>
                <w:noProof/>
                <w:webHidden/>
                <w:sz w:val="28"/>
              </w:rPr>
              <w:tab/>
            </w:r>
            <w:r w:rsidR="00A44BA0" w:rsidRPr="00A44BA0">
              <w:rPr>
                <w:noProof/>
                <w:webHidden/>
                <w:sz w:val="28"/>
              </w:rPr>
              <w:fldChar w:fldCharType="begin"/>
            </w:r>
            <w:r w:rsidR="00A44BA0" w:rsidRPr="00A44BA0">
              <w:rPr>
                <w:noProof/>
                <w:webHidden/>
                <w:sz w:val="28"/>
              </w:rPr>
              <w:instrText xml:space="preserve"> PAGEREF _Toc485729968 \h </w:instrText>
            </w:r>
            <w:r w:rsidR="00A44BA0" w:rsidRPr="00A44BA0">
              <w:rPr>
                <w:noProof/>
                <w:webHidden/>
                <w:sz w:val="28"/>
              </w:rPr>
            </w:r>
            <w:r w:rsidR="00A44BA0" w:rsidRPr="00A44BA0">
              <w:rPr>
                <w:noProof/>
                <w:webHidden/>
                <w:sz w:val="28"/>
              </w:rPr>
              <w:fldChar w:fldCharType="separate"/>
            </w:r>
            <w:r w:rsidR="00DC3E91">
              <w:rPr>
                <w:noProof/>
                <w:webHidden/>
                <w:sz w:val="28"/>
              </w:rPr>
              <w:t>4</w:t>
            </w:r>
            <w:r w:rsidR="00A44BA0" w:rsidRPr="00A44BA0">
              <w:rPr>
                <w:noProof/>
                <w:webHidden/>
                <w:sz w:val="28"/>
              </w:rPr>
              <w:fldChar w:fldCharType="end"/>
            </w:r>
          </w:hyperlink>
        </w:p>
        <w:p w14:paraId="148EA215" w14:textId="0EE66FC8" w:rsidR="00A44BA0" w:rsidRPr="00A44BA0" w:rsidRDefault="00FC1746">
          <w:pPr>
            <w:pStyle w:val="TOC1"/>
            <w:tabs>
              <w:tab w:val="left" w:pos="1320"/>
              <w:tab w:val="right" w:leader="dot" w:pos="10730"/>
            </w:tabs>
            <w:rPr>
              <w:noProof/>
              <w:sz w:val="28"/>
              <w:lang w:eastAsia="en-US"/>
            </w:rPr>
          </w:pPr>
          <w:hyperlink w:anchor="_Toc485729969" w:history="1">
            <w:r w:rsidR="00A44BA0" w:rsidRPr="00A44BA0">
              <w:rPr>
                <w:rStyle w:val="Hyperlink"/>
                <w:noProof/>
                <w:sz w:val="28"/>
              </w:rPr>
              <w:t>ARTICLE V</w:t>
            </w:r>
            <w:r w:rsidR="00A44BA0" w:rsidRPr="00A44BA0">
              <w:rPr>
                <w:noProof/>
                <w:sz w:val="28"/>
                <w:lang w:eastAsia="en-US"/>
              </w:rPr>
              <w:tab/>
            </w:r>
            <w:r w:rsidR="00A44BA0" w:rsidRPr="00A44BA0">
              <w:rPr>
                <w:rStyle w:val="Hyperlink"/>
                <w:noProof/>
                <w:sz w:val="28"/>
              </w:rPr>
              <w:t>GOVERNING BOARD</w:t>
            </w:r>
            <w:r w:rsidR="00A44BA0" w:rsidRPr="00A44BA0">
              <w:rPr>
                <w:noProof/>
                <w:webHidden/>
                <w:sz w:val="28"/>
              </w:rPr>
              <w:tab/>
            </w:r>
            <w:r w:rsidR="00DC3E91">
              <w:rPr>
                <w:noProof/>
                <w:webHidden/>
                <w:sz w:val="28"/>
              </w:rPr>
              <w:t>5</w:t>
            </w:r>
          </w:hyperlink>
        </w:p>
        <w:p w14:paraId="3EECB521" w14:textId="12357CBC" w:rsidR="00A44BA0" w:rsidRPr="00A44BA0" w:rsidRDefault="00FC1746">
          <w:pPr>
            <w:pStyle w:val="TOC2"/>
            <w:tabs>
              <w:tab w:val="right" w:leader="dot" w:pos="10730"/>
            </w:tabs>
            <w:rPr>
              <w:noProof/>
              <w:sz w:val="24"/>
              <w:lang w:eastAsia="en-US"/>
            </w:rPr>
          </w:pPr>
          <w:hyperlink w:anchor="_Toc485729970" w:history="1">
            <w:r w:rsidR="00A44BA0" w:rsidRPr="00A44BA0">
              <w:rPr>
                <w:rStyle w:val="Hyperlink"/>
                <w:rFonts w:ascii="Arial" w:eastAsia="Arial" w:hAnsi="Arial" w:cs="Arial"/>
                <w:noProof/>
                <w:sz w:val="24"/>
              </w:rPr>
              <w:t>Section 1: Composition</w:t>
            </w:r>
            <w:r w:rsidR="00A44BA0" w:rsidRPr="00A44BA0">
              <w:rPr>
                <w:noProof/>
                <w:webHidden/>
                <w:sz w:val="24"/>
              </w:rPr>
              <w:tab/>
            </w:r>
            <w:r w:rsidR="00A44BA0" w:rsidRPr="00A44BA0">
              <w:rPr>
                <w:noProof/>
                <w:webHidden/>
                <w:sz w:val="24"/>
              </w:rPr>
              <w:fldChar w:fldCharType="begin"/>
            </w:r>
            <w:r w:rsidR="00A44BA0" w:rsidRPr="00A44BA0">
              <w:rPr>
                <w:noProof/>
                <w:webHidden/>
                <w:sz w:val="24"/>
              </w:rPr>
              <w:instrText xml:space="preserve"> PAGEREF _Toc485729970 \h </w:instrText>
            </w:r>
            <w:r w:rsidR="00A44BA0" w:rsidRPr="00A44BA0">
              <w:rPr>
                <w:noProof/>
                <w:webHidden/>
                <w:sz w:val="24"/>
              </w:rPr>
            </w:r>
            <w:r w:rsidR="00A44BA0" w:rsidRPr="00A44BA0">
              <w:rPr>
                <w:noProof/>
                <w:webHidden/>
                <w:sz w:val="24"/>
              </w:rPr>
              <w:fldChar w:fldCharType="separate"/>
            </w:r>
            <w:r w:rsidR="00DC3E91">
              <w:rPr>
                <w:noProof/>
                <w:webHidden/>
                <w:sz w:val="24"/>
              </w:rPr>
              <w:t>5</w:t>
            </w:r>
            <w:r w:rsidR="00A44BA0" w:rsidRPr="00A44BA0">
              <w:rPr>
                <w:noProof/>
                <w:webHidden/>
                <w:sz w:val="24"/>
              </w:rPr>
              <w:fldChar w:fldCharType="end"/>
            </w:r>
          </w:hyperlink>
        </w:p>
        <w:p w14:paraId="19ED80FE" w14:textId="555A6B9A" w:rsidR="00A44BA0" w:rsidRPr="00A44BA0" w:rsidRDefault="00FC1746">
          <w:pPr>
            <w:pStyle w:val="TOC2"/>
            <w:tabs>
              <w:tab w:val="right" w:leader="dot" w:pos="10730"/>
            </w:tabs>
            <w:rPr>
              <w:noProof/>
              <w:sz w:val="24"/>
              <w:lang w:eastAsia="en-US"/>
            </w:rPr>
          </w:pPr>
          <w:hyperlink w:anchor="_Toc485729971" w:history="1">
            <w:r w:rsidR="00A44BA0" w:rsidRPr="00A44BA0">
              <w:rPr>
                <w:rStyle w:val="Hyperlink"/>
                <w:rFonts w:ascii="Arial" w:eastAsia="Arial" w:hAnsi="Arial" w:cs="Arial"/>
                <w:noProof/>
                <w:sz w:val="24"/>
              </w:rPr>
              <w:t>Section 2: Quorum</w:t>
            </w:r>
            <w:r w:rsidR="00A44BA0" w:rsidRPr="00A44BA0">
              <w:rPr>
                <w:noProof/>
                <w:webHidden/>
                <w:sz w:val="24"/>
              </w:rPr>
              <w:tab/>
            </w:r>
            <w:r w:rsidR="00A44BA0" w:rsidRPr="00A44BA0">
              <w:rPr>
                <w:noProof/>
                <w:webHidden/>
                <w:sz w:val="24"/>
              </w:rPr>
              <w:fldChar w:fldCharType="begin"/>
            </w:r>
            <w:r w:rsidR="00A44BA0" w:rsidRPr="00A44BA0">
              <w:rPr>
                <w:noProof/>
                <w:webHidden/>
                <w:sz w:val="24"/>
              </w:rPr>
              <w:instrText xml:space="preserve"> PAGEREF _Toc485729971 \h </w:instrText>
            </w:r>
            <w:r w:rsidR="00A44BA0" w:rsidRPr="00A44BA0">
              <w:rPr>
                <w:noProof/>
                <w:webHidden/>
                <w:sz w:val="24"/>
              </w:rPr>
            </w:r>
            <w:r w:rsidR="00A44BA0" w:rsidRPr="00A44BA0">
              <w:rPr>
                <w:noProof/>
                <w:webHidden/>
                <w:sz w:val="24"/>
              </w:rPr>
              <w:fldChar w:fldCharType="separate"/>
            </w:r>
            <w:r w:rsidR="00DC3E91">
              <w:rPr>
                <w:noProof/>
                <w:webHidden/>
                <w:sz w:val="24"/>
              </w:rPr>
              <w:t>5</w:t>
            </w:r>
            <w:r w:rsidR="00A44BA0" w:rsidRPr="00A44BA0">
              <w:rPr>
                <w:noProof/>
                <w:webHidden/>
                <w:sz w:val="24"/>
              </w:rPr>
              <w:fldChar w:fldCharType="end"/>
            </w:r>
          </w:hyperlink>
        </w:p>
        <w:p w14:paraId="477A471F" w14:textId="68F82EF2" w:rsidR="00A44BA0" w:rsidRPr="00A44BA0" w:rsidRDefault="00FC1746">
          <w:pPr>
            <w:pStyle w:val="TOC2"/>
            <w:tabs>
              <w:tab w:val="right" w:leader="dot" w:pos="10730"/>
            </w:tabs>
            <w:rPr>
              <w:noProof/>
              <w:sz w:val="24"/>
              <w:lang w:eastAsia="en-US"/>
            </w:rPr>
          </w:pPr>
          <w:hyperlink w:anchor="_Toc485729972" w:history="1">
            <w:r w:rsidR="00A44BA0" w:rsidRPr="00A44BA0">
              <w:rPr>
                <w:rStyle w:val="Hyperlink"/>
                <w:rFonts w:ascii="Arial" w:eastAsia="Arial" w:hAnsi="Arial" w:cs="Arial"/>
                <w:noProof/>
                <w:sz w:val="24"/>
              </w:rPr>
              <w:t>Section 3: Official Actions</w:t>
            </w:r>
            <w:r w:rsidR="00A44BA0" w:rsidRPr="00A44BA0">
              <w:rPr>
                <w:noProof/>
                <w:webHidden/>
                <w:sz w:val="24"/>
              </w:rPr>
              <w:tab/>
            </w:r>
            <w:r w:rsidR="00A44BA0" w:rsidRPr="00A44BA0">
              <w:rPr>
                <w:noProof/>
                <w:webHidden/>
                <w:sz w:val="24"/>
              </w:rPr>
              <w:fldChar w:fldCharType="begin"/>
            </w:r>
            <w:r w:rsidR="00A44BA0" w:rsidRPr="00A44BA0">
              <w:rPr>
                <w:noProof/>
                <w:webHidden/>
                <w:sz w:val="24"/>
              </w:rPr>
              <w:instrText xml:space="preserve"> PAGEREF _Toc485729972 \h </w:instrText>
            </w:r>
            <w:r w:rsidR="00A44BA0" w:rsidRPr="00A44BA0">
              <w:rPr>
                <w:noProof/>
                <w:webHidden/>
                <w:sz w:val="24"/>
              </w:rPr>
            </w:r>
            <w:r w:rsidR="00A44BA0" w:rsidRPr="00A44BA0">
              <w:rPr>
                <w:noProof/>
                <w:webHidden/>
                <w:sz w:val="24"/>
              </w:rPr>
              <w:fldChar w:fldCharType="separate"/>
            </w:r>
            <w:r w:rsidR="00DC3E91">
              <w:rPr>
                <w:noProof/>
                <w:webHidden/>
                <w:sz w:val="24"/>
              </w:rPr>
              <w:t>5</w:t>
            </w:r>
            <w:r w:rsidR="00A44BA0" w:rsidRPr="00A44BA0">
              <w:rPr>
                <w:noProof/>
                <w:webHidden/>
                <w:sz w:val="24"/>
              </w:rPr>
              <w:fldChar w:fldCharType="end"/>
            </w:r>
          </w:hyperlink>
        </w:p>
        <w:p w14:paraId="3907489A" w14:textId="3EBF522A" w:rsidR="00A44BA0" w:rsidRPr="00A44BA0" w:rsidRDefault="00FC1746">
          <w:pPr>
            <w:pStyle w:val="TOC2"/>
            <w:tabs>
              <w:tab w:val="right" w:leader="dot" w:pos="10730"/>
            </w:tabs>
            <w:rPr>
              <w:noProof/>
              <w:sz w:val="24"/>
              <w:lang w:eastAsia="en-US"/>
            </w:rPr>
          </w:pPr>
          <w:hyperlink w:anchor="_Toc485729973" w:history="1">
            <w:r w:rsidR="00A44BA0" w:rsidRPr="00A44BA0">
              <w:rPr>
                <w:rStyle w:val="Hyperlink"/>
                <w:rFonts w:ascii="Arial" w:eastAsia="Arial" w:hAnsi="Arial" w:cs="Arial"/>
                <w:noProof/>
                <w:sz w:val="24"/>
              </w:rPr>
              <w:t>Section 4:  Terms and Term Limits</w:t>
            </w:r>
            <w:r w:rsidR="00A44BA0" w:rsidRPr="00A44BA0">
              <w:rPr>
                <w:noProof/>
                <w:webHidden/>
                <w:sz w:val="24"/>
              </w:rPr>
              <w:tab/>
            </w:r>
            <w:r w:rsidR="00A44BA0" w:rsidRPr="00A44BA0">
              <w:rPr>
                <w:noProof/>
                <w:webHidden/>
                <w:sz w:val="24"/>
              </w:rPr>
              <w:fldChar w:fldCharType="begin"/>
            </w:r>
            <w:r w:rsidR="00A44BA0" w:rsidRPr="00A44BA0">
              <w:rPr>
                <w:noProof/>
                <w:webHidden/>
                <w:sz w:val="24"/>
              </w:rPr>
              <w:instrText xml:space="preserve"> PAGEREF _Toc485729973 \h </w:instrText>
            </w:r>
            <w:r w:rsidR="00A44BA0" w:rsidRPr="00A44BA0">
              <w:rPr>
                <w:noProof/>
                <w:webHidden/>
                <w:sz w:val="24"/>
              </w:rPr>
            </w:r>
            <w:r w:rsidR="00A44BA0" w:rsidRPr="00A44BA0">
              <w:rPr>
                <w:noProof/>
                <w:webHidden/>
                <w:sz w:val="24"/>
              </w:rPr>
              <w:fldChar w:fldCharType="separate"/>
            </w:r>
            <w:r w:rsidR="00DC3E91">
              <w:rPr>
                <w:noProof/>
                <w:webHidden/>
                <w:sz w:val="24"/>
              </w:rPr>
              <w:t>5</w:t>
            </w:r>
            <w:r w:rsidR="00A44BA0" w:rsidRPr="00A44BA0">
              <w:rPr>
                <w:noProof/>
                <w:webHidden/>
                <w:sz w:val="24"/>
              </w:rPr>
              <w:fldChar w:fldCharType="end"/>
            </w:r>
          </w:hyperlink>
        </w:p>
        <w:p w14:paraId="67791BB4" w14:textId="77814391" w:rsidR="00A44BA0" w:rsidRPr="00A44BA0" w:rsidRDefault="00FC1746">
          <w:pPr>
            <w:pStyle w:val="TOC2"/>
            <w:tabs>
              <w:tab w:val="right" w:leader="dot" w:pos="10730"/>
            </w:tabs>
            <w:rPr>
              <w:noProof/>
              <w:sz w:val="24"/>
              <w:lang w:eastAsia="en-US"/>
            </w:rPr>
          </w:pPr>
          <w:hyperlink w:anchor="_Toc485729974" w:history="1">
            <w:r w:rsidR="00A44BA0" w:rsidRPr="00A44BA0">
              <w:rPr>
                <w:rStyle w:val="Hyperlink"/>
                <w:rFonts w:ascii="Arial" w:eastAsia="Arial" w:hAnsi="Arial" w:cs="Arial"/>
                <w:noProof/>
                <w:sz w:val="24"/>
              </w:rPr>
              <w:t>Section 5: Duties and Powers</w:t>
            </w:r>
            <w:r w:rsidR="00A44BA0" w:rsidRPr="00A44BA0">
              <w:rPr>
                <w:noProof/>
                <w:webHidden/>
                <w:sz w:val="24"/>
              </w:rPr>
              <w:tab/>
            </w:r>
            <w:r w:rsidR="00A44BA0" w:rsidRPr="00A44BA0">
              <w:rPr>
                <w:noProof/>
                <w:webHidden/>
                <w:sz w:val="24"/>
              </w:rPr>
              <w:fldChar w:fldCharType="begin"/>
            </w:r>
            <w:r w:rsidR="00A44BA0" w:rsidRPr="00A44BA0">
              <w:rPr>
                <w:noProof/>
                <w:webHidden/>
                <w:sz w:val="24"/>
              </w:rPr>
              <w:instrText xml:space="preserve"> PAGEREF _Toc485729974 \h </w:instrText>
            </w:r>
            <w:r w:rsidR="00A44BA0" w:rsidRPr="00A44BA0">
              <w:rPr>
                <w:noProof/>
                <w:webHidden/>
                <w:sz w:val="24"/>
              </w:rPr>
            </w:r>
            <w:r w:rsidR="00A44BA0" w:rsidRPr="00A44BA0">
              <w:rPr>
                <w:noProof/>
                <w:webHidden/>
                <w:sz w:val="24"/>
              </w:rPr>
              <w:fldChar w:fldCharType="separate"/>
            </w:r>
            <w:r w:rsidR="00DC3E91">
              <w:rPr>
                <w:noProof/>
                <w:webHidden/>
                <w:sz w:val="24"/>
              </w:rPr>
              <w:t>5</w:t>
            </w:r>
            <w:r w:rsidR="00A44BA0" w:rsidRPr="00A44BA0">
              <w:rPr>
                <w:noProof/>
                <w:webHidden/>
                <w:sz w:val="24"/>
              </w:rPr>
              <w:fldChar w:fldCharType="end"/>
            </w:r>
          </w:hyperlink>
        </w:p>
        <w:p w14:paraId="2C28A77A" w14:textId="5AFE5D48" w:rsidR="00A44BA0" w:rsidRPr="00A44BA0" w:rsidRDefault="00FC1746">
          <w:pPr>
            <w:pStyle w:val="TOC2"/>
            <w:tabs>
              <w:tab w:val="right" w:leader="dot" w:pos="10730"/>
            </w:tabs>
            <w:rPr>
              <w:noProof/>
              <w:sz w:val="24"/>
              <w:lang w:eastAsia="en-US"/>
            </w:rPr>
          </w:pPr>
          <w:hyperlink w:anchor="_Toc485729975" w:history="1">
            <w:r w:rsidR="00A44BA0" w:rsidRPr="00A44BA0">
              <w:rPr>
                <w:rStyle w:val="Hyperlink"/>
                <w:rFonts w:ascii="Arial" w:eastAsia="Arial" w:hAnsi="Arial" w:cs="Arial"/>
                <w:noProof/>
                <w:sz w:val="24"/>
              </w:rPr>
              <w:t>Section 6: Vacancies</w:t>
            </w:r>
            <w:r w:rsidR="00A44BA0" w:rsidRPr="00A44BA0">
              <w:rPr>
                <w:noProof/>
                <w:webHidden/>
                <w:sz w:val="24"/>
              </w:rPr>
              <w:tab/>
            </w:r>
            <w:r w:rsidR="00A44BA0" w:rsidRPr="00A44BA0">
              <w:rPr>
                <w:noProof/>
                <w:webHidden/>
                <w:sz w:val="24"/>
              </w:rPr>
              <w:fldChar w:fldCharType="begin"/>
            </w:r>
            <w:r w:rsidR="00A44BA0" w:rsidRPr="00A44BA0">
              <w:rPr>
                <w:noProof/>
                <w:webHidden/>
                <w:sz w:val="24"/>
              </w:rPr>
              <w:instrText xml:space="preserve"> PAGEREF _Toc485729975 \h </w:instrText>
            </w:r>
            <w:r w:rsidR="00A44BA0" w:rsidRPr="00A44BA0">
              <w:rPr>
                <w:noProof/>
                <w:webHidden/>
                <w:sz w:val="24"/>
              </w:rPr>
            </w:r>
            <w:r w:rsidR="00A44BA0" w:rsidRPr="00A44BA0">
              <w:rPr>
                <w:noProof/>
                <w:webHidden/>
                <w:sz w:val="24"/>
              </w:rPr>
              <w:fldChar w:fldCharType="separate"/>
            </w:r>
            <w:r w:rsidR="00DC3E91">
              <w:rPr>
                <w:noProof/>
                <w:webHidden/>
                <w:sz w:val="24"/>
              </w:rPr>
              <w:t>6</w:t>
            </w:r>
            <w:r w:rsidR="00A44BA0" w:rsidRPr="00A44BA0">
              <w:rPr>
                <w:noProof/>
                <w:webHidden/>
                <w:sz w:val="24"/>
              </w:rPr>
              <w:fldChar w:fldCharType="end"/>
            </w:r>
          </w:hyperlink>
        </w:p>
        <w:p w14:paraId="2EADBA0E" w14:textId="16A2CA0F" w:rsidR="00A44BA0" w:rsidRPr="00A44BA0" w:rsidRDefault="00FC1746">
          <w:pPr>
            <w:pStyle w:val="TOC2"/>
            <w:tabs>
              <w:tab w:val="right" w:leader="dot" w:pos="10730"/>
            </w:tabs>
            <w:rPr>
              <w:noProof/>
              <w:sz w:val="24"/>
              <w:lang w:eastAsia="en-US"/>
            </w:rPr>
          </w:pPr>
          <w:hyperlink w:anchor="_Toc485729976" w:history="1">
            <w:r w:rsidR="00A44BA0">
              <w:rPr>
                <w:rStyle w:val="Hyperlink"/>
                <w:rFonts w:ascii="Arial" w:eastAsia="Arial" w:hAnsi="Arial" w:cs="Arial"/>
                <w:noProof/>
                <w:sz w:val="24"/>
              </w:rPr>
              <w:t>Section 7:  Absence</w:t>
            </w:r>
            <w:r w:rsidR="00A44BA0" w:rsidRPr="00A44BA0">
              <w:rPr>
                <w:noProof/>
                <w:webHidden/>
                <w:sz w:val="24"/>
              </w:rPr>
              <w:tab/>
            </w:r>
            <w:r w:rsidR="00A44BA0" w:rsidRPr="00A44BA0">
              <w:rPr>
                <w:noProof/>
                <w:webHidden/>
                <w:sz w:val="24"/>
              </w:rPr>
              <w:fldChar w:fldCharType="begin"/>
            </w:r>
            <w:r w:rsidR="00A44BA0" w:rsidRPr="00A44BA0">
              <w:rPr>
                <w:noProof/>
                <w:webHidden/>
                <w:sz w:val="24"/>
              </w:rPr>
              <w:instrText xml:space="preserve"> PAGEREF _Toc485729976 \h </w:instrText>
            </w:r>
            <w:r w:rsidR="00A44BA0" w:rsidRPr="00A44BA0">
              <w:rPr>
                <w:noProof/>
                <w:webHidden/>
                <w:sz w:val="24"/>
              </w:rPr>
            </w:r>
            <w:r w:rsidR="00A44BA0" w:rsidRPr="00A44BA0">
              <w:rPr>
                <w:noProof/>
                <w:webHidden/>
                <w:sz w:val="24"/>
              </w:rPr>
              <w:fldChar w:fldCharType="separate"/>
            </w:r>
            <w:r w:rsidR="00DC3E91">
              <w:rPr>
                <w:noProof/>
                <w:webHidden/>
                <w:sz w:val="24"/>
              </w:rPr>
              <w:t>6</w:t>
            </w:r>
            <w:r w:rsidR="00A44BA0" w:rsidRPr="00A44BA0">
              <w:rPr>
                <w:noProof/>
                <w:webHidden/>
                <w:sz w:val="24"/>
              </w:rPr>
              <w:fldChar w:fldCharType="end"/>
            </w:r>
          </w:hyperlink>
        </w:p>
        <w:p w14:paraId="59C7708B" w14:textId="538B0D9D" w:rsidR="00A44BA0" w:rsidRPr="00A44BA0" w:rsidRDefault="00FC1746">
          <w:pPr>
            <w:pStyle w:val="TOC2"/>
            <w:tabs>
              <w:tab w:val="right" w:leader="dot" w:pos="10730"/>
            </w:tabs>
            <w:rPr>
              <w:noProof/>
              <w:sz w:val="24"/>
              <w:lang w:eastAsia="en-US"/>
            </w:rPr>
          </w:pPr>
          <w:hyperlink w:anchor="_Toc485729977" w:history="1">
            <w:r w:rsidR="00A44BA0" w:rsidRPr="00A44BA0">
              <w:rPr>
                <w:rStyle w:val="Hyperlink"/>
                <w:rFonts w:ascii="Arial" w:eastAsia="Arial" w:hAnsi="Arial" w:cs="Arial"/>
                <w:noProof/>
                <w:sz w:val="24"/>
              </w:rPr>
              <w:t>Section 8:  Censure.</w:t>
            </w:r>
            <w:r w:rsidR="00A44BA0" w:rsidRPr="00A44BA0">
              <w:rPr>
                <w:noProof/>
                <w:webHidden/>
                <w:sz w:val="24"/>
              </w:rPr>
              <w:tab/>
            </w:r>
            <w:r w:rsidR="00A44BA0" w:rsidRPr="00A44BA0">
              <w:rPr>
                <w:noProof/>
                <w:webHidden/>
                <w:sz w:val="24"/>
              </w:rPr>
              <w:fldChar w:fldCharType="begin"/>
            </w:r>
            <w:r w:rsidR="00A44BA0" w:rsidRPr="00A44BA0">
              <w:rPr>
                <w:noProof/>
                <w:webHidden/>
                <w:sz w:val="24"/>
              </w:rPr>
              <w:instrText xml:space="preserve"> PAGEREF _Toc485729977 \h </w:instrText>
            </w:r>
            <w:r w:rsidR="00A44BA0" w:rsidRPr="00A44BA0">
              <w:rPr>
                <w:noProof/>
                <w:webHidden/>
                <w:sz w:val="24"/>
              </w:rPr>
            </w:r>
            <w:r w:rsidR="00A44BA0" w:rsidRPr="00A44BA0">
              <w:rPr>
                <w:noProof/>
                <w:webHidden/>
                <w:sz w:val="24"/>
              </w:rPr>
              <w:fldChar w:fldCharType="separate"/>
            </w:r>
            <w:r w:rsidR="00DC3E91">
              <w:rPr>
                <w:noProof/>
                <w:webHidden/>
                <w:sz w:val="24"/>
              </w:rPr>
              <w:t>6</w:t>
            </w:r>
            <w:r w:rsidR="00A44BA0" w:rsidRPr="00A44BA0">
              <w:rPr>
                <w:noProof/>
                <w:webHidden/>
                <w:sz w:val="24"/>
              </w:rPr>
              <w:fldChar w:fldCharType="end"/>
            </w:r>
          </w:hyperlink>
        </w:p>
        <w:p w14:paraId="53356CF2" w14:textId="50CA7F4A" w:rsidR="00A44BA0" w:rsidRPr="00A44BA0" w:rsidRDefault="00FC1746">
          <w:pPr>
            <w:pStyle w:val="TOC2"/>
            <w:tabs>
              <w:tab w:val="right" w:leader="dot" w:pos="10730"/>
            </w:tabs>
            <w:rPr>
              <w:noProof/>
              <w:sz w:val="24"/>
              <w:szCs w:val="24"/>
              <w:lang w:eastAsia="en-US"/>
            </w:rPr>
          </w:pPr>
          <w:hyperlink w:anchor="_Toc485729978" w:history="1">
            <w:r w:rsidR="00A44BA0" w:rsidRPr="00A44BA0">
              <w:rPr>
                <w:rStyle w:val="Hyperlink"/>
                <w:noProof/>
                <w:sz w:val="24"/>
                <w:szCs w:val="24"/>
              </w:rPr>
              <w:t>Section 9: Removal</w:t>
            </w:r>
            <w:r w:rsidR="00A44BA0" w:rsidRPr="00A44BA0">
              <w:rPr>
                <w:noProof/>
                <w:webHidden/>
                <w:sz w:val="24"/>
                <w:szCs w:val="24"/>
              </w:rPr>
              <w:tab/>
            </w:r>
            <w:r w:rsidR="00A44BA0" w:rsidRPr="00A44BA0">
              <w:rPr>
                <w:noProof/>
                <w:webHidden/>
                <w:sz w:val="24"/>
                <w:szCs w:val="24"/>
              </w:rPr>
              <w:fldChar w:fldCharType="begin"/>
            </w:r>
            <w:r w:rsidR="00A44BA0" w:rsidRPr="00A44BA0">
              <w:rPr>
                <w:noProof/>
                <w:webHidden/>
                <w:sz w:val="24"/>
                <w:szCs w:val="24"/>
              </w:rPr>
              <w:instrText xml:space="preserve"> PAGEREF _Toc485729978 \h </w:instrText>
            </w:r>
            <w:r w:rsidR="00A44BA0" w:rsidRPr="00A44BA0">
              <w:rPr>
                <w:noProof/>
                <w:webHidden/>
                <w:sz w:val="24"/>
                <w:szCs w:val="24"/>
              </w:rPr>
            </w:r>
            <w:r w:rsidR="00A44BA0" w:rsidRPr="00A44BA0">
              <w:rPr>
                <w:noProof/>
                <w:webHidden/>
                <w:sz w:val="24"/>
                <w:szCs w:val="24"/>
              </w:rPr>
              <w:fldChar w:fldCharType="separate"/>
            </w:r>
            <w:r w:rsidR="00DC3E91">
              <w:rPr>
                <w:noProof/>
                <w:webHidden/>
                <w:sz w:val="24"/>
                <w:szCs w:val="24"/>
              </w:rPr>
              <w:t>7</w:t>
            </w:r>
            <w:r w:rsidR="00A44BA0" w:rsidRPr="00A44BA0">
              <w:rPr>
                <w:noProof/>
                <w:webHidden/>
                <w:sz w:val="24"/>
                <w:szCs w:val="24"/>
              </w:rPr>
              <w:fldChar w:fldCharType="end"/>
            </w:r>
          </w:hyperlink>
        </w:p>
        <w:p w14:paraId="43A161B2" w14:textId="3041319F" w:rsidR="00A44BA0" w:rsidRPr="00A44BA0" w:rsidRDefault="00FC1746">
          <w:pPr>
            <w:pStyle w:val="TOC2"/>
            <w:tabs>
              <w:tab w:val="right" w:leader="dot" w:pos="10730"/>
            </w:tabs>
            <w:rPr>
              <w:noProof/>
              <w:sz w:val="24"/>
              <w:szCs w:val="24"/>
              <w:lang w:eastAsia="en-US"/>
            </w:rPr>
          </w:pPr>
          <w:hyperlink w:anchor="_Toc485729979" w:history="1">
            <w:r w:rsidR="00A44BA0" w:rsidRPr="00A44BA0">
              <w:rPr>
                <w:rStyle w:val="Hyperlink"/>
                <w:rFonts w:ascii="Arial" w:eastAsia="Arial" w:hAnsi="Arial" w:cs="Arial"/>
                <w:noProof/>
                <w:sz w:val="24"/>
                <w:szCs w:val="24"/>
              </w:rPr>
              <w:t>Section 10: Resignation</w:t>
            </w:r>
            <w:r w:rsidR="00A44BA0" w:rsidRPr="00A44BA0">
              <w:rPr>
                <w:noProof/>
                <w:webHidden/>
                <w:sz w:val="24"/>
                <w:szCs w:val="24"/>
              </w:rPr>
              <w:tab/>
            </w:r>
            <w:r w:rsidR="00A44BA0" w:rsidRPr="00A44BA0">
              <w:rPr>
                <w:noProof/>
                <w:webHidden/>
                <w:sz w:val="24"/>
                <w:szCs w:val="24"/>
              </w:rPr>
              <w:fldChar w:fldCharType="begin"/>
            </w:r>
            <w:r w:rsidR="00A44BA0" w:rsidRPr="00A44BA0">
              <w:rPr>
                <w:noProof/>
                <w:webHidden/>
                <w:sz w:val="24"/>
                <w:szCs w:val="24"/>
              </w:rPr>
              <w:instrText xml:space="preserve"> PAGEREF _Toc485729979 \h </w:instrText>
            </w:r>
            <w:r w:rsidR="00A44BA0" w:rsidRPr="00A44BA0">
              <w:rPr>
                <w:noProof/>
                <w:webHidden/>
                <w:sz w:val="24"/>
                <w:szCs w:val="24"/>
              </w:rPr>
            </w:r>
            <w:r w:rsidR="00A44BA0" w:rsidRPr="00A44BA0">
              <w:rPr>
                <w:noProof/>
                <w:webHidden/>
                <w:sz w:val="24"/>
                <w:szCs w:val="24"/>
              </w:rPr>
              <w:fldChar w:fldCharType="separate"/>
            </w:r>
            <w:r w:rsidR="00DC3E91">
              <w:rPr>
                <w:noProof/>
                <w:webHidden/>
                <w:sz w:val="24"/>
                <w:szCs w:val="24"/>
              </w:rPr>
              <w:t>9</w:t>
            </w:r>
            <w:r w:rsidR="00A44BA0" w:rsidRPr="00A44BA0">
              <w:rPr>
                <w:noProof/>
                <w:webHidden/>
                <w:sz w:val="24"/>
                <w:szCs w:val="24"/>
              </w:rPr>
              <w:fldChar w:fldCharType="end"/>
            </w:r>
          </w:hyperlink>
        </w:p>
        <w:p w14:paraId="212DC514" w14:textId="7B33C69E" w:rsidR="00A44BA0" w:rsidRPr="00A44BA0" w:rsidRDefault="00FC1746">
          <w:pPr>
            <w:pStyle w:val="TOC2"/>
            <w:tabs>
              <w:tab w:val="right" w:leader="dot" w:pos="10730"/>
            </w:tabs>
            <w:rPr>
              <w:noProof/>
              <w:sz w:val="24"/>
              <w:szCs w:val="24"/>
              <w:lang w:eastAsia="en-US"/>
            </w:rPr>
          </w:pPr>
          <w:hyperlink w:anchor="_Toc485729980" w:history="1">
            <w:r w:rsidR="00A44BA0" w:rsidRPr="00A44BA0">
              <w:rPr>
                <w:rStyle w:val="Hyperlink"/>
                <w:rFonts w:ascii="Arial" w:eastAsia="Arial" w:hAnsi="Arial" w:cs="Arial"/>
                <w:noProof/>
                <w:sz w:val="24"/>
                <w:szCs w:val="24"/>
              </w:rPr>
              <w:t>Section 11: Community Outreach.</w:t>
            </w:r>
            <w:r w:rsidR="00A44BA0" w:rsidRPr="00A44BA0">
              <w:rPr>
                <w:noProof/>
                <w:webHidden/>
                <w:sz w:val="24"/>
                <w:szCs w:val="24"/>
              </w:rPr>
              <w:tab/>
            </w:r>
            <w:r w:rsidR="00A44BA0" w:rsidRPr="00A44BA0">
              <w:rPr>
                <w:noProof/>
                <w:webHidden/>
                <w:sz w:val="24"/>
                <w:szCs w:val="24"/>
              </w:rPr>
              <w:fldChar w:fldCharType="begin"/>
            </w:r>
            <w:r w:rsidR="00A44BA0" w:rsidRPr="00A44BA0">
              <w:rPr>
                <w:noProof/>
                <w:webHidden/>
                <w:sz w:val="24"/>
                <w:szCs w:val="24"/>
              </w:rPr>
              <w:instrText xml:space="preserve"> PAGEREF _Toc485729980 \h </w:instrText>
            </w:r>
            <w:r w:rsidR="00A44BA0" w:rsidRPr="00A44BA0">
              <w:rPr>
                <w:noProof/>
                <w:webHidden/>
                <w:sz w:val="24"/>
                <w:szCs w:val="24"/>
              </w:rPr>
            </w:r>
            <w:r w:rsidR="00A44BA0" w:rsidRPr="00A44BA0">
              <w:rPr>
                <w:noProof/>
                <w:webHidden/>
                <w:sz w:val="24"/>
                <w:szCs w:val="24"/>
              </w:rPr>
              <w:fldChar w:fldCharType="separate"/>
            </w:r>
            <w:r w:rsidR="00DC3E91">
              <w:rPr>
                <w:noProof/>
                <w:webHidden/>
                <w:sz w:val="24"/>
                <w:szCs w:val="24"/>
              </w:rPr>
              <w:t>9</w:t>
            </w:r>
            <w:r w:rsidR="00A44BA0" w:rsidRPr="00A44BA0">
              <w:rPr>
                <w:noProof/>
                <w:webHidden/>
                <w:sz w:val="24"/>
                <w:szCs w:val="24"/>
              </w:rPr>
              <w:fldChar w:fldCharType="end"/>
            </w:r>
          </w:hyperlink>
        </w:p>
        <w:p w14:paraId="73EE5AD1" w14:textId="14CE992A" w:rsidR="00A44BA0" w:rsidRPr="00A44BA0" w:rsidRDefault="00FC1746">
          <w:pPr>
            <w:pStyle w:val="TOC1"/>
            <w:tabs>
              <w:tab w:val="left" w:pos="1320"/>
              <w:tab w:val="right" w:leader="dot" w:pos="10730"/>
            </w:tabs>
            <w:rPr>
              <w:noProof/>
              <w:sz w:val="28"/>
              <w:lang w:eastAsia="en-US"/>
            </w:rPr>
          </w:pPr>
          <w:hyperlink w:anchor="_Toc485729981" w:history="1">
            <w:r w:rsidR="00A44BA0" w:rsidRPr="00A44BA0">
              <w:rPr>
                <w:rStyle w:val="Hyperlink"/>
                <w:noProof/>
                <w:sz w:val="28"/>
              </w:rPr>
              <w:t>ARTICLE VI</w:t>
            </w:r>
            <w:r w:rsidR="00A44BA0" w:rsidRPr="00A44BA0">
              <w:rPr>
                <w:noProof/>
                <w:sz w:val="28"/>
                <w:lang w:eastAsia="en-US"/>
              </w:rPr>
              <w:tab/>
            </w:r>
            <w:r w:rsidR="00A44BA0" w:rsidRPr="00A44BA0">
              <w:rPr>
                <w:rStyle w:val="Hyperlink"/>
                <w:noProof/>
                <w:sz w:val="28"/>
              </w:rPr>
              <w:t>OFFICERS</w:t>
            </w:r>
            <w:r w:rsidR="00A44BA0" w:rsidRPr="00A44BA0">
              <w:rPr>
                <w:noProof/>
                <w:webHidden/>
                <w:sz w:val="28"/>
              </w:rPr>
              <w:tab/>
            </w:r>
            <w:r w:rsidR="00A44BA0" w:rsidRPr="00A44BA0">
              <w:rPr>
                <w:noProof/>
                <w:webHidden/>
                <w:sz w:val="28"/>
              </w:rPr>
              <w:fldChar w:fldCharType="begin"/>
            </w:r>
            <w:r w:rsidR="00A44BA0" w:rsidRPr="00A44BA0">
              <w:rPr>
                <w:noProof/>
                <w:webHidden/>
                <w:sz w:val="28"/>
              </w:rPr>
              <w:instrText xml:space="preserve"> PAGEREF _Toc485729981 \h </w:instrText>
            </w:r>
            <w:r w:rsidR="00A44BA0" w:rsidRPr="00A44BA0">
              <w:rPr>
                <w:noProof/>
                <w:webHidden/>
                <w:sz w:val="28"/>
              </w:rPr>
            </w:r>
            <w:r w:rsidR="00A44BA0" w:rsidRPr="00A44BA0">
              <w:rPr>
                <w:noProof/>
                <w:webHidden/>
                <w:sz w:val="28"/>
              </w:rPr>
              <w:fldChar w:fldCharType="separate"/>
            </w:r>
            <w:r w:rsidR="00DC3E91">
              <w:rPr>
                <w:noProof/>
                <w:webHidden/>
                <w:sz w:val="28"/>
              </w:rPr>
              <w:t>10</w:t>
            </w:r>
            <w:r w:rsidR="00A44BA0" w:rsidRPr="00A44BA0">
              <w:rPr>
                <w:noProof/>
                <w:webHidden/>
                <w:sz w:val="28"/>
              </w:rPr>
              <w:fldChar w:fldCharType="end"/>
            </w:r>
          </w:hyperlink>
        </w:p>
        <w:p w14:paraId="1A1EF9DE" w14:textId="4997A651" w:rsidR="00A44BA0" w:rsidRPr="00A44BA0" w:rsidRDefault="00FC1746">
          <w:pPr>
            <w:pStyle w:val="TOC2"/>
            <w:tabs>
              <w:tab w:val="right" w:leader="dot" w:pos="10730"/>
            </w:tabs>
            <w:rPr>
              <w:noProof/>
              <w:sz w:val="24"/>
              <w:lang w:eastAsia="en-US"/>
            </w:rPr>
          </w:pPr>
          <w:hyperlink w:anchor="_Toc485729982" w:history="1">
            <w:r w:rsidR="00A44BA0" w:rsidRPr="00A44BA0">
              <w:rPr>
                <w:rStyle w:val="Hyperlink"/>
                <w:rFonts w:ascii="Arial" w:eastAsia="Arial" w:hAnsi="Arial" w:cs="Arial"/>
                <w:noProof/>
                <w:sz w:val="24"/>
              </w:rPr>
              <w:t>Section 1: Officers of the Board.</w:t>
            </w:r>
            <w:r w:rsidR="00A44BA0" w:rsidRPr="00A44BA0">
              <w:rPr>
                <w:noProof/>
                <w:webHidden/>
                <w:sz w:val="24"/>
              </w:rPr>
              <w:tab/>
            </w:r>
            <w:r w:rsidR="00A44BA0" w:rsidRPr="00A44BA0">
              <w:rPr>
                <w:noProof/>
                <w:webHidden/>
                <w:sz w:val="24"/>
              </w:rPr>
              <w:fldChar w:fldCharType="begin"/>
            </w:r>
            <w:r w:rsidR="00A44BA0" w:rsidRPr="00A44BA0">
              <w:rPr>
                <w:noProof/>
                <w:webHidden/>
                <w:sz w:val="24"/>
              </w:rPr>
              <w:instrText xml:space="preserve"> PAGEREF _Toc485729982 \h </w:instrText>
            </w:r>
            <w:r w:rsidR="00A44BA0" w:rsidRPr="00A44BA0">
              <w:rPr>
                <w:noProof/>
                <w:webHidden/>
                <w:sz w:val="24"/>
              </w:rPr>
            </w:r>
            <w:r w:rsidR="00A44BA0" w:rsidRPr="00A44BA0">
              <w:rPr>
                <w:noProof/>
                <w:webHidden/>
                <w:sz w:val="24"/>
              </w:rPr>
              <w:fldChar w:fldCharType="separate"/>
            </w:r>
            <w:r w:rsidR="00DC3E91">
              <w:rPr>
                <w:noProof/>
                <w:webHidden/>
                <w:sz w:val="24"/>
              </w:rPr>
              <w:t>10</w:t>
            </w:r>
            <w:r w:rsidR="00A44BA0" w:rsidRPr="00A44BA0">
              <w:rPr>
                <w:noProof/>
                <w:webHidden/>
                <w:sz w:val="24"/>
              </w:rPr>
              <w:fldChar w:fldCharType="end"/>
            </w:r>
          </w:hyperlink>
        </w:p>
        <w:p w14:paraId="31646987" w14:textId="43633E54" w:rsidR="00A44BA0" w:rsidRPr="00A44BA0" w:rsidRDefault="00FC1746">
          <w:pPr>
            <w:pStyle w:val="TOC3"/>
            <w:rPr>
              <w:noProof/>
              <w:sz w:val="24"/>
              <w:lang w:eastAsia="en-US"/>
            </w:rPr>
          </w:pPr>
          <w:hyperlink w:anchor="_Toc485729983" w:history="1">
            <w:r w:rsidR="00A44BA0" w:rsidRPr="00A44BA0">
              <w:rPr>
                <w:rStyle w:val="Hyperlink"/>
                <w:rFonts w:ascii="Arial" w:eastAsia="Arial" w:hAnsi="Arial" w:cs="Arial"/>
                <w:noProof/>
                <w:sz w:val="24"/>
              </w:rPr>
              <w:t>Section 2: Duties and Powers</w:t>
            </w:r>
            <w:r w:rsidR="00A44BA0" w:rsidRPr="00A44BA0">
              <w:rPr>
                <w:noProof/>
                <w:webHidden/>
                <w:sz w:val="24"/>
              </w:rPr>
              <w:tab/>
            </w:r>
            <w:r w:rsidR="00A44BA0" w:rsidRPr="00A44BA0">
              <w:rPr>
                <w:noProof/>
                <w:webHidden/>
                <w:sz w:val="24"/>
              </w:rPr>
              <w:fldChar w:fldCharType="begin"/>
            </w:r>
            <w:r w:rsidR="00A44BA0" w:rsidRPr="00A44BA0">
              <w:rPr>
                <w:noProof/>
                <w:webHidden/>
                <w:sz w:val="24"/>
              </w:rPr>
              <w:instrText xml:space="preserve"> PAGEREF _Toc485729983 \h </w:instrText>
            </w:r>
            <w:r w:rsidR="00A44BA0" w:rsidRPr="00A44BA0">
              <w:rPr>
                <w:noProof/>
                <w:webHidden/>
                <w:sz w:val="24"/>
              </w:rPr>
            </w:r>
            <w:r w:rsidR="00A44BA0" w:rsidRPr="00A44BA0">
              <w:rPr>
                <w:noProof/>
                <w:webHidden/>
                <w:sz w:val="24"/>
              </w:rPr>
              <w:fldChar w:fldCharType="separate"/>
            </w:r>
            <w:r w:rsidR="00DC3E91">
              <w:rPr>
                <w:noProof/>
                <w:webHidden/>
                <w:sz w:val="24"/>
              </w:rPr>
              <w:t>10</w:t>
            </w:r>
            <w:r w:rsidR="00A44BA0" w:rsidRPr="00A44BA0">
              <w:rPr>
                <w:noProof/>
                <w:webHidden/>
                <w:sz w:val="24"/>
              </w:rPr>
              <w:fldChar w:fldCharType="end"/>
            </w:r>
          </w:hyperlink>
        </w:p>
        <w:p w14:paraId="74313C80" w14:textId="28F4BAE1" w:rsidR="00A44BA0" w:rsidRPr="00A44BA0" w:rsidRDefault="00FC1746">
          <w:pPr>
            <w:pStyle w:val="TOC2"/>
            <w:tabs>
              <w:tab w:val="right" w:leader="dot" w:pos="10730"/>
            </w:tabs>
            <w:rPr>
              <w:noProof/>
              <w:sz w:val="24"/>
              <w:lang w:eastAsia="en-US"/>
            </w:rPr>
          </w:pPr>
          <w:hyperlink w:anchor="_Toc485729984" w:history="1">
            <w:r w:rsidR="00A44BA0" w:rsidRPr="00A44BA0">
              <w:rPr>
                <w:rStyle w:val="Hyperlink"/>
                <w:rFonts w:ascii="Arial" w:eastAsia="Arial" w:hAnsi="Arial" w:cs="Arial"/>
                <w:noProof/>
                <w:sz w:val="24"/>
              </w:rPr>
              <w:t>Section 3: Selection of Officers</w:t>
            </w:r>
            <w:r w:rsidR="00A44BA0" w:rsidRPr="00A44BA0">
              <w:rPr>
                <w:noProof/>
                <w:webHidden/>
                <w:sz w:val="24"/>
              </w:rPr>
              <w:tab/>
            </w:r>
            <w:r w:rsidR="00A44BA0" w:rsidRPr="00A44BA0">
              <w:rPr>
                <w:noProof/>
                <w:webHidden/>
                <w:sz w:val="24"/>
              </w:rPr>
              <w:fldChar w:fldCharType="begin"/>
            </w:r>
            <w:r w:rsidR="00A44BA0" w:rsidRPr="00A44BA0">
              <w:rPr>
                <w:noProof/>
                <w:webHidden/>
                <w:sz w:val="24"/>
              </w:rPr>
              <w:instrText xml:space="preserve"> PAGEREF _Toc485729984 \h </w:instrText>
            </w:r>
            <w:r w:rsidR="00A44BA0" w:rsidRPr="00A44BA0">
              <w:rPr>
                <w:noProof/>
                <w:webHidden/>
                <w:sz w:val="24"/>
              </w:rPr>
            </w:r>
            <w:r w:rsidR="00A44BA0" w:rsidRPr="00A44BA0">
              <w:rPr>
                <w:noProof/>
                <w:webHidden/>
                <w:sz w:val="24"/>
              </w:rPr>
              <w:fldChar w:fldCharType="separate"/>
            </w:r>
            <w:r w:rsidR="00DC3E91">
              <w:rPr>
                <w:noProof/>
                <w:webHidden/>
                <w:sz w:val="24"/>
              </w:rPr>
              <w:t>10</w:t>
            </w:r>
            <w:r w:rsidR="00A44BA0" w:rsidRPr="00A44BA0">
              <w:rPr>
                <w:noProof/>
                <w:webHidden/>
                <w:sz w:val="24"/>
              </w:rPr>
              <w:fldChar w:fldCharType="end"/>
            </w:r>
          </w:hyperlink>
        </w:p>
        <w:p w14:paraId="1FEB0040" w14:textId="7EA4669A" w:rsidR="00A44BA0" w:rsidRPr="00A44BA0" w:rsidRDefault="00FC1746">
          <w:pPr>
            <w:pStyle w:val="TOC2"/>
            <w:tabs>
              <w:tab w:val="right" w:leader="dot" w:pos="10730"/>
            </w:tabs>
            <w:rPr>
              <w:noProof/>
              <w:sz w:val="24"/>
              <w:lang w:eastAsia="en-US"/>
            </w:rPr>
          </w:pPr>
          <w:hyperlink w:anchor="_Toc485729985" w:history="1">
            <w:r w:rsidR="00A44BA0" w:rsidRPr="00A44BA0">
              <w:rPr>
                <w:rStyle w:val="Hyperlink"/>
                <w:rFonts w:ascii="Arial" w:eastAsia="Arial" w:hAnsi="Arial" w:cs="Arial"/>
                <w:noProof/>
                <w:sz w:val="24"/>
              </w:rPr>
              <w:t>Section 4: Officer Terms .</w:t>
            </w:r>
            <w:r w:rsidR="00A44BA0" w:rsidRPr="00A44BA0">
              <w:rPr>
                <w:noProof/>
                <w:webHidden/>
                <w:sz w:val="24"/>
              </w:rPr>
              <w:tab/>
            </w:r>
            <w:r w:rsidR="00A44BA0" w:rsidRPr="00A44BA0">
              <w:rPr>
                <w:noProof/>
                <w:webHidden/>
                <w:sz w:val="24"/>
              </w:rPr>
              <w:fldChar w:fldCharType="begin"/>
            </w:r>
            <w:r w:rsidR="00A44BA0" w:rsidRPr="00A44BA0">
              <w:rPr>
                <w:noProof/>
                <w:webHidden/>
                <w:sz w:val="24"/>
              </w:rPr>
              <w:instrText xml:space="preserve"> PAGEREF _Toc485729985 \h </w:instrText>
            </w:r>
            <w:r w:rsidR="00A44BA0" w:rsidRPr="00A44BA0">
              <w:rPr>
                <w:noProof/>
                <w:webHidden/>
                <w:sz w:val="24"/>
              </w:rPr>
            </w:r>
            <w:r w:rsidR="00A44BA0" w:rsidRPr="00A44BA0">
              <w:rPr>
                <w:noProof/>
                <w:webHidden/>
                <w:sz w:val="24"/>
              </w:rPr>
              <w:fldChar w:fldCharType="separate"/>
            </w:r>
            <w:r w:rsidR="00DC3E91">
              <w:rPr>
                <w:noProof/>
                <w:webHidden/>
                <w:sz w:val="24"/>
              </w:rPr>
              <w:t>10</w:t>
            </w:r>
            <w:r w:rsidR="00A44BA0" w:rsidRPr="00A44BA0">
              <w:rPr>
                <w:noProof/>
                <w:webHidden/>
                <w:sz w:val="24"/>
              </w:rPr>
              <w:fldChar w:fldCharType="end"/>
            </w:r>
          </w:hyperlink>
        </w:p>
        <w:p w14:paraId="15755392" w14:textId="372C6425" w:rsidR="00A44BA0" w:rsidRPr="00A44BA0" w:rsidRDefault="00FC1746">
          <w:pPr>
            <w:pStyle w:val="TOC1"/>
            <w:tabs>
              <w:tab w:val="left" w:pos="1320"/>
              <w:tab w:val="right" w:leader="dot" w:pos="10730"/>
            </w:tabs>
            <w:rPr>
              <w:noProof/>
              <w:sz w:val="28"/>
              <w:lang w:eastAsia="en-US"/>
            </w:rPr>
          </w:pPr>
          <w:hyperlink w:anchor="_Toc485729986" w:history="1">
            <w:r w:rsidR="00A44BA0" w:rsidRPr="00A44BA0">
              <w:rPr>
                <w:rStyle w:val="Hyperlink"/>
                <w:noProof/>
                <w:sz w:val="28"/>
              </w:rPr>
              <w:t>ARTICLE VII</w:t>
            </w:r>
            <w:r w:rsidR="00A44BA0" w:rsidRPr="00A44BA0">
              <w:rPr>
                <w:noProof/>
                <w:sz w:val="28"/>
                <w:lang w:eastAsia="en-US"/>
              </w:rPr>
              <w:tab/>
            </w:r>
            <w:r w:rsidR="00A44BA0" w:rsidRPr="00A44BA0">
              <w:rPr>
                <w:rStyle w:val="Hyperlink"/>
                <w:noProof/>
                <w:sz w:val="28"/>
              </w:rPr>
              <w:t>COMMITTEES AND THEIR DUTIES</w:t>
            </w:r>
            <w:r w:rsidR="00A44BA0" w:rsidRPr="00A44BA0">
              <w:rPr>
                <w:noProof/>
                <w:webHidden/>
                <w:sz w:val="28"/>
              </w:rPr>
              <w:tab/>
            </w:r>
            <w:r w:rsidR="00A44BA0" w:rsidRPr="00A44BA0">
              <w:rPr>
                <w:noProof/>
                <w:webHidden/>
                <w:sz w:val="28"/>
              </w:rPr>
              <w:fldChar w:fldCharType="begin"/>
            </w:r>
            <w:r w:rsidR="00A44BA0" w:rsidRPr="00A44BA0">
              <w:rPr>
                <w:noProof/>
                <w:webHidden/>
                <w:sz w:val="28"/>
              </w:rPr>
              <w:instrText xml:space="preserve"> PAGEREF _Toc485729986 \h </w:instrText>
            </w:r>
            <w:r w:rsidR="00A44BA0" w:rsidRPr="00A44BA0">
              <w:rPr>
                <w:noProof/>
                <w:webHidden/>
                <w:sz w:val="28"/>
              </w:rPr>
            </w:r>
            <w:r w:rsidR="00A44BA0" w:rsidRPr="00A44BA0">
              <w:rPr>
                <w:noProof/>
                <w:webHidden/>
                <w:sz w:val="28"/>
              </w:rPr>
              <w:fldChar w:fldCharType="separate"/>
            </w:r>
            <w:r w:rsidR="00DC3E91">
              <w:rPr>
                <w:noProof/>
                <w:webHidden/>
                <w:sz w:val="28"/>
              </w:rPr>
              <w:t>10</w:t>
            </w:r>
            <w:r w:rsidR="00A44BA0" w:rsidRPr="00A44BA0">
              <w:rPr>
                <w:noProof/>
                <w:webHidden/>
                <w:sz w:val="28"/>
              </w:rPr>
              <w:fldChar w:fldCharType="end"/>
            </w:r>
          </w:hyperlink>
        </w:p>
        <w:p w14:paraId="5113C3FB" w14:textId="6010E9B7" w:rsidR="00A44BA0" w:rsidRPr="00A44BA0" w:rsidRDefault="00FC1746">
          <w:pPr>
            <w:pStyle w:val="TOC2"/>
            <w:tabs>
              <w:tab w:val="right" w:leader="dot" w:pos="10730"/>
            </w:tabs>
            <w:rPr>
              <w:noProof/>
              <w:sz w:val="24"/>
              <w:lang w:eastAsia="en-US"/>
            </w:rPr>
          </w:pPr>
          <w:hyperlink w:anchor="_Toc485729987" w:history="1">
            <w:r w:rsidR="00A44BA0" w:rsidRPr="00A44BA0">
              <w:rPr>
                <w:rStyle w:val="Hyperlink"/>
                <w:rFonts w:ascii="Arial" w:eastAsia="Arial" w:hAnsi="Arial" w:cs="Arial"/>
                <w:bCs/>
                <w:noProof/>
                <w:spacing w:val="1"/>
                <w:sz w:val="24"/>
              </w:rPr>
              <w:t>Sec</w:t>
            </w:r>
            <w:r w:rsidR="00A44BA0" w:rsidRPr="00A44BA0">
              <w:rPr>
                <w:rStyle w:val="Hyperlink"/>
                <w:rFonts w:ascii="Arial" w:eastAsia="Arial" w:hAnsi="Arial" w:cs="Arial"/>
                <w:bCs/>
                <w:noProof/>
                <w:spacing w:val="-1"/>
                <w:sz w:val="24"/>
              </w:rPr>
              <w:t>t</w:t>
            </w:r>
            <w:r w:rsidR="00A44BA0" w:rsidRPr="00A44BA0">
              <w:rPr>
                <w:rStyle w:val="Hyperlink"/>
                <w:rFonts w:ascii="Arial" w:eastAsia="Arial" w:hAnsi="Arial" w:cs="Arial"/>
                <w:bCs/>
                <w:noProof/>
                <w:sz w:val="24"/>
              </w:rPr>
              <w:t xml:space="preserve">ion </w:t>
            </w:r>
            <w:r w:rsidR="00A44BA0" w:rsidRPr="00A44BA0">
              <w:rPr>
                <w:rStyle w:val="Hyperlink"/>
                <w:rFonts w:ascii="Arial" w:eastAsia="Arial" w:hAnsi="Arial" w:cs="Arial"/>
                <w:bCs/>
                <w:noProof/>
                <w:spacing w:val="-1"/>
                <w:sz w:val="24"/>
              </w:rPr>
              <w:t>1</w:t>
            </w:r>
            <w:r w:rsidR="00A44BA0" w:rsidRPr="00A44BA0">
              <w:rPr>
                <w:rStyle w:val="Hyperlink"/>
                <w:rFonts w:ascii="Arial" w:eastAsia="Arial" w:hAnsi="Arial" w:cs="Arial"/>
                <w:bCs/>
                <w:noProof/>
                <w:sz w:val="24"/>
              </w:rPr>
              <w:t>:</w:t>
            </w:r>
            <w:r w:rsidR="00A44BA0" w:rsidRPr="00A44BA0">
              <w:rPr>
                <w:rStyle w:val="Hyperlink"/>
                <w:rFonts w:ascii="Arial" w:eastAsia="Arial" w:hAnsi="Arial" w:cs="Arial"/>
                <w:bCs/>
                <w:noProof/>
                <w:spacing w:val="67"/>
                <w:sz w:val="24"/>
              </w:rPr>
              <w:t xml:space="preserve"> </w:t>
            </w:r>
            <w:r w:rsidR="00A44BA0" w:rsidRPr="00A44BA0">
              <w:rPr>
                <w:rStyle w:val="Hyperlink"/>
                <w:rFonts w:ascii="Arial" w:eastAsia="Arial" w:hAnsi="Arial" w:cs="Arial"/>
                <w:bCs/>
                <w:noProof/>
                <w:spacing w:val="1"/>
                <w:sz w:val="24"/>
              </w:rPr>
              <w:t>S</w:t>
            </w:r>
            <w:r w:rsidR="00A44BA0" w:rsidRPr="00A44BA0">
              <w:rPr>
                <w:rStyle w:val="Hyperlink"/>
                <w:rFonts w:ascii="Arial" w:eastAsia="Arial" w:hAnsi="Arial" w:cs="Arial"/>
                <w:bCs/>
                <w:noProof/>
                <w:spacing w:val="-1"/>
                <w:sz w:val="24"/>
              </w:rPr>
              <w:t>t</w:t>
            </w:r>
            <w:r w:rsidR="00A44BA0" w:rsidRPr="00A44BA0">
              <w:rPr>
                <w:rStyle w:val="Hyperlink"/>
                <w:rFonts w:ascii="Arial" w:eastAsia="Arial" w:hAnsi="Arial" w:cs="Arial"/>
                <w:bCs/>
                <w:noProof/>
                <w:spacing w:val="1"/>
                <w:sz w:val="24"/>
              </w:rPr>
              <w:t>a</w:t>
            </w:r>
            <w:r w:rsidR="00A44BA0" w:rsidRPr="00A44BA0">
              <w:rPr>
                <w:rStyle w:val="Hyperlink"/>
                <w:rFonts w:ascii="Arial" w:eastAsia="Arial" w:hAnsi="Arial" w:cs="Arial"/>
                <w:bCs/>
                <w:noProof/>
                <w:sz w:val="24"/>
              </w:rPr>
              <w:t>nding</w:t>
            </w:r>
            <w:r w:rsidR="00A44BA0" w:rsidRPr="00A44BA0">
              <w:rPr>
                <w:noProof/>
                <w:webHidden/>
                <w:sz w:val="24"/>
              </w:rPr>
              <w:tab/>
            </w:r>
            <w:r w:rsidR="00A44BA0" w:rsidRPr="00A44BA0">
              <w:rPr>
                <w:noProof/>
                <w:webHidden/>
                <w:sz w:val="24"/>
              </w:rPr>
              <w:fldChar w:fldCharType="begin"/>
            </w:r>
            <w:r w:rsidR="00A44BA0" w:rsidRPr="00A44BA0">
              <w:rPr>
                <w:noProof/>
                <w:webHidden/>
                <w:sz w:val="24"/>
              </w:rPr>
              <w:instrText xml:space="preserve"> PAGEREF _Toc485729987 \h </w:instrText>
            </w:r>
            <w:r w:rsidR="00A44BA0" w:rsidRPr="00A44BA0">
              <w:rPr>
                <w:noProof/>
                <w:webHidden/>
                <w:sz w:val="24"/>
              </w:rPr>
            </w:r>
            <w:r w:rsidR="00A44BA0" w:rsidRPr="00A44BA0">
              <w:rPr>
                <w:noProof/>
                <w:webHidden/>
                <w:sz w:val="24"/>
              </w:rPr>
              <w:fldChar w:fldCharType="separate"/>
            </w:r>
            <w:r w:rsidR="00DC3E91">
              <w:rPr>
                <w:noProof/>
                <w:webHidden/>
                <w:sz w:val="24"/>
              </w:rPr>
              <w:t>10</w:t>
            </w:r>
            <w:r w:rsidR="00A44BA0" w:rsidRPr="00A44BA0">
              <w:rPr>
                <w:noProof/>
                <w:webHidden/>
                <w:sz w:val="24"/>
              </w:rPr>
              <w:fldChar w:fldCharType="end"/>
            </w:r>
          </w:hyperlink>
        </w:p>
        <w:p w14:paraId="7E525A02" w14:textId="33E05529" w:rsidR="00A44BA0" w:rsidRPr="00A44BA0" w:rsidRDefault="00FC1746">
          <w:pPr>
            <w:pStyle w:val="TOC2"/>
            <w:tabs>
              <w:tab w:val="right" w:leader="dot" w:pos="10730"/>
            </w:tabs>
            <w:rPr>
              <w:noProof/>
              <w:sz w:val="24"/>
              <w:lang w:eastAsia="en-US"/>
            </w:rPr>
          </w:pPr>
          <w:hyperlink w:anchor="_Toc485729988" w:history="1">
            <w:r w:rsidR="00A44BA0" w:rsidRPr="00A44BA0">
              <w:rPr>
                <w:rStyle w:val="Hyperlink"/>
                <w:rFonts w:ascii="Arial" w:eastAsia="Arial" w:hAnsi="Arial" w:cs="Arial"/>
                <w:bCs/>
                <w:noProof/>
                <w:spacing w:val="-2"/>
                <w:sz w:val="24"/>
              </w:rPr>
              <w:t>S</w:t>
            </w:r>
            <w:r w:rsidR="00A44BA0" w:rsidRPr="00A44BA0">
              <w:rPr>
                <w:rStyle w:val="Hyperlink"/>
                <w:rFonts w:ascii="Arial" w:eastAsia="Arial" w:hAnsi="Arial" w:cs="Arial"/>
                <w:bCs/>
                <w:noProof/>
                <w:spacing w:val="1"/>
                <w:sz w:val="24"/>
              </w:rPr>
              <w:t>ec</w:t>
            </w:r>
            <w:r w:rsidR="00A44BA0" w:rsidRPr="00A44BA0">
              <w:rPr>
                <w:rStyle w:val="Hyperlink"/>
                <w:rFonts w:ascii="Arial" w:eastAsia="Arial" w:hAnsi="Arial" w:cs="Arial"/>
                <w:bCs/>
                <w:noProof/>
                <w:spacing w:val="-3"/>
                <w:sz w:val="24"/>
              </w:rPr>
              <w:t>t</w:t>
            </w:r>
            <w:r w:rsidR="00A44BA0" w:rsidRPr="00A44BA0">
              <w:rPr>
                <w:rStyle w:val="Hyperlink"/>
                <w:rFonts w:ascii="Arial" w:eastAsia="Arial" w:hAnsi="Arial" w:cs="Arial"/>
                <w:bCs/>
                <w:noProof/>
                <w:sz w:val="24"/>
              </w:rPr>
              <w:t>i</w:t>
            </w:r>
            <w:r w:rsidR="00A44BA0" w:rsidRPr="00A44BA0">
              <w:rPr>
                <w:rStyle w:val="Hyperlink"/>
                <w:rFonts w:ascii="Arial" w:eastAsia="Arial" w:hAnsi="Arial" w:cs="Arial"/>
                <w:bCs/>
                <w:noProof/>
                <w:spacing w:val="-3"/>
                <w:sz w:val="24"/>
              </w:rPr>
              <w:t>o</w:t>
            </w:r>
            <w:r w:rsidR="00A44BA0" w:rsidRPr="00A44BA0">
              <w:rPr>
                <w:rStyle w:val="Hyperlink"/>
                <w:rFonts w:ascii="Arial" w:eastAsia="Arial" w:hAnsi="Arial" w:cs="Arial"/>
                <w:bCs/>
                <w:noProof/>
                <w:sz w:val="24"/>
              </w:rPr>
              <w:t>n</w:t>
            </w:r>
            <w:r w:rsidR="00A44BA0" w:rsidRPr="00A44BA0">
              <w:rPr>
                <w:rStyle w:val="Hyperlink"/>
                <w:rFonts w:ascii="Arial" w:eastAsia="Arial" w:hAnsi="Arial" w:cs="Arial"/>
                <w:bCs/>
                <w:noProof/>
                <w:spacing w:val="-2"/>
                <w:sz w:val="24"/>
              </w:rPr>
              <w:t xml:space="preserve"> </w:t>
            </w:r>
            <w:r w:rsidR="00A44BA0" w:rsidRPr="00A44BA0">
              <w:rPr>
                <w:rStyle w:val="Hyperlink"/>
                <w:rFonts w:ascii="Arial" w:eastAsia="Arial" w:hAnsi="Arial" w:cs="Arial"/>
                <w:bCs/>
                <w:noProof/>
                <w:spacing w:val="-1"/>
                <w:sz w:val="24"/>
              </w:rPr>
              <w:t>2</w:t>
            </w:r>
            <w:r w:rsidR="00A44BA0" w:rsidRPr="00A44BA0">
              <w:rPr>
                <w:rStyle w:val="Hyperlink"/>
                <w:rFonts w:ascii="Arial" w:eastAsia="Arial" w:hAnsi="Arial" w:cs="Arial"/>
                <w:bCs/>
                <w:noProof/>
                <w:sz w:val="24"/>
              </w:rPr>
              <w:t xml:space="preserve">: </w:t>
            </w:r>
            <w:r w:rsidR="00A44BA0" w:rsidRPr="00A44BA0">
              <w:rPr>
                <w:rStyle w:val="Hyperlink"/>
                <w:rFonts w:ascii="Arial" w:eastAsia="Arial" w:hAnsi="Arial" w:cs="Arial"/>
                <w:bCs/>
                <w:noProof/>
                <w:spacing w:val="3"/>
                <w:sz w:val="24"/>
              </w:rPr>
              <w:t xml:space="preserve"> </w:t>
            </w:r>
            <w:r w:rsidR="00A44BA0" w:rsidRPr="00A44BA0">
              <w:rPr>
                <w:rStyle w:val="Hyperlink"/>
                <w:rFonts w:ascii="Arial" w:eastAsia="Arial" w:hAnsi="Arial" w:cs="Arial"/>
                <w:bCs/>
                <w:noProof/>
                <w:spacing w:val="-5"/>
                <w:sz w:val="24"/>
              </w:rPr>
              <w:t>A</w:t>
            </w:r>
            <w:r w:rsidR="00A44BA0" w:rsidRPr="00A44BA0">
              <w:rPr>
                <w:rStyle w:val="Hyperlink"/>
                <w:rFonts w:ascii="Arial" w:eastAsia="Arial" w:hAnsi="Arial" w:cs="Arial"/>
                <w:bCs/>
                <w:noProof/>
                <w:sz w:val="24"/>
              </w:rPr>
              <w:t>d Hoc</w:t>
            </w:r>
            <w:r w:rsidR="00A44BA0" w:rsidRPr="00A44BA0">
              <w:rPr>
                <w:noProof/>
                <w:webHidden/>
                <w:sz w:val="24"/>
              </w:rPr>
              <w:tab/>
            </w:r>
            <w:r w:rsidR="00A44BA0" w:rsidRPr="00A44BA0">
              <w:rPr>
                <w:noProof/>
                <w:webHidden/>
                <w:sz w:val="24"/>
              </w:rPr>
              <w:fldChar w:fldCharType="begin"/>
            </w:r>
            <w:r w:rsidR="00A44BA0" w:rsidRPr="00A44BA0">
              <w:rPr>
                <w:noProof/>
                <w:webHidden/>
                <w:sz w:val="24"/>
              </w:rPr>
              <w:instrText xml:space="preserve"> PAGEREF _Toc485729988 \h </w:instrText>
            </w:r>
            <w:r w:rsidR="00A44BA0" w:rsidRPr="00A44BA0">
              <w:rPr>
                <w:noProof/>
                <w:webHidden/>
                <w:sz w:val="24"/>
              </w:rPr>
            </w:r>
            <w:r w:rsidR="00A44BA0" w:rsidRPr="00A44BA0">
              <w:rPr>
                <w:noProof/>
                <w:webHidden/>
                <w:sz w:val="24"/>
              </w:rPr>
              <w:fldChar w:fldCharType="separate"/>
            </w:r>
            <w:r w:rsidR="00DC3E91">
              <w:rPr>
                <w:noProof/>
                <w:webHidden/>
                <w:sz w:val="24"/>
              </w:rPr>
              <w:t>10</w:t>
            </w:r>
            <w:r w:rsidR="00A44BA0" w:rsidRPr="00A44BA0">
              <w:rPr>
                <w:noProof/>
                <w:webHidden/>
                <w:sz w:val="24"/>
              </w:rPr>
              <w:fldChar w:fldCharType="end"/>
            </w:r>
          </w:hyperlink>
        </w:p>
        <w:p w14:paraId="3853F929" w14:textId="0542BC85" w:rsidR="00A44BA0" w:rsidRPr="00A44BA0" w:rsidRDefault="00FC1746">
          <w:pPr>
            <w:pStyle w:val="TOC2"/>
            <w:tabs>
              <w:tab w:val="right" w:leader="dot" w:pos="10730"/>
            </w:tabs>
            <w:rPr>
              <w:noProof/>
              <w:sz w:val="24"/>
              <w:lang w:eastAsia="en-US"/>
            </w:rPr>
          </w:pPr>
          <w:hyperlink w:anchor="_Toc485729989" w:history="1">
            <w:r w:rsidR="00A44BA0" w:rsidRPr="00A44BA0">
              <w:rPr>
                <w:rStyle w:val="Hyperlink"/>
                <w:rFonts w:ascii="Arial" w:eastAsia="Arial" w:hAnsi="Arial" w:cs="Arial"/>
                <w:bCs/>
                <w:noProof/>
                <w:spacing w:val="-2"/>
                <w:sz w:val="24"/>
              </w:rPr>
              <w:t>Section 3: Committee Creation and Authorization</w:t>
            </w:r>
            <w:r w:rsidR="00A44BA0" w:rsidRPr="00A44BA0">
              <w:rPr>
                <w:noProof/>
                <w:webHidden/>
                <w:sz w:val="24"/>
              </w:rPr>
              <w:tab/>
            </w:r>
            <w:r w:rsidR="00A44BA0" w:rsidRPr="00A44BA0">
              <w:rPr>
                <w:noProof/>
                <w:webHidden/>
                <w:sz w:val="24"/>
              </w:rPr>
              <w:fldChar w:fldCharType="begin"/>
            </w:r>
            <w:r w:rsidR="00A44BA0" w:rsidRPr="00A44BA0">
              <w:rPr>
                <w:noProof/>
                <w:webHidden/>
                <w:sz w:val="24"/>
              </w:rPr>
              <w:instrText xml:space="preserve"> PAGEREF _Toc485729989 \h </w:instrText>
            </w:r>
            <w:r w:rsidR="00A44BA0" w:rsidRPr="00A44BA0">
              <w:rPr>
                <w:noProof/>
                <w:webHidden/>
                <w:sz w:val="24"/>
              </w:rPr>
            </w:r>
            <w:r w:rsidR="00A44BA0" w:rsidRPr="00A44BA0">
              <w:rPr>
                <w:noProof/>
                <w:webHidden/>
                <w:sz w:val="24"/>
              </w:rPr>
              <w:fldChar w:fldCharType="separate"/>
            </w:r>
            <w:r w:rsidR="00DC3E91">
              <w:rPr>
                <w:noProof/>
                <w:webHidden/>
                <w:sz w:val="24"/>
              </w:rPr>
              <w:t>10</w:t>
            </w:r>
            <w:r w:rsidR="00A44BA0" w:rsidRPr="00A44BA0">
              <w:rPr>
                <w:noProof/>
                <w:webHidden/>
                <w:sz w:val="24"/>
              </w:rPr>
              <w:fldChar w:fldCharType="end"/>
            </w:r>
          </w:hyperlink>
        </w:p>
        <w:p w14:paraId="088A6C3F" w14:textId="775CBF14" w:rsidR="00A44BA0" w:rsidRPr="00A44BA0" w:rsidRDefault="00FC1746">
          <w:pPr>
            <w:pStyle w:val="TOC1"/>
            <w:tabs>
              <w:tab w:val="right" w:leader="dot" w:pos="10730"/>
            </w:tabs>
            <w:rPr>
              <w:noProof/>
              <w:sz w:val="28"/>
              <w:lang w:eastAsia="en-US"/>
            </w:rPr>
          </w:pPr>
          <w:hyperlink w:anchor="_Toc485729990" w:history="1">
            <w:r w:rsidR="00A44BA0" w:rsidRPr="00A44BA0">
              <w:rPr>
                <w:rStyle w:val="Hyperlink"/>
                <w:noProof/>
                <w:sz w:val="28"/>
              </w:rPr>
              <w:t>ARTICLE VIII   MEETINGS</w:t>
            </w:r>
            <w:r w:rsidR="00A44BA0" w:rsidRPr="00A44BA0">
              <w:rPr>
                <w:noProof/>
                <w:webHidden/>
                <w:sz w:val="28"/>
              </w:rPr>
              <w:tab/>
            </w:r>
            <w:r w:rsidR="00A44BA0" w:rsidRPr="00A44BA0">
              <w:rPr>
                <w:noProof/>
                <w:webHidden/>
                <w:sz w:val="28"/>
              </w:rPr>
              <w:fldChar w:fldCharType="begin"/>
            </w:r>
            <w:r w:rsidR="00A44BA0" w:rsidRPr="00A44BA0">
              <w:rPr>
                <w:noProof/>
                <w:webHidden/>
                <w:sz w:val="28"/>
              </w:rPr>
              <w:instrText xml:space="preserve"> PAGEREF _Toc485729990 \h </w:instrText>
            </w:r>
            <w:r w:rsidR="00A44BA0" w:rsidRPr="00A44BA0">
              <w:rPr>
                <w:noProof/>
                <w:webHidden/>
                <w:sz w:val="28"/>
              </w:rPr>
            </w:r>
            <w:r w:rsidR="00A44BA0" w:rsidRPr="00A44BA0">
              <w:rPr>
                <w:noProof/>
                <w:webHidden/>
                <w:sz w:val="28"/>
              </w:rPr>
              <w:fldChar w:fldCharType="separate"/>
            </w:r>
            <w:r w:rsidR="00DC3E91">
              <w:rPr>
                <w:noProof/>
                <w:webHidden/>
                <w:sz w:val="28"/>
              </w:rPr>
              <w:t>11</w:t>
            </w:r>
            <w:r w:rsidR="00A44BA0" w:rsidRPr="00A44BA0">
              <w:rPr>
                <w:noProof/>
                <w:webHidden/>
                <w:sz w:val="28"/>
              </w:rPr>
              <w:fldChar w:fldCharType="end"/>
            </w:r>
          </w:hyperlink>
        </w:p>
        <w:p w14:paraId="416751E7" w14:textId="02B15AEE" w:rsidR="00A44BA0" w:rsidRPr="00A44BA0" w:rsidRDefault="00FC1746">
          <w:pPr>
            <w:pStyle w:val="TOC2"/>
            <w:tabs>
              <w:tab w:val="right" w:leader="dot" w:pos="10730"/>
            </w:tabs>
            <w:rPr>
              <w:noProof/>
              <w:sz w:val="24"/>
              <w:lang w:eastAsia="en-US"/>
            </w:rPr>
          </w:pPr>
          <w:hyperlink w:anchor="_Toc485729991" w:history="1">
            <w:r w:rsidR="00A44BA0" w:rsidRPr="00A44BA0">
              <w:rPr>
                <w:rStyle w:val="Hyperlink"/>
                <w:rFonts w:ascii="Arial" w:eastAsia="Arial" w:hAnsi="Arial" w:cs="Arial"/>
                <w:noProof/>
                <w:sz w:val="24"/>
              </w:rPr>
              <w:t>Section 1: Meeting Time and Place</w:t>
            </w:r>
            <w:r w:rsidR="00A44BA0" w:rsidRPr="00A44BA0">
              <w:rPr>
                <w:noProof/>
                <w:webHidden/>
                <w:sz w:val="24"/>
              </w:rPr>
              <w:tab/>
            </w:r>
            <w:r w:rsidR="00A44BA0" w:rsidRPr="00A44BA0">
              <w:rPr>
                <w:noProof/>
                <w:webHidden/>
                <w:sz w:val="24"/>
              </w:rPr>
              <w:fldChar w:fldCharType="begin"/>
            </w:r>
            <w:r w:rsidR="00A44BA0" w:rsidRPr="00A44BA0">
              <w:rPr>
                <w:noProof/>
                <w:webHidden/>
                <w:sz w:val="24"/>
              </w:rPr>
              <w:instrText xml:space="preserve"> PAGEREF _Toc485729991 \h </w:instrText>
            </w:r>
            <w:r w:rsidR="00A44BA0" w:rsidRPr="00A44BA0">
              <w:rPr>
                <w:noProof/>
                <w:webHidden/>
                <w:sz w:val="24"/>
              </w:rPr>
            </w:r>
            <w:r w:rsidR="00A44BA0" w:rsidRPr="00A44BA0">
              <w:rPr>
                <w:noProof/>
                <w:webHidden/>
                <w:sz w:val="24"/>
              </w:rPr>
              <w:fldChar w:fldCharType="separate"/>
            </w:r>
            <w:r w:rsidR="00DC3E91">
              <w:rPr>
                <w:noProof/>
                <w:webHidden/>
                <w:sz w:val="24"/>
              </w:rPr>
              <w:t>11</w:t>
            </w:r>
            <w:r w:rsidR="00A44BA0" w:rsidRPr="00A44BA0">
              <w:rPr>
                <w:noProof/>
                <w:webHidden/>
                <w:sz w:val="24"/>
              </w:rPr>
              <w:fldChar w:fldCharType="end"/>
            </w:r>
          </w:hyperlink>
        </w:p>
        <w:p w14:paraId="33BDDA6B" w14:textId="5B70654D" w:rsidR="00A44BA0" w:rsidRPr="00A44BA0" w:rsidRDefault="00FC1746">
          <w:pPr>
            <w:pStyle w:val="TOC2"/>
            <w:tabs>
              <w:tab w:val="right" w:leader="dot" w:pos="10730"/>
            </w:tabs>
            <w:rPr>
              <w:noProof/>
              <w:sz w:val="24"/>
              <w:lang w:eastAsia="en-US"/>
            </w:rPr>
          </w:pPr>
          <w:hyperlink w:anchor="_Toc485729992" w:history="1">
            <w:r w:rsidR="00A44BA0" w:rsidRPr="00A44BA0">
              <w:rPr>
                <w:rStyle w:val="Hyperlink"/>
                <w:rFonts w:ascii="Arial" w:eastAsia="Arial" w:hAnsi="Arial" w:cs="Arial"/>
                <w:noProof/>
                <w:sz w:val="24"/>
              </w:rPr>
              <w:t>Section 2:  Agenda Setting.</w:t>
            </w:r>
            <w:r w:rsidR="00A44BA0" w:rsidRPr="00A44BA0">
              <w:rPr>
                <w:noProof/>
                <w:webHidden/>
                <w:sz w:val="24"/>
              </w:rPr>
              <w:tab/>
            </w:r>
            <w:r w:rsidR="00A44BA0" w:rsidRPr="00A44BA0">
              <w:rPr>
                <w:noProof/>
                <w:webHidden/>
                <w:sz w:val="24"/>
              </w:rPr>
              <w:fldChar w:fldCharType="begin"/>
            </w:r>
            <w:r w:rsidR="00A44BA0" w:rsidRPr="00A44BA0">
              <w:rPr>
                <w:noProof/>
                <w:webHidden/>
                <w:sz w:val="24"/>
              </w:rPr>
              <w:instrText xml:space="preserve"> PAGEREF _Toc485729992 \h </w:instrText>
            </w:r>
            <w:r w:rsidR="00A44BA0" w:rsidRPr="00A44BA0">
              <w:rPr>
                <w:noProof/>
                <w:webHidden/>
                <w:sz w:val="24"/>
              </w:rPr>
            </w:r>
            <w:r w:rsidR="00A44BA0" w:rsidRPr="00A44BA0">
              <w:rPr>
                <w:noProof/>
                <w:webHidden/>
                <w:sz w:val="24"/>
              </w:rPr>
              <w:fldChar w:fldCharType="separate"/>
            </w:r>
            <w:r w:rsidR="00DC3E91">
              <w:rPr>
                <w:noProof/>
                <w:webHidden/>
                <w:sz w:val="24"/>
              </w:rPr>
              <w:t>11</w:t>
            </w:r>
            <w:r w:rsidR="00A44BA0" w:rsidRPr="00A44BA0">
              <w:rPr>
                <w:noProof/>
                <w:webHidden/>
                <w:sz w:val="24"/>
              </w:rPr>
              <w:fldChar w:fldCharType="end"/>
            </w:r>
          </w:hyperlink>
        </w:p>
        <w:p w14:paraId="15710A00" w14:textId="3502A4C9" w:rsidR="00A44BA0" w:rsidRPr="00A44BA0" w:rsidRDefault="00FC1746">
          <w:pPr>
            <w:pStyle w:val="TOC2"/>
            <w:tabs>
              <w:tab w:val="right" w:leader="dot" w:pos="10730"/>
            </w:tabs>
            <w:rPr>
              <w:noProof/>
              <w:sz w:val="24"/>
              <w:lang w:eastAsia="en-US"/>
            </w:rPr>
          </w:pPr>
          <w:hyperlink w:anchor="_Toc485729993" w:history="1">
            <w:r w:rsidR="00A44BA0" w:rsidRPr="00A44BA0">
              <w:rPr>
                <w:rStyle w:val="Hyperlink"/>
                <w:rFonts w:ascii="Arial" w:eastAsia="Arial" w:hAnsi="Arial" w:cs="Arial"/>
                <w:noProof/>
                <w:sz w:val="24"/>
              </w:rPr>
              <w:t>Section 3:  Notifications/Postings</w:t>
            </w:r>
            <w:r w:rsidR="00A44BA0" w:rsidRPr="00A44BA0">
              <w:rPr>
                <w:noProof/>
                <w:webHidden/>
                <w:sz w:val="24"/>
              </w:rPr>
              <w:tab/>
            </w:r>
            <w:r w:rsidR="00A44BA0" w:rsidRPr="00A44BA0">
              <w:rPr>
                <w:noProof/>
                <w:webHidden/>
                <w:sz w:val="24"/>
              </w:rPr>
              <w:fldChar w:fldCharType="begin"/>
            </w:r>
            <w:r w:rsidR="00A44BA0" w:rsidRPr="00A44BA0">
              <w:rPr>
                <w:noProof/>
                <w:webHidden/>
                <w:sz w:val="24"/>
              </w:rPr>
              <w:instrText xml:space="preserve"> PAGEREF _Toc485729993 \h </w:instrText>
            </w:r>
            <w:r w:rsidR="00A44BA0" w:rsidRPr="00A44BA0">
              <w:rPr>
                <w:noProof/>
                <w:webHidden/>
                <w:sz w:val="24"/>
              </w:rPr>
            </w:r>
            <w:r w:rsidR="00A44BA0" w:rsidRPr="00A44BA0">
              <w:rPr>
                <w:noProof/>
                <w:webHidden/>
                <w:sz w:val="24"/>
              </w:rPr>
              <w:fldChar w:fldCharType="separate"/>
            </w:r>
            <w:r w:rsidR="00DC3E91">
              <w:rPr>
                <w:noProof/>
                <w:webHidden/>
                <w:sz w:val="24"/>
              </w:rPr>
              <w:t>11</w:t>
            </w:r>
            <w:r w:rsidR="00A44BA0" w:rsidRPr="00A44BA0">
              <w:rPr>
                <w:noProof/>
                <w:webHidden/>
                <w:sz w:val="24"/>
              </w:rPr>
              <w:fldChar w:fldCharType="end"/>
            </w:r>
          </w:hyperlink>
        </w:p>
        <w:p w14:paraId="2C994E49" w14:textId="450C2746" w:rsidR="00A44BA0" w:rsidRPr="00A44BA0" w:rsidRDefault="00FC1746">
          <w:pPr>
            <w:pStyle w:val="TOC2"/>
            <w:tabs>
              <w:tab w:val="right" w:leader="dot" w:pos="10730"/>
            </w:tabs>
            <w:rPr>
              <w:noProof/>
              <w:sz w:val="24"/>
              <w:lang w:eastAsia="en-US"/>
            </w:rPr>
          </w:pPr>
          <w:hyperlink w:anchor="_Toc485729994" w:history="1">
            <w:r w:rsidR="00A44BA0" w:rsidRPr="00A44BA0">
              <w:rPr>
                <w:rStyle w:val="Hyperlink"/>
                <w:rFonts w:ascii="Arial" w:eastAsia="Arial" w:hAnsi="Arial" w:cs="Arial"/>
                <w:noProof/>
                <w:sz w:val="24"/>
              </w:rPr>
              <w:t>Section 4: Reconsideration.</w:t>
            </w:r>
            <w:r w:rsidR="00A44BA0" w:rsidRPr="00A44BA0">
              <w:rPr>
                <w:noProof/>
                <w:webHidden/>
                <w:sz w:val="24"/>
              </w:rPr>
              <w:tab/>
            </w:r>
            <w:r w:rsidR="00A44BA0" w:rsidRPr="00A44BA0">
              <w:rPr>
                <w:noProof/>
                <w:webHidden/>
                <w:sz w:val="24"/>
              </w:rPr>
              <w:fldChar w:fldCharType="begin"/>
            </w:r>
            <w:r w:rsidR="00A44BA0" w:rsidRPr="00A44BA0">
              <w:rPr>
                <w:noProof/>
                <w:webHidden/>
                <w:sz w:val="24"/>
              </w:rPr>
              <w:instrText xml:space="preserve"> PAGEREF _Toc485729994 \h </w:instrText>
            </w:r>
            <w:r w:rsidR="00A44BA0" w:rsidRPr="00A44BA0">
              <w:rPr>
                <w:noProof/>
                <w:webHidden/>
                <w:sz w:val="24"/>
              </w:rPr>
            </w:r>
            <w:r w:rsidR="00A44BA0" w:rsidRPr="00A44BA0">
              <w:rPr>
                <w:noProof/>
                <w:webHidden/>
                <w:sz w:val="24"/>
              </w:rPr>
              <w:fldChar w:fldCharType="separate"/>
            </w:r>
            <w:r w:rsidR="00DC3E91">
              <w:rPr>
                <w:noProof/>
                <w:webHidden/>
                <w:sz w:val="24"/>
              </w:rPr>
              <w:t>12</w:t>
            </w:r>
            <w:r w:rsidR="00A44BA0" w:rsidRPr="00A44BA0">
              <w:rPr>
                <w:noProof/>
                <w:webHidden/>
                <w:sz w:val="24"/>
              </w:rPr>
              <w:fldChar w:fldCharType="end"/>
            </w:r>
          </w:hyperlink>
        </w:p>
        <w:p w14:paraId="105D0769" w14:textId="32F9756B" w:rsidR="00A44BA0" w:rsidRPr="00A44BA0" w:rsidRDefault="00FC1746">
          <w:pPr>
            <w:pStyle w:val="TOC1"/>
            <w:tabs>
              <w:tab w:val="right" w:leader="dot" w:pos="10730"/>
            </w:tabs>
            <w:rPr>
              <w:noProof/>
              <w:sz w:val="28"/>
              <w:lang w:eastAsia="en-US"/>
            </w:rPr>
          </w:pPr>
          <w:hyperlink w:anchor="_Toc485729995" w:history="1">
            <w:r w:rsidR="00A44BA0" w:rsidRPr="00A44BA0">
              <w:rPr>
                <w:rStyle w:val="Hyperlink"/>
                <w:noProof/>
                <w:sz w:val="28"/>
              </w:rPr>
              <w:t>ARTICLE IX FINANCES</w:t>
            </w:r>
            <w:r w:rsidR="00A44BA0" w:rsidRPr="00A44BA0">
              <w:rPr>
                <w:noProof/>
                <w:webHidden/>
                <w:sz w:val="28"/>
              </w:rPr>
              <w:tab/>
            </w:r>
            <w:r w:rsidR="00A44BA0" w:rsidRPr="00A44BA0">
              <w:rPr>
                <w:noProof/>
                <w:webHidden/>
                <w:sz w:val="28"/>
              </w:rPr>
              <w:fldChar w:fldCharType="begin"/>
            </w:r>
            <w:r w:rsidR="00A44BA0" w:rsidRPr="00A44BA0">
              <w:rPr>
                <w:noProof/>
                <w:webHidden/>
                <w:sz w:val="28"/>
              </w:rPr>
              <w:instrText xml:space="preserve"> PAGEREF _Toc485729995 \h </w:instrText>
            </w:r>
            <w:r w:rsidR="00A44BA0" w:rsidRPr="00A44BA0">
              <w:rPr>
                <w:noProof/>
                <w:webHidden/>
                <w:sz w:val="28"/>
              </w:rPr>
            </w:r>
            <w:r w:rsidR="00A44BA0" w:rsidRPr="00A44BA0">
              <w:rPr>
                <w:noProof/>
                <w:webHidden/>
                <w:sz w:val="28"/>
              </w:rPr>
              <w:fldChar w:fldCharType="separate"/>
            </w:r>
            <w:r w:rsidR="00DC3E91">
              <w:rPr>
                <w:noProof/>
                <w:webHidden/>
                <w:sz w:val="28"/>
              </w:rPr>
              <w:t>12</w:t>
            </w:r>
            <w:r w:rsidR="00A44BA0" w:rsidRPr="00A44BA0">
              <w:rPr>
                <w:noProof/>
                <w:webHidden/>
                <w:sz w:val="28"/>
              </w:rPr>
              <w:fldChar w:fldCharType="end"/>
            </w:r>
          </w:hyperlink>
        </w:p>
        <w:p w14:paraId="5BF20628" w14:textId="3A02D3B4" w:rsidR="00A44BA0" w:rsidRPr="00A44BA0" w:rsidRDefault="00FC1746">
          <w:pPr>
            <w:pStyle w:val="TOC1"/>
            <w:tabs>
              <w:tab w:val="right" w:leader="dot" w:pos="10730"/>
            </w:tabs>
            <w:rPr>
              <w:noProof/>
              <w:sz w:val="28"/>
              <w:lang w:eastAsia="en-US"/>
            </w:rPr>
          </w:pPr>
          <w:hyperlink w:anchor="_Toc485729996" w:history="1">
            <w:r w:rsidR="00A44BA0" w:rsidRPr="00A44BA0">
              <w:rPr>
                <w:rStyle w:val="Hyperlink"/>
                <w:noProof/>
                <w:sz w:val="28"/>
              </w:rPr>
              <w:t>ARTICLE X   ELECTIONS</w:t>
            </w:r>
            <w:r w:rsidR="00A44BA0" w:rsidRPr="00A44BA0">
              <w:rPr>
                <w:noProof/>
                <w:webHidden/>
                <w:sz w:val="28"/>
              </w:rPr>
              <w:tab/>
            </w:r>
            <w:r w:rsidR="00A44BA0" w:rsidRPr="00A44BA0">
              <w:rPr>
                <w:noProof/>
                <w:webHidden/>
                <w:sz w:val="28"/>
              </w:rPr>
              <w:fldChar w:fldCharType="begin"/>
            </w:r>
            <w:r w:rsidR="00A44BA0" w:rsidRPr="00A44BA0">
              <w:rPr>
                <w:noProof/>
                <w:webHidden/>
                <w:sz w:val="28"/>
              </w:rPr>
              <w:instrText xml:space="preserve"> PAGEREF _Toc485729996 \h </w:instrText>
            </w:r>
            <w:r w:rsidR="00A44BA0" w:rsidRPr="00A44BA0">
              <w:rPr>
                <w:noProof/>
                <w:webHidden/>
                <w:sz w:val="28"/>
              </w:rPr>
            </w:r>
            <w:r w:rsidR="00A44BA0" w:rsidRPr="00A44BA0">
              <w:rPr>
                <w:noProof/>
                <w:webHidden/>
                <w:sz w:val="28"/>
              </w:rPr>
              <w:fldChar w:fldCharType="separate"/>
            </w:r>
            <w:r w:rsidR="00DC3E91">
              <w:rPr>
                <w:noProof/>
                <w:webHidden/>
                <w:sz w:val="28"/>
              </w:rPr>
              <w:t>12</w:t>
            </w:r>
            <w:r w:rsidR="00A44BA0" w:rsidRPr="00A44BA0">
              <w:rPr>
                <w:noProof/>
                <w:webHidden/>
                <w:sz w:val="28"/>
              </w:rPr>
              <w:fldChar w:fldCharType="end"/>
            </w:r>
          </w:hyperlink>
        </w:p>
        <w:p w14:paraId="6EE32384" w14:textId="71457672" w:rsidR="00A44BA0" w:rsidRPr="00A44BA0" w:rsidRDefault="00FC1746">
          <w:pPr>
            <w:pStyle w:val="TOC2"/>
            <w:tabs>
              <w:tab w:val="right" w:leader="dot" w:pos="10730"/>
            </w:tabs>
            <w:rPr>
              <w:noProof/>
              <w:sz w:val="24"/>
              <w:szCs w:val="24"/>
              <w:lang w:eastAsia="en-US"/>
            </w:rPr>
          </w:pPr>
          <w:hyperlink w:anchor="_Toc485729997" w:history="1">
            <w:r w:rsidR="00A44BA0" w:rsidRPr="00A44BA0">
              <w:rPr>
                <w:rStyle w:val="Hyperlink"/>
                <w:rFonts w:ascii="Arial" w:eastAsia="Arial" w:hAnsi="Arial" w:cs="Arial"/>
                <w:noProof/>
                <w:sz w:val="24"/>
                <w:szCs w:val="24"/>
              </w:rPr>
              <w:t>Section 1: Administration of Election</w:t>
            </w:r>
            <w:r w:rsidR="00A44BA0" w:rsidRPr="00A44BA0">
              <w:rPr>
                <w:noProof/>
                <w:webHidden/>
                <w:sz w:val="24"/>
                <w:szCs w:val="24"/>
              </w:rPr>
              <w:tab/>
            </w:r>
            <w:r w:rsidR="00A44BA0" w:rsidRPr="00A44BA0">
              <w:rPr>
                <w:noProof/>
                <w:webHidden/>
                <w:sz w:val="24"/>
                <w:szCs w:val="24"/>
              </w:rPr>
              <w:fldChar w:fldCharType="begin"/>
            </w:r>
            <w:r w:rsidR="00A44BA0" w:rsidRPr="00A44BA0">
              <w:rPr>
                <w:noProof/>
                <w:webHidden/>
                <w:sz w:val="24"/>
                <w:szCs w:val="24"/>
              </w:rPr>
              <w:instrText xml:space="preserve"> PAGEREF _Toc485729997 \h </w:instrText>
            </w:r>
            <w:r w:rsidR="00A44BA0" w:rsidRPr="00A44BA0">
              <w:rPr>
                <w:noProof/>
                <w:webHidden/>
                <w:sz w:val="24"/>
                <w:szCs w:val="24"/>
              </w:rPr>
            </w:r>
            <w:r w:rsidR="00A44BA0" w:rsidRPr="00A44BA0">
              <w:rPr>
                <w:noProof/>
                <w:webHidden/>
                <w:sz w:val="24"/>
                <w:szCs w:val="24"/>
              </w:rPr>
              <w:fldChar w:fldCharType="separate"/>
            </w:r>
            <w:r w:rsidR="00DC3E91">
              <w:rPr>
                <w:noProof/>
                <w:webHidden/>
                <w:sz w:val="24"/>
                <w:szCs w:val="24"/>
              </w:rPr>
              <w:t>12</w:t>
            </w:r>
            <w:r w:rsidR="00A44BA0" w:rsidRPr="00A44BA0">
              <w:rPr>
                <w:noProof/>
                <w:webHidden/>
                <w:sz w:val="24"/>
                <w:szCs w:val="24"/>
              </w:rPr>
              <w:fldChar w:fldCharType="end"/>
            </w:r>
          </w:hyperlink>
        </w:p>
        <w:p w14:paraId="1AD669E1" w14:textId="2E89FE21" w:rsidR="00A44BA0" w:rsidRPr="00A44BA0" w:rsidRDefault="00FC1746">
          <w:pPr>
            <w:pStyle w:val="TOC2"/>
            <w:tabs>
              <w:tab w:val="right" w:leader="dot" w:pos="10730"/>
            </w:tabs>
            <w:rPr>
              <w:noProof/>
              <w:sz w:val="24"/>
              <w:szCs w:val="24"/>
              <w:lang w:eastAsia="en-US"/>
            </w:rPr>
          </w:pPr>
          <w:hyperlink w:anchor="_Toc485729998" w:history="1">
            <w:r w:rsidR="00A44BA0" w:rsidRPr="00A44BA0">
              <w:rPr>
                <w:rStyle w:val="Hyperlink"/>
                <w:rFonts w:ascii="Arial" w:eastAsia="Arial" w:hAnsi="Arial" w:cs="Arial"/>
                <w:noProof/>
                <w:sz w:val="24"/>
                <w:szCs w:val="24"/>
              </w:rPr>
              <w:t>Section 2: Governing Board Structure and Voting</w:t>
            </w:r>
            <w:r w:rsidR="00A44BA0" w:rsidRPr="00A44BA0">
              <w:rPr>
                <w:noProof/>
                <w:webHidden/>
                <w:sz w:val="24"/>
                <w:szCs w:val="24"/>
              </w:rPr>
              <w:tab/>
            </w:r>
            <w:r w:rsidR="00A44BA0" w:rsidRPr="00A44BA0">
              <w:rPr>
                <w:noProof/>
                <w:webHidden/>
                <w:sz w:val="24"/>
                <w:szCs w:val="24"/>
              </w:rPr>
              <w:fldChar w:fldCharType="begin"/>
            </w:r>
            <w:r w:rsidR="00A44BA0" w:rsidRPr="00A44BA0">
              <w:rPr>
                <w:noProof/>
                <w:webHidden/>
                <w:sz w:val="24"/>
                <w:szCs w:val="24"/>
              </w:rPr>
              <w:instrText xml:space="preserve"> PAGEREF _Toc485729998 \h </w:instrText>
            </w:r>
            <w:r w:rsidR="00A44BA0" w:rsidRPr="00A44BA0">
              <w:rPr>
                <w:noProof/>
                <w:webHidden/>
                <w:sz w:val="24"/>
                <w:szCs w:val="24"/>
              </w:rPr>
            </w:r>
            <w:r w:rsidR="00A44BA0" w:rsidRPr="00A44BA0">
              <w:rPr>
                <w:noProof/>
                <w:webHidden/>
                <w:sz w:val="24"/>
                <w:szCs w:val="24"/>
              </w:rPr>
              <w:fldChar w:fldCharType="separate"/>
            </w:r>
            <w:r w:rsidR="00DC3E91">
              <w:rPr>
                <w:noProof/>
                <w:webHidden/>
                <w:sz w:val="24"/>
                <w:szCs w:val="24"/>
              </w:rPr>
              <w:t>12</w:t>
            </w:r>
            <w:r w:rsidR="00A44BA0" w:rsidRPr="00A44BA0">
              <w:rPr>
                <w:noProof/>
                <w:webHidden/>
                <w:sz w:val="24"/>
                <w:szCs w:val="24"/>
              </w:rPr>
              <w:fldChar w:fldCharType="end"/>
            </w:r>
          </w:hyperlink>
        </w:p>
        <w:p w14:paraId="2EA89802" w14:textId="7ED24425" w:rsidR="00A44BA0" w:rsidRPr="00A44BA0" w:rsidRDefault="00FC1746">
          <w:pPr>
            <w:pStyle w:val="TOC2"/>
            <w:tabs>
              <w:tab w:val="right" w:leader="dot" w:pos="10730"/>
            </w:tabs>
            <w:rPr>
              <w:noProof/>
              <w:sz w:val="24"/>
              <w:szCs w:val="24"/>
              <w:lang w:eastAsia="en-US"/>
            </w:rPr>
          </w:pPr>
          <w:hyperlink w:anchor="_Toc485729999" w:history="1">
            <w:r w:rsidR="00A44BA0" w:rsidRPr="00A44BA0">
              <w:rPr>
                <w:rStyle w:val="Hyperlink"/>
                <w:rFonts w:ascii="Arial" w:eastAsia="Arial" w:hAnsi="Arial" w:cs="Arial"/>
                <w:noProof/>
                <w:sz w:val="24"/>
                <w:szCs w:val="24"/>
              </w:rPr>
              <w:t>Section 3: Minimum Voting Age</w:t>
            </w:r>
            <w:r w:rsidR="00A44BA0" w:rsidRPr="00A44BA0">
              <w:rPr>
                <w:noProof/>
                <w:webHidden/>
                <w:sz w:val="24"/>
                <w:szCs w:val="24"/>
              </w:rPr>
              <w:tab/>
            </w:r>
            <w:r w:rsidR="00A44BA0" w:rsidRPr="00A44BA0">
              <w:rPr>
                <w:noProof/>
                <w:webHidden/>
                <w:sz w:val="24"/>
                <w:szCs w:val="24"/>
              </w:rPr>
              <w:fldChar w:fldCharType="begin"/>
            </w:r>
            <w:r w:rsidR="00A44BA0" w:rsidRPr="00A44BA0">
              <w:rPr>
                <w:noProof/>
                <w:webHidden/>
                <w:sz w:val="24"/>
                <w:szCs w:val="24"/>
              </w:rPr>
              <w:instrText xml:space="preserve"> PAGEREF _Toc485729999 \h </w:instrText>
            </w:r>
            <w:r w:rsidR="00A44BA0" w:rsidRPr="00A44BA0">
              <w:rPr>
                <w:noProof/>
                <w:webHidden/>
                <w:sz w:val="24"/>
                <w:szCs w:val="24"/>
              </w:rPr>
            </w:r>
            <w:r w:rsidR="00A44BA0" w:rsidRPr="00A44BA0">
              <w:rPr>
                <w:noProof/>
                <w:webHidden/>
                <w:sz w:val="24"/>
                <w:szCs w:val="24"/>
              </w:rPr>
              <w:fldChar w:fldCharType="separate"/>
            </w:r>
            <w:r w:rsidR="00DC3E91">
              <w:rPr>
                <w:noProof/>
                <w:webHidden/>
                <w:sz w:val="24"/>
                <w:szCs w:val="24"/>
              </w:rPr>
              <w:t>12</w:t>
            </w:r>
            <w:r w:rsidR="00A44BA0" w:rsidRPr="00A44BA0">
              <w:rPr>
                <w:noProof/>
                <w:webHidden/>
                <w:sz w:val="24"/>
                <w:szCs w:val="24"/>
              </w:rPr>
              <w:fldChar w:fldCharType="end"/>
            </w:r>
          </w:hyperlink>
        </w:p>
        <w:p w14:paraId="14DC5235" w14:textId="3C8A71CB" w:rsidR="00A44BA0" w:rsidRPr="00A44BA0" w:rsidRDefault="00FC1746">
          <w:pPr>
            <w:pStyle w:val="TOC2"/>
            <w:tabs>
              <w:tab w:val="right" w:leader="dot" w:pos="10730"/>
            </w:tabs>
            <w:rPr>
              <w:noProof/>
              <w:sz w:val="24"/>
              <w:szCs w:val="24"/>
              <w:lang w:eastAsia="en-US"/>
            </w:rPr>
          </w:pPr>
          <w:hyperlink w:anchor="_Toc485730000" w:history="1">
            <w:r w:rsidR="00A44BA0" w:rsidRPr="00A44BA0">
              <w:rPr>
                <w:rStyle w:val="Hyperlink"/>
                <w:rFonts w:ascii="Arial" w:eastAsia="Arial" w:hAnsi="Arial" w:cs="Arial"/>
                <w:noProof/>
                <w:sz w:val="24"/>
                <w:szCs w:val="24"/>
              </w:rPr>
              <w:t>Section 4: Method of Verifying Stakeholder Status</w:t>
            </w:r>
            <w:r w:rsidR="00A44BA0" w:rsidRPr="00A44BA0">
              <w:rPr>
                <w:noProof/>
                <w:webHidden/>
                <w:sz w:val="24"/>
                <w:szCs w:val="24"/>
              </w:rPr>
              <w:tab/>
            </w:r>
            <w:r w:rsidR="00A44BA0" w:rsidRPr="00A44BA0">
              <w:rPr>
                <w:noProof/>
                <w:webHidden/>
                <w:sz w:val="24"/>
                <w:szCs w:val="24"/>
              </w:rPr>
              <w:fldChar w:fldCharType="begin"/>
            </w:r>
            <w:r w:rsidR="00A44BA0" w:rsidRPr="00A44BA0">
              <w:rPr>
                <w:noProof/>
                <w:webHidden/>
                <w:sz w:val="24"/>
                <w:szCs w:val="24"/>
              </w:rPr>
              <w:instrText xml:space="preserve"> PAGEREF _Toc485730000 \h </w:instrText>
            </w:r>
            <w:r w:rsidR="00A44BA0" w:rsidRPr="00A44BA0">
              <w:rPr>
                <w:noProof/>
                <w:webHidden/>
                <w:sz w:val="24"/>
                <w:szCs w:val="24"/>
              </w:rPr>
            </w:r>
            <w:r w:rsidR="00A44BA0" w:rsidRPr="00A44BA0">
              <w:rPr>
                <w:noProof/>
                <w:webHidden/>
                <w:sz w:val="24"/>
                <w:szCs w:val="24"/>
              </w:rPr>
              <w:fldChar w:fldCharType="separate"/>
            </w:r>
            <w:r w:rsidR="00DC3E91">
              <w:rPr>
                <w:noProof/>
                <w:webHidden/>
                <w:sz w:val="24"/>
                <w:szCs w:val="24"/>
              </w:rPr>
              <w:t>12</w:t>
            </w:r>
            <w:r w:rsidR="00A44BA0" w:rsidRPr="00A44BA0">
              <w:rPr>
                <w:noProof/>
                <w:webHidden/>
                <w:sz w:val="24"/>
                <w:szCs w:val="24"/>
              </w:rPr>
              <w:fldChar w:fldCharType="end"/>
            </w:r>
          </w:hyperlink>
        </w:p>
        <w:p w14:paraId="634A67AF" w14:textId="71C646D8" w:rsidR="00A44BA0" w:rsidRPr="00A44BA0" w:rsidRDefault="00FC1746">
          <w:pPr>
            <w:pStyle w:val="TOC2"/>
            <w:tabs>
              <w:tab w:val="right" w:leader="dot" w:pos="10730"/>
            </w:tabs>
            <w:rPr>
              <w:noProof/>
              <w:sz w:val="24"/>
              <w:szCs w:val="24"/>
              <w:lang w:eastAsia="en-US"/>
            </w:rPr>
          </w:pPr>
          <w:hyperlink w:anchor="_Toc485730001" w:history="1">
            <w:r w:rsidR="00A44BA0" w:rsidRPr="00A44BA0">
              <w:rPr>
                <w:rStyle w:val="Hyperlink"/>
                <w:rFonts w:ascii="Arial" w:eastAsia="Arial" w:hAnsi="Arial" w:cs="Arial"/>
                <w:noProof/>
                <w:sz w:val="24"/>
                <w:szCs w:val="24"/>
              </w:rPr>
              <w:t>Section 5: Restrictions on Candidates Running for Multiple Seats.</w:t>
            </w:r>
            <w:r w:rsidR="00A44BA0" w:rsidRPr="00A44BA0">
              <w:rPr>
                <w:noProof/>
                <w:webHidden/>
                <w:sz w:val="24"/>
                <w:szCs w:val="24"/>
              </w:rPr>
              <w:tab/>
            </w:r>
            <w:r w:rsidR="00A44BA0" w:rsidRPr="00A44BA0">
              <w:rPr>
                <w:noProof/>
                <w:webHidden/>
                <w:sz w:val="24"/>
                <w:szCs w:val="24"/>
              </w:rPr>
              <w:fldChar w:fldCharType="begin"/>
            </w:r>
            <w:r w:rsidR="00A44BA0" w:rsidRPr="00A44BA0">
              <w:rPr>
                <w:noProof/>
                <w:webHidden/>
                <w:sz w:val="24"/>
                <w:szCs w:val="24"/>
              </w:rPr>
              <w:instrText xml:space="preserve"> PAGEREF _Toc485730001 \h </w:instrText>
            </w:r>
            <w:r w:rsidR="00A44BA0" w:rsidRPr="00A44BA0">
              <w:rPr>
                <w:noProof/>
                <w:webHidden/>
                <w:sz w:val="24"/>
                <w:szCs w:val="24"/>
              </w:rPr>
            </w:r>
            <w:r w:rsidR="00A44BA0" w:rsidRPr="00A44BA0">
              <w:rPr>
                <w:noProof/>
                <w:webHidden/>
                <w:sz w:val="24"/>
                <w:szCs w:val="24"/>
              </w:rPr>
              <w:fldChar w:fldCharType="separate"/>
            </w:r>
            <w:r w:rsidR="00DC3E91">
              <w:rPr>
                <w:noProof/>
                <w:webHidden/>
                <w:sz w:val="24"/>
                <w:szCs w:val="24"/>
              </w:rPr>
              <w:t>12</w:t>
            </w:r>
            <w:r w:rsidR="00A44BA0" w:rsidRPr="00A44BA0">
              <w:rPr>
                <w:noProof/>
                <w:webHidden/>
                <w:sz w:val="24"/>
                <w:szCs w:val="24"/>
              </w:rPr>
              <w:fldChar w:fldCharType="end"/>
            </w:r>
          </w:hyperlink>
        </w:p>
        <w:p w14:paraId="387899C3" w14:textId="260D9E60" w:rsidR="00A44BA0" w:rsidRPr="00A44BA0" w:rsidRDefault="00FC1746">
          <w:pPr>
            <w:pStyle w:val="TOC2"/>
            <w:tabs>
              <w:tab w:val="right" w:leader="dot" w:pos="10730"/>
            </w:tabs>
            <w:rPr>
              <w:noProof/>
              <w:sz w:val="24"/>
              <w:szCs w:val="24"/>
              <w:lang w:eastAsia="en-US"/>
            </w:rPr>
          </w:pPr>
          <w:hyperlink w:anchor="_Toc485730002" w:history="1">
            <w:r w:rsidR="00A44BA0" w:rsidRPr="00A36AC9">
              <w:rPr>
                <w:rStyle w:val="Hyperlink"/>
                <w:noProof/>
                <w:sz w:val="28"/>
                <w:szCs w:val="28"/>
              </w:rPr>
              <w:t>Section 6: Other Election Related Language</w:t>
            </w:r>
            <w:r w:rsidR="00A44BA0" w:rsidRPr="00A44BA0">
              <w:rPr>
                <w:noProof/>
                <w:webHidden/>
                <w:sz w:val="24"/>
                <w:szCs w:val="24"/>
              </w:rPr>
              <w:tab/>
            </w:r>
            <w:r w:rsidR="00A44BA0" w:rsidRPr="00A44BA0">
              <w:rPr>
                <w:noProof/>
                <w:webHidden/>
                <w:sz w:val="24"/>
                <w:szCs w:val="24"/>
              </w:rPr>
              <w:fldChar w:fldCharType="begin"/>
            </w:r>
            <w:r w:rsidR="00A44BA0" w:rsidRPr="00A44BA0">
              <w:rPr>
                <w:noProof/>
                <w:webHidden/>
                <w:sz w:val="24"/>
                <w:szCs w:val="24"/>
              </w:rPr>
              <w:instrText xml:space="preserve"> PAGEREF _Toc485730002 \h </w:instrText>
            </w:r>
            <w:r w:rsidR="00A44BA0" w:rsidRPr="00A44BA0">
              <w:rPr>
                <w:noProof/>
                <w:webHidden/>
                <w:sz w:val="24"/>
                <w:szCs w:val="24"/>
              </w:rPr>
            </w:r>
            <w:r w:rsidR="00A44BA0" w:rsidRPr="00A44BA0">
              <w:rPr>
                <w:noProof/>
                <w:webHidden/>
                <w:sz w:val="24"/>
                <w:szCs w:val="24"/>
              </w:rPr>
              <w:fldChar w:fldCharType="separate"/>
            </w:r>
            <w:r w:rsidR="00DC3E91">
              <w:rPr>
                <w:noProof/>
                <w:webHidden/>
                <w:sz w:val="24"/>
                <w:szCs w:val="24"/>
              </w:rPr>
              <w:t>13</w:t>
            </w:r>
            <w:r w:rsidR="00A44BA0" w:rsidRPr="00A44BA0">
              <w:rPr>
                <w:noProof/>
                <w:webHidden/>
                <w:sz w:val="24"/>
                <w:szCs w:val="24"/>
              </w:rPr>
              <w:fldChar w:fldCharType="end"/>
            </w:r>
          </w:hyperlink>
        </w:p>
        <w:p w14:paraId="05AFAAFB" w14:textId="4C46DAF1" w:rsidR="00A44BA0" w:rsidRPr="00A44BA0" w:rsidRDefault="00FC1746">
          <w:pPr>
            <w:pStyle w:val="TOC1"/>
            <w:tabs>
              <w:tab w:val="left" w:pos="1320"/>
              <w:tab w:val="right" w:leader="dot" w:pos="10730"/>
            </w:tabs>
            <w:rPr>
              <w:noProof/>
              <w:sz w:val="28"/>
              <w:lang w:eastAsia="en-US"/>
            </w:rPr>
          </w:pPr>
          <w:hyperlink w:anchor="_Toc485730003" w:history="1">
            <w:r w:rsidR="00A44BA0" w:rsidRPr="00A44BA0">
              <w:rPr>
                <w:rStyle w:val="Hyperlink"/>
                <w:noProof/>
                <w:sz w:val="28"/>
              </w:rPr>
              <w:t>ARTICLE XI</w:t>
            </w:r>
            <w:r w:rsidR="00A44BA0" w:rsidRPr="00A44BA0">
              <w:rPr>
                <w:noProof/>
                <w:sz w:val="28"/>
                <w:lang w:eastAsia="en-US"/>
              </w:rPr>
              <w:tab/>
            </w:r>
            <w:r w:rsidR="00A44BA0" w:rsidRPr="00A44BA0">
              <w:rPr>
                <w:rStyle w:val="Hyperlink"/>
                <w:noProof/>
                <w:sz w:val="28"/>
              </w:rPr>
              <w:t>GRIEVANCE PROCESS</w:t>
            </w:r>
            <w:r w:rsidR="00A44BA0" w:rsidRPr="00A44BA0">
              <w:rPr>
                <w:noProof/>
                <w:webHidden/>
                <w:sz w:val="28"/>
              </w:rPr>
              <w:tab/>
            </w:r>
            <w:r w:rsidR="00A44BA0" w:rsidRPr="00A44BA0">
              <w:rPr>
                <w:noProof/>
                <w:webHidden/>
                <w:sz w:val="28"/>
              </w:rPr>
              <w:fldChar w:fldCharType="begin"/>
            </w:r>
            <w:r w:rsidR="00A44BA0" w:rsidRPr="00A44BA0">
              <w:rPr>
                <w:noProof/>
                <w:webHidden/>
                <w:sz w:val="28"/>
              </w:rPr>
              <w:instrText xml:space="preserve"> PAGEREF _Toc485730003 \h </w:instrText>
            </w:r>
            <w:r w:rsidR="00A44BA0" w:rsidRPr="00A44BA0">
              <w:rPr>
                <w:noProof/>
                <w:webHidden/>
                <w:sz w:val="28"/>
              </w:rPr>
            </w:r>
            <w:r w:rsidR="00A44BA0" w:rsidRPr="00A44BA0">
              <w:rPr>
                <w:noProof/>
                <w:webHidden/>
                <w:sz w:val="28"/>
              </w:rPr>
              <w:fldChar w:fldCharType="separate"/>
            </w:r>
            <w:r w:rsidR="00DC3E91">
              <w:rPr>
                <w:noProof/>
                <w:webHidden/>
                <w:sz w:val="28"/>
              </w:rPr>
              <w:t>13</w:t>
            </w:r>
            <w:r w:rsidR="00A44BA0" w:rsidRPr="00A44BA0">
              <w:rPr>
                <w:noProof/>
                <w:webHidden/>
                <w:sz w:val="28"/>
              </w:rPr>
              <w:fldChar w:fldCharType="end"/>
            </w:r>
          </w:hyperlink>
        </w:p>
        <w:p w14:paraId="3F3F0A31" w14:textId="7727745A" w:rsidR="00A44BA0" w:rsidRDefault="00FC1746">
          <w:pPr>
            <w:pStyle w:val="TOC1"/>
            <w:tabs>
              <w:tab w:val="left" w:pos="1320"/>
              <w:tab w:val="right" w:leader="dot" w:pos="10730"/>
            </w:tabs>
            <w:rPr>
              <w:noProof/>
              <w:sz w:val="28"/>
            </w:rPr>
          </w:pPr>
          <w:hyperlink w:anchor="_Toc485730004" w:history="1">
            <w:r w:rsidR="00A44BA0" w:rsidRPr="00A44BA0">
              <w:rPr>
                <w:rStyle w:val="Hyperlink"/>
                <w:noProof/>
                <w:sz w:val="28"/>
              </w:rPr>
              <w:t>A</w:t>
            </w:r>
            <w:r w:rsidR="00A44BA0">
              <w:rPr>
                <w:rStyle w:val="Hyperlink"/>
                <w:noProof/>
                <w:sz w:val="28"/>
              </w:rPr>
              <w:t xml:space="preserve">RTICLE XII PARLIMENTARY </w:t>
            </w:r>
            <w:r w:rsidR="00A44BA0" w:rsidRPr="00A44BA0">
              <w:rPr>
                <w:rStyle w:val="Hyperlink"/>
                <w:noProof/>
                <w:sz w:val="28"/>
              </w:rPr>
              <w:t>AMENDMENTS</w:t>
            </w:r>
            <w:r w:rsidR="00A44BA0" w:rsidRPr="00A44BA0">
              <w:rPr>
                <w:noProof/>
                <w:webHidden/>
                <w:sz w:val="28"/>
              </w:rPr>
              <w:tab/>
            </w:r>
            <w:r w:rsidR="00A44BA0" w:rsidRPr="00A44BA0">
              <w:rPr>
                <w:noProof/>
                <w:webHidden/>
                <w:sz w:val="28"/>
              </w:rPr>
              <w:fldChar w:fldCharType="begin"/>
            </w:r>
            <w:r w:rsidR="00A44BA0" w:rsidRPr="00A44BA0">
              <w:rPr>
                <w:noProof/>
                <w:webHidden/>
                <w:sz w:val="28"/>
              </w:rPr>
              <w:instrText xml:space="preserve"> PAGEREF _Toc485730004 \h </w:instrText>
            </w:r>
            <w:r w:rsidR="00A44BA0" w:rsidRPr="00A44BA0">
              <w:rPr>
                <w:noProof/>
                <w:webHidden/>
                <w:sz w:val="28"/>
              </w:rPr>
            </w:r>
            <w:r w:rsidR="00A44BA0" w:rsidRPr="00A44BA0">
              <w:rPr>
                <w:noProof/>
                <w:webHidden/>
                <w:sz w:val="28"/>
              </w:rPr>
              <w:fldChar w:fldCharType="separate"/>
            </w:r>
            <w:r w:rsidR="00DC3E91">
              <w:rPr>
                <w:noProof/>
                <w:webHidden/>
                <w:sz w:val="28"/>
              </w:rPr>
              <w:t>13</w:t>
            </w:r>
            <w:r w:rsidR="00A44BA0" w:rsidRPr="00A44BA0">
              <w:rPr>
                <w:noProof/>
                <w:webHidden/>
                <w:sz w:val="28"/>
              </w:rPr>
              <w:fldChar w:fldCharType="end"/>
            </w:r>
          </w:hyperlink>
        </w:p>
        <w:p w14:paraId="3FA79403" w14:textId="1D3B3377" w:rsidR="00DC3E91" w:rsidRPr="00DC3E91" w:rsidRDefault="00DC3E91" w:rsidP="00DC3E91">
          <w:pPr>
            <w:rPr>
              <w:sz w:val="28"/>
              <w:szCs w:val="28"/>
              <w:lang w:eastAsia="ja-JP"/>
            </w:rPr>
          </w:pPr>
          <w:r w:rsidRPr="00DC3E91">
            <w:rPr>
              <w:sz w:val="28"/>
              <w:szCs w:val="28"/>
              <w:lang w:eastAsia="ja-JP"/>
            </w:rPr>
            <w:t>ARTICLE XIII</w:t>
          </w:r>
          <w:r>
            <w:rPr>
              <w:sz w:val="28"/>
              <w:szCs w:val="28"/>
              <w:lang w:eastAsia="ja-JP"/>
            </w:rPr>
            <w:t xml:space="preserve"> AMENDMENTS ………………………………………………………………………………………………….14</w:t>
          </w:r>
        </w:p>
        <w:p w14:paraId="26B9971C" w14:textId="77777777" w:rsidR="00DC3E91" w:rsidRPr="00DC3E91" w:rsidRDefault="00DC3E91" w:rsidP="00DC3E91">
          <w:pPr>
            <w:rPr>
              <w:lang w:eastAsia="ja-JP"/>
            </w:rPr>
          </w:pPr>
        </w:p>
        <w:p w14:paraId="7076DDAD" w14:textId="7F17FECA" w:rsidR="00A44BA0" w:rsidRPr="00A44BA0" w:rsidRDefault="00FC1746">
          <w:pPr>
            <w:pStyle w:val="TOC1"/>
            <w:tabs>
              <w:tab w:val="left" w:pos="1320"/>
              <w:tab w:val="right" w:leader="dot" w:pos="10730"/>
            </w:tabs>
            <w:rPr>
              <w:noProof/>
              <w:sz w:val="28"/>
              <w:lang w:eastAsia="en-US"/>
            </w:rPr>
          </w:pPr>
          <w:hyperlink w:anchor="_Toc485730005" w:history="1">
            <w:r w:rsidR="00A44BA0" w:rsidRPr="00A44BA0">
              <w:rPr>
                <w:rStyle w:val="Hyperlink"/>
                <w:noProof/>
                <w:sz w:val="28"/>
              </w:rPr>
              <w:t>ARTICLE XIV</w:t>
            </w:r>
            <w:r w:rsidR="00A44BA0">
              <w:rPr>
                <w:noProof/>
                <w:sz w:val="28"/>
                <w:lang w:eastAsia="en-US"/>
              </w:rPr>
              <w:t xml:space="preserve"> </w:t>
            </w:r>
            <w:r w:rsidR="00A44BA0" w:rsidRPr="00A44BA0">
              <w:rPr>
                <w:rStyle w:val="Hyperlink"/>
                <w:noProof/>
                <w:sz w:val="28"/>
              </w:rPr>
              <w:t>COMPLIANCE</w:t>
            </w:r>
            <w:r w:rsidR="00A44BA0" w:rsidRPr="00A44BA0">
              <w:rPr>
                <w:noProof/>
                <w:webHidden/>
                <w:sz w:val="28"/>
              </w:rPr>
              <w:tab/>
            </w:r>
            <w:r w:rsidR="00A44BA0" w:rsidRPr="00A44BA0">
              <w:rPr>
                <w:noProof/>
                <w:webHidden/>
                <w:sz w:val="28"/>
              </w:rPr>
              <w:fldChar w:fldCharType="begin"/>
            </w:r>
            <w:r w:rsidR="00A44BA0" w:rsidRPr="00A44BA0">
              <w:rPr>
                <w:noProof/>
                <w:webHidden/>
                <w:sz w:val="28"/>
              </w:rPr>
              <w:instrText xml:space="preserve"> PAGEREF _Toc485730005 \h </w:instrText>
            </w:r>
            <w:r w:rsidR="00A44BA0" w:rsidRPr="00A44BA0">
              <w:rPr>
                <w:noProof/>
                <w:webHidden/>
                <w:sz w:val="28"/>
              </w:rPr>
            </w:r>
            <w:r w:rsidR="00A44BA0" w:rsidRPr="00A44BA0">
              <w:rPr>
                <w:noProof/>
                <w:webHidden/>
                <w:sz w:val="28"/>
              </w:rPr>
              <w:fldChar w:fldCharType="separate"/>
            </w:r>
            <w:r w:rsidR="00DC3E91">
              <w:rPr>
                <w:noProof/>
                <w:webHidden/>
                <w:sz w:val="28"/>
              </w:rPr>
              <w:t>14</w:t>
            </w:r>
            <w:r w:rsidR="00A44BA0" w:rsidRPr="00A44BA0">
              <w:rPr>
                <w:noProof/>
                <w:webHidden/>
                <w:sz w:val="28"/>
              </w:rPr>
              <w:fldChar w:fldCharType="end"/>
            </w:r>
          </w:hyperlink>
        </w:p>
        <w:p w14:paraId="1B233AEC" w14:textId="68368E15" w:rsidR="00A44BA0" w:rsidRPr="00A44BA0" w:rsidRDefault="00FC1746">
          <w:pPr>
            <w:pStyle w:val="TOC2"/>
            <w:tabs>
              <w:tab w:val="right" w:leader="dot" w:pos="10730"/>
            </w:tabs>
            <w:rPr>
              <w:noProof/>
              <w:sz w:val="24"/>
              <w:lang w:eastAsia="en-US"/>
            </w:rPr>
          </w:pPr>
          <w:hyperlink w:anchor="_Toc485730006" w:history="1">
            <w:r w:rsidR="00A44BA0" w:rsidRPr="00A44BA0">
              <w:rPr>
                <w:rStyle w:val="Hyperlink"/>
                <w:rFonts w:ascii="Arial" w:eastAsia="Arial" w:hAnsi="Arial" w:cs="Arial"/>
                <w:noProof/>
                <w:sz w:val="24"/>
              </w:rPr>
              <w:t>Section 1: Code of Civility.</w:t>
            </w:r>
            <w:r w:rsidR="00A44BA0" w:rsidRPr="00A44BA0">
              <w:rPr>
                <w:noProof/>
                <w:webHidden/>
                <w:sz w:val="24"/>
              </w:rPr>
              <w:tab/>
            </w:r>
            <w:r w:rsidR="00A44BA0" w:rsidRPr="00A44BA0">
              <w:rPr>
                <w:noProof/>
                <w:webHidden/>
                <w:sz w:val="24"/>
              </w:rPr>
              <w:fldChar w:fldCharType="begin"/>
            </w:r>
            <w:r w:rsidR="00A44BA0" w:rsidRPr="00A44BA0">
              <w:rPr>
                <w:noProof/>
                <w:webHidden/>
                <w:sz w:val="24"/>
              </w:rPr>
              <w:instrText xml:space="preserve"> PAGEREF _Toc485730006 \h </w:instrText>
            </w:r>
            <w:r w:rsidR="00A44BA0" w:rsidRPr="00A44BA0">
              <w:rPr>
                <w:noProof/>
                <w:webHidden/>
                <w:sz w:val="24"/>
              </w:rPr>
            </w:r>
            <w:r w:rsidR="00A44BA0" w:rsidRPr="00A44BA0">
              <w:rPr>
                <w:noProof/>
                <w:webHidden/>
                <w:sz w:val="24"/>
              </w:rPr>
              <w:fldChar w:fldCharType="separate"/>
            </w:r>
            <w:r w:rsidR="00DC3E91">
              <w:rPr>
                <w:noProof/>
                <w:webHidden/>
                <w:sz w:val="24"/>
              </w:rPr>
              <w:t>14</w:t>
            </w:r>
            <w:r w:rsidR="00A44BA0" w:rsidRPr="00A44BA0">
              <w:rPr>
                <w:noProof/>
                <w:webHidden/>
                <w:sz w:val="24"/>
              </w:rPr>
              <w:fldChar w:fldCharType="end"/>
            </w:r>
          </w:hyperlink>
        </w:p>
        <w:p w14:paraId="319839FD" w14:textId="5E84AAF5" w:rsidR="00A44BA0" w:rsidRPr="00A44BA0" w:rsidRDefault="00FC1746">
          <w:pPr>
            <w:pStyle w:val="TOC2"/>
            <w:tabs>
              <w:tab w:val="right" w:leader="dot" w:pos="10730"/>
            </w:tabs>
            <w:rPr>
              <w:noProof/>
              <w:sz w:val="24"/>
              <w:lang w:eastAsia="en-US"/>
            </w:rPr>
          </w:pPr>
          <w:hyperlink w:anchor="_Toc485730007" w:history="1">
            <w:r w:rsidR="00A44BA0" w:rsidRPr="00A44BA0">
              <w:rPr>
                <w:rStyle w:val="Hyperlink"/>
                <w:rFonts w:ascii="Arial" w:eastAsia="Arial" w:hAnsi="Arial" w:cs="Arial"/>
                <w:noProof/>
                <w:sz w:val="24"/>
              </w:rPr>
              <w:t>Section 2: Training</w:t>
            </w:r>
            <w:r w:rsidR="00A44BA0" w:rsidRPr="00A44BA0">
              <w:rPr>
                <w:noProof/>
                <w:webHidden/>
                <w:sz w:val="24"/>
              </w:rPr>
              <w:tab/>
            </w:r>
            <w:r w:rsidR="00A44BA0" w:rsidRPr="00A44BA0">
              <w:rPr>
                <w:noProof/>
                <w:webHidden/>
                <w:sz w:val="24"/>
              </w:rPr>
              <w:fldChar w:fldCharType="begin"/>
            </w:r>
            <w:r w:rsidR="00A44BA0" w:rsidRPr="00A44BA0">
              <w:rPr>
                <w:noProof/>
                <w:webHidden/>
                <w:sz w:val="24"/>
              </w:rPr>
              <w:instrText xml:space="preserve"> PAGEREF _Toc485730007 \h </w:instrText>
            </w:r>
            <w:r w:rsidR="00A44BA0" w:rsidRPr="00A44BA0">
              <w:rPr>
                <w:noProof/>
                <w:webHidden/>
                <w:sz w:val="24"/>
              </w:rPr>
            </w:r>
            <w:r w:rsidR="00A44BA0" w:rsidRPr="00A44BA0">
              <w:rPr>
                <w:noProof/>
                <w:webHidden/>
                <w:sz w:val="24"/>
              </w:rPr>
              <w:fldChar w:fldCharType="separate"/>
            </w:r>
            <w:r w:rsidR="00DC3E91">
              <w:rPr>
                <w:noProof/>
                <w:webHidden/>
                <w:sz w:val="24"/>
              </w:rPr>
              <w:t>14</w:t>
            </w:r>
            <w:r w:rsidR="00A44BA0" w:rsidRPr="00A44BA0">
              <w:rPr>
                <w:noProof/>
                <w:webHidden/>
                <w:sz w:val="24"/>
              </w:rPr>
              <w:fldChar w:fldCharType="end"/>
            </w:r>
          </w:hyperlink>
        </w:p>
        <w:p w14:paraId="37F578FA" w14:textId="59086E4C" w:rsidR="00A44BA0" w:rsidRPr="00A44BA0" w:rsidRDefault="00FC1746">
          <w:pPr>
            <w:pStyle w:val="TOC2"/>
            <w:tabs>
              <w:tab w:val="right" w:leader="dot" w:pos="10730"/>
            </w:tabs>
            <w:rPr>
              <w:noProof/>
              <w:sz w:val="24"/>
              <w:lang w:eastAsia="en-US"/>
            </w:rPr>
          </w:pPr>
          <w:hyperlink w:anchor="_Toc485730008" w:history="1">
            <w:r w:rsidR="00A44BA0" w:rsidRPr="00A44BA0">
              <w:rPr>
                <w:rStyle w:val="Hyperlink"/>
                <w:rFonts w:ascii="Arial" w:eastAsia="Arial" w:hAnsi="Arial" w:cs="Arial"/>
                <w:noProof/>
                <w:sz w:val="24"/>
              </w:rPr>
              <w:t>Section 3:  Self-Assessment</w:t>
            </w:r>
            <w:r w:rsidR="00A44BA0" w:rsidRPr="00A44BA0">
              <w:rPr>
                <w:noProof/>
                <w:webHidden/>
                <w:sz w:val="24"/>
              </w:rPr>
              <w:tab/>
            </w:r>
            <w:r w:rsidR="00A44BA0" w:rsidRPr="00A44BA0">
              <w:rPr>
                <w:noProof/>
                <w:webHidden/>
                <w:sz w:val="24"/>
              </w:rPr>
              <w:fldChar w:fldCharType="begin"/>
            </w:r>
            <w:r w:rsidR="00A44BA0" w:rsidRPr="00A44BA0">
              <w:rPr>
                <w:noProof/>
                <w:webHidden/>
                <w:sz w:val="24"/>
              </w:rPr>
              <w:instrText xml:space="preserve"> PAGEREF _Toc485730008 \h </w:instrText>
            </w:r>
            <w:r w:rsidR="00A44BA0" w:rsidRPr="00A44BA0">
              <w:rPr>
                <w:noProof/>
                <w:webHidden/>
                <w:sz w:val="24"/>
              </w:rPr>
            </w:r>
            <w:r w:rsidR="00A44BA0" w:rsidRPr="00A44BA0">
              <w:rPr>
                <w:noProof/>
                <w:webHidden/>
                <w:sz w:val="24"/>
              </w:rPr>
              <w:fldChar w:fldCharType="separate"/>
            </w:r>
            <w:r w:rsidR="00DC3E91">
              <w:rPr>
                <w:noProof/>
                <w:webHidden/>
                <w:sz w:val="24"/>
              </w:rPr>
              <w:t>14</w:t>
            </w:r>
            <w:r w:rsidR="00A44BA0" w:rsidRPr="00A44BA0">
              <w:rPr>
                <w:noProof/>
                <w:webHidden/>
                <w:sz w:val="24"/>
              </w:rPr>
              <w:fldChar w:fldCharType="end"/>
            </w:r>
          </w:hyperlink>
        </w:p>
        <w:p w14:paraId="5F2ECF08" w14:textId="4218CE8F" w:rsidR="00A44BA0" w:rsidRPr="00A44BA0" w:rsidRDefault="00FC1746">
          <w:pPr>
            <w:pStyle w:val="TOC1"/>
            <w:tabs>
              <w:tab w:val="right" w:leader="dot" w:pos="10730"/>
            </w:tabs>
            <w:rPr>
              <w:noProof/>
              <w:sz w:val="28"/>
              <w:lang w:eastAsia="en-US"/>
            </w:rPr>
          </w:pPr>
          <w:hyperlink w:anchor="_Toc485730009" w:history="1">
            <w:r w:rsidR="00A44BA0" w:rsidRPr="00A44BA0">
              <w:rPr>
                <w:rStyle w:val="Hyperlink"/>
                <w:noProof/>
                <w:sz w:val="28"/>
              </w:rPr>
              <w:t>ATTACHMENT A - Map of Greater Valley Glen Council</w:t>
            </w:r>
            <w:r w:rsidR="00A44BA0" w:rsidRPr="00A44BA0">
              <w:rPr>
                <w:noProof/>
                <w:webHidden/>
                <w:sz w:val="28"/>
              </w:rPr>
              <w:tab/>
            </w:r>
            <w:r w:rsidR="00A44BA0" w:rsidRPr="00A44BA0">
              <w:rPr>
                <w:noProof/>
                <w:webHidden/>
                <w:sz w:val="28"/>
              </w:rPr>
              <w:fldChar w:fldCharType="begin"/>
            </w:r>
            <w:r w:rsidR="00A44BA0" w:rsidRPr="00A44BA0">
              <w:rPr>
                <w:noProof/>
                <w:webHidden/>
                <w:sz w:val="28"/>
              </w:rPr>
              <w:instrText xml:space="preserve"> PAGEREF _Toc485730009 \h </w:instrText>
            </w:r>
            <w:r w:rsidR="00A44BA0" w:rsidRPr="00A44BA0">
              <w:rPr>
                <w:noProof/>
                <w:webHidden/>
                <w:sz w:val="28"/>
              </w:rPr>
            </w:r>
            <w:r w:rsidR="00A44BA0" w:rsidRPr="00A44BA0">
              <w:rPr>
                <w:noProof/>
                <w:webHidden/>
                <w:sz w:val="28"/>
              </w:rPr>
              <w:fldChar w:fldCharType="separate"/>
            </w:r>
            <w:r w:rsidR="00DC3E91">
              <w:rPr>
                <w:noProof/>
                <w:webHidden/>
                <w:sz w:val="28"/>
              </w:rPr>
              <w:t>15</w:t>
            </w:r>
            <w:r w:rsidR="00A44BA0" w:rsidRPr="00A44BA0">
              <w:rPr>
                <w:noProof/>
                <w:webHidden/>
                <w:sz w:val="28"/>
              </w:rPr>
              <w:fldChar w:fldCharType="end"/>
            </w:r>
          </w:hyperlink>
        </w:p>
        <w:p w14:paraId="21C9594C" w14:textId="71ECE041" w:rsidR="00A44BA0" w:rsidRPr="00A44BA0" w:rsidRDefault="00FC1746">
          <w:pPr>
            <w:pStyle w:val="TOC1"/>
            <w:tabs>
              <w:tab w:val="right" w:leader="dot" w:pos="10730"/>
            </w:tabs>
            <w:rPr>
              <w:noProof/>
              <w:sz w:val="28"/>
              <w:lang w:eastAsia="en-US"/>
            </w:rPr>
          </w:pPr>
          <w:hyperlink w:anchor="_Toc485730010" w:history="1">
            <w:r w:rsidR="00A44BA0" w:rsidRPr="00A44BA0">
              <w:rPr>
                <w:rStyle w:val="Hyperlink"/>
                <w:noProof/>
                <w:sz w:val="28"/>
              </w:rPr>
              <w:t>ATTACHMENT B – Governing Board Structure and Voting</w:t>
            </w:r>
            <w:r w:rsidR="00A44BA0" w:rsidRPr="00A44BA0">
              <w:rPr>
                <w:noProof/>
                <w:webHidden/>
                <w:sz w:val="28"/>
              </w:rPr>
              <w:tab/>
            </w:r>
            <w:r w:rsidR="00A44BA0" w:rsidRPr="00A44BA0">
              <w:rPr>
                <w:noProof/>
                <w:webHidden/>
                <w:sz w:val="28"/>
              </w:rPr>
              <w:fldChar w:fldCharType="begin"/>
            </w:r>
            <w:r w:rsidR="00A44BA0" w:rsidRPr="00A44BA0">
              <w:rPr>
                <w:noProof/>
                <w:webHidden/>
                <w:sz w:val="28"/>
              </w:rPr>
              <w:instrText xml:space="preserve"> PAGEREF _Toc485730010 \h </w:instrText>
            </w:r>
            <w:r w:rsidR="00A44BA0" w:rsidRPr="00A44BA0">
              <w:rPr>
                <w:noProof/>
                <w:webHidden/>
                <w:sz w:val="28"/>
              </w:rPr>
            </w:r>
            <w:r w:rsidR="00A44BA0" w:rsidRPr="00A44BA0">
              <w:rPr>
                <w:noProof/>
                <w:webHidden/>
                <w:sz w:val="28"/>
              </w:rPr>
              <w:fldChar w:fldCharType="separate"/>
            </w:r>
            <w:r w:rsidR="00DC3E91">
              <w:rPr>
                <w:noProof/>
                <w:webHidden/>
                <w:sz w:val="28"/>
              </w:rPr>
              <w:t>16</w:t>
            </w:r>
            <w:r w:rsidR="00A44BA0" w:rsidRPr="00A44BA0">
              <w:rPr>
                <w:noProof/>
                <w:webHidden/>
                <w:sz w:val="28"/>
              </w:rPr>
              <w:fldChar w:fldCharType="end"/>
            </w:r>
          </w:hyperlink>
        </w:p>
        <w:p w14:paraId="447387F5" w14:textId="14B784BC" w:rsidR="00D76980" w:rsidRDefault="00D76980">
          <w:r w:rsidRPr="00A44BA0">
            <w:rPr>
              <w:bCs/>
              <w:noProof/>
              <w:sz w:val="28"/>
            </w:rPr>
            <w:fldChar w:fldCharType="end"/>
          </w:r>
        </w:p>
      </w:sdtContent>
    </w:sdt>
    <w:p w14:paraId="1F33A98F" w14:textId="77777777" w:rsidR="00D401C5" w:rsidRDefault="00D401C5"/>
    <w:p w14:paraId="1BFC877A" w14:textId="77777777" w:rsidR="00F50B10" w:rsidRDefault="00F50B10" w:rsidP="00F50B10"/>
    <w:p w14:paraId="41E61376" w14:textId="77777777" w:rsidR="00F50B10" w:rsidRPr="00F50B10" w:rsidRDefault="00F50B10" w:rsidP="00F50B10"/>
    <w:p w14:paraId="32855BED" w14:textId="7D950595" w:rsidR="00D401C5" w:rsidRDefault="00686B86" w:rsidP="00C211BB">
      <w:pPr>
        <w:pStyle w:val="Heading1"/>
        <w:tabs>
          <w:tab w:val="left" w:pos="1510"/>
        </w:tabs>
        <w:ind w:left="1"/>
        <w:jc w:val="center"/>
      </w:pPr>
      <w:bookmarkStart w:id="0" w:name="_Toc485729963"/>
      <w:r>
        <w:t>ARTICLE I</w:t>
      </w:r>
      <w:r>
        <w:tab/>
        <w:t>NAME</w:t>
      </w:r>
      <w:bookmarkEnd w:id="0"/>
      <w:r w:rsidR="00FA439C">
        <w:br/>
      </w:r>
    </w:p>
    <w:p w14:paraId="41246691" w14:textId="77777777" w:rsidR="00D401C5" w:rsidRDefault="00686B86">
      <w:pPr>
        <w:ind w:left="119"/>
      </w:pPr>
      <w:r>
        <w:rPr>
          <w:rFonts w:ascii="Arial" w:eastAsia="Arial" w:hAnsi="Arial" w:cs="Arial"/>
          <w:sz w:val="24"/>
          <w:szCs w:val="24"/>
        </w:rPr>
        <w:t>The name of the organization shall be “The Greater Valley Glen Council” (GVGC).</w:t>
      </w:r>
    </w:p>
    <w:p w14:paraId="2C7FAFDB" w14:textId="77777777" w:rsidR="00D401C5" w:rsidRDefault="00D401C5">
      <w:pPr>
        <w:spacing w:before="1"/>
      </w:pPr>
    </w:p>
    <w:p w14:paraId="398A1C9B" w14:textId="77777777" w:rsidR="009B5873" w:rsidRDefault="009B5873">
      <w:pPr>
        <w:pStyle w:val="Heading1"/>
        <w:tabs>
          <w:tab w:val="left" w:pos="1510"/>
        </w:tabs>
        <w:ind w:left="1"/>
        <w:jc w:val="center"/>
      </w:pPr>
    </w:p>
    <w:p w14:paraId="02783B0E" w14:textId="5904179E" w:rsidR="00D401C5" w:rsidRDefault="00686B86">
      <w:pPr>
        <w:pStyle w:val="Heading1"/>
        <w:tabs>
          <w:tab w:val="left" w:pos="1510"/>
        </w:tabs>
        <w:ind w:left="1"/>
        <w:jc w:val="center"/>
      </w:pPr>
      <w:bookmarkStart w:id="1" w:name="_Toc485729964"/>
      <w:r>
        <w:t>ARTICLE II</w:t>
      </w:r>
      <w:r>
        <w:tab/>
        <w:t>PURPOSE</w:t>
      </w:r>
      <w:bookmarkEnd w:id="1"/>
      <w:r w:rsidR="00FA439C">
        <w:br/>
      </w:r>
    </w:p>
    <w:p w14:paraId="597E4C45" w14:textId="77777777" w:rsidR="00D401C5" w:rsidRDefault="00686B86">
      <w:pPr>
        <w:numPr>
          <w:ilvl w:val="0"/>
          <w:numId w:val="3"/>
        </w:numPr>
        <w:tabs>
          <w:tab w:val="left" w:pos="482"/>
        </w:tabs>
        <w:ind w:right="780" w:firstLine="0"/>
      </w:pPr>
      <w:r>
        <w:rPr>
          <w:rFonts w:ascii="Arial" w:eastAsia="Arial" w:hAnsi="Arial" w:cs="Arial"/>
          <w:sz w:val="24"/>
          <w:szCs w:val="24"/>
        </w:rPr>
        <w:t>The GVGC shall seek to enhance the economic vitality and quality of life of the community, to pre</w:t>
      </w:r>
      <w:r w:rsidR="009B5873">
        <w:rPr>
          <w:rFonts w:ascii="Arial" w:eastAsia="Arial" w:hAnsi="Arial" w:cs="Arial"/>
          <w:sz w:val="24"/>
          <w:szCs w:val="24"/>
        </w:rPr>
        <w:t xml:space="preserve">serve and enhance its character, </w:t>
      </w:r>
      <w:r>
        <w:rPr>
          <w:rFonts w:ascii="Arial" w:eastAsia="Arial" w:hAnsi="Arial" w:cs="Arial"/>
          <w:sz w:val="24"/>
          <w:szCs w:val="24"/>
        </w:rPr>
        <w:t>and prevent its deterioration.</w:t>
      </w:r>
    </w:p>
    <w:p w14:paraId="5D40D825" w14:textId="77777777" w:rsidR="00D401C5" w:rsidRDefault="00D401C5"/>
    <w:p w14:paraId="1BB0F58F" w14:textId="77777777" w:rsidR="00D401C5" w:rsidRDefault="00686B86">
      <w:pPr>
        <w:numPr>
          <w:ilvl w:val="0"/>
          <w:numId w:val="3"/>
        </w:numPr>
        <w:tabs>
          <w:tab w:val="left" w:pos="482"/>
        </w:tabs>
        <w:ind w:left="481" w:hanging="361"/>
      </w:pPr>
      <w:r>
        <w:rPr>
          <w:rFonts w:ascii="Arial" w:eastAsia="Arial" w:hAnsi="Arial" w:cs="Arial"/>
          <w:sz w:val="24"/>
          <w:szCs w:val="24"/>
        </w:rPr>
        <w:t>Methods to achieve objectives:</w:t>
      </w:r>
    </w:p>
    <w:p w14:paraId="6EC93AED" w14:textId="77777777" w:rsidR="00D401C5" w:rsidRDefault="00D401C5"/>
    <w:p w14:paraId="38E676FB" w14:textId="77777777" w:rsidR="00D401C5" w:rsidRDefault="00686B86" w:rsidP="00D469E7">
      <w:pPr>
        <w:numPr>
          <w:ilvl w:val="1"/>
          <w:numId w:val="3"/>
        </w:numPr>
        <w:tabs>
          <w:tab w:val="left" w:pos="1242"/>
        </w:tabs>
        <w:ind w:left="1260" w:right="314" w:hanging="420"/>
      </w:pPr>
      <w:r>
        <w:rPr>
          <w:rFonts w:ascii="Arial" w:eastAsia="Arial" w:hAnsi="Arial" w:cs="Arial"/>
          <w:sz w:val="24"/>
          <w:szCs w:val="24"/>
        </w:rPr>
        <w:t>Identify issues affecting the community, gather information concerning these issues and serve as a forum for the discussion of such issues.</w:t>
      </w:r>
    </w:p>
    <w:p w14:paraId="7C6F4FC6" w14:textId="77777777" w:rsidR="00D401C5" w:rsidRPr="008E673E" w:rsidRDefault="00D401C5">
      <w:pPr>
        <w:rPr>
          <w:sz w:val="16"/>
          <w:szCs w:val="16"/>
        </w:rPr>
      </w:pPr>
    </w:p>
    <w:p w14:paraId="555461E7" w14:textId="0BBD0B62" w:rsidR="00D401C5" w:rsidRDefault="00686B86" w:rsidP="00D469E7">
      <w:pPr>
        <w:numPr>
          <w:ilvl w:val="1"/>
          <w:numId w:val="3"/>
        </w:numPr>
        <w:tabs>
          <w:tab w:val="left" w:pos="1242"/>
        </w:tabs>
        <w:ind w:left="1260" w:right="780" w:hanging="360"/>
      </w:pPr>
      <w:r>
        <w:rPr>
          <w:rFonts w:ascii="Arial" w:eastAsia="Arial" w:hAnsi="Arial" w:cs="Arial"/>
          <w:sz w:val="24"/>
          <w:szCs w:val="24"/>
        </w:rPr>
        <w:t>Strive to reach general agreement among the Stakeholders concerning the community’s issues and priorities.</w:t>
      </w:r>
    </w:p>
    <w:p w14:paraId="213CC83E" w14:textId="77777777" w:rsidR="00D401C5" w:rsidRPr="008E673E" w:rsidRDefault="00D401C5">
      <w:pPr>
        <w:rPr>
          <w:sz w:val="16"/>
          <w:szCs w:val="16"/>
        </w:rPr>
      </w:pPr>
    </w:p>
    <w:p w14:paraId="33DAA686" w14:textId="77777777" w:rsidR="00D401C5" w:rsidRDefault="00686B86">
      <w:pPr>
        <w:numPr>
          <w:ilvl w:val="1"/>
          <w:numId w:val="3"/>
        </w:numPr>
        <w:tabs>
          <w:tab w:val="left" w:pos="1175"/>
        </w:tabs>
        <w:ind w:left="1174" w:hanging="334"/>
      </w:pPr>
      <w:r>
        <w:rPr>
          <w:rFonts w:ascii="Arial" w:eastAsia="Arial" w:hAnsi="Arial" w:cs="Arial"/>
          <w:sz w:val="24"/>
          <w:szCs w:val="24"/>
        </w:rPr>
        <w:t>Seek resources that will benefit the community.</w:t>
      </w:r>
    </w:p>
    <w:p w14:paraId="66333EC4" w14:textId="77777777" w:rsidR="00D401C5" w:rsidRPr="008E673E" w:rsidRDefault="00D401C5">
      <w:pPr>
        <w:rPr>
          <w:sz w:val="16"/>
          <w:szCs w:val="16"/>
        </w:rPr>
      </w:pPr>
    </w:p>
    <w:p w14:paraId="56FBC81B" w14:textId="77777777" w:rsidR="00826ADF" w:rsidRPr="00826ADF" w:rsidRDefault="00686B86" w:rsidP="00826ADF">
      <w:pPr>
        <w:numPr>
          <w:ilvl w:val="1"/>
          <w:numId w:val="3"/>
        </w:numPr>
        <w:tabs>
          <w:tab w:val="left" w:pos="1240"/>
        </w:tabs>
        <w:ind w:right="314" w:firstLine="0"/>
      </w:pPr>
      <w:r>
        <w:rPr>
          <w:rFonts w:ascii="Arial" w:eastAsia="Arial" w:hAnsi="Arial" w:cs="Arial"/>
          <w:sz w:val="24"/>
          <w:szCs w:val="24"/>
        </w:rPr>
        <w:t>Foster cooperation between community organizations, a</w:t>
      </w:r>
      <w:r w:rsidR="00826ADF">
        <w:rPr>
          <w:rFonts w:ascii="Arial" w:eastAsia="Arial" w:hAnsi="Arial" w:cs="Arial"/>
          <w:sz w:val="24"/>
          <w:szCs w:val="24"/>
        </w:rPr>
        <w:t>rea businesses and institution</w:t>
      </w:r>
    </w:p>
    <w:p w14:paraId="1438AB06" w14:textId="77777777" w:rsidR="00826ADF" w:rsidRPr="008E673E" w:rsidRDefault="00826ADF" w:rsidP="00826ADF">
      <w:pPr>
        <w:pStyle w:val="ListParagraph"/>
        <w:rPr>
          <w:sz w:val="16"/>
          <w:szCs w:val="16"/>
        </w:rPr>
      </w:pPr>
    </w:p>
    <w:p w14:paraId="5D05B848" w14:textId="77777777" w:rsidR="00826ADF" w:rsidRPr="00826ADF" w:rsidRDefault="00826ADF" w:rsidP="00D469E7">
      <w:pPr>
        <w:numPr>
          <w:ilvl w:val="1"/>
          <w:numId w:val="3"/>
        </w:numPr>
        <w:tabs>
          <w:tab w:val="left" w:pos="1240"/>
        </w:tabs>
        <w:ind w:left="1260" w:right="314" w:hanging="450"/>
      </w:pPr>
      <w:r w:rsidRPr="00826ADF">
        <w:rPr>
          <w:rFonts w:ascii="Arial" w:eastAsia="Arial" w:hAnsi="Arial" w:cs="Arial"/>
          <w:sz w:val="24"/>
        </w:rPr>
        <w:t>Serve as a link between the community, its elected representatives and</w:t>
      </w:r>
      <w:r>
        <w:t xml:space="preserve"> </w:t>
      </w:r>
      <w:r w:rsidRPr="00826ADF">
        <w:rPr>
          <w:rFonts w:ascii="Arial" w:eastAsia="Arial" w:hAnsi="Arial" w:cs="Arial"/>
          <w:sz w:val="24"/>
        </w:rPr>
        <w:t xml:space="preserve">government agencies.  </w:t>
      </w:r>
    </w:p>
    <w:p w14:paraId="3F7B775A" w14:textId="77777777" w:rsidR="00826ADF" w:rsidRPr="008E673E" w:rsidRDefault="00826ADF" w:rsidP="00826ADF">
      <w:pPr>
        <w:tabs>
          <w:tab w:val="left" w:pos="1240"/>
        </w:tabs>
        <w:ind w:right="314"/>
        <w:rPr>
          <w:sz w:val="16"/>
          <w:szCs w:val="16"/>
        </w:rPr>
      </w:pPr>
    </w:p>
    <w:p w14:paraId="7E9E7F53" w14:textId="6E6A5C75" w:rsidR="00826ADF" w:rsidRDefault="00826ADF" w:rsidP="00D469E7">
      <w:pPr>
        <w:numPr>
          <w:ilvl w:val="1"/>
          <w:numId w:val="3"/>
        </w:numPr>
        <w:tabs>
          <w:tab w:val="left" w:pos="1240"/>
        </w:tabs>
        <w:ind w:left="1170" w:right="314" w:hanging="330"/>
        <w:textDirection w:val="btLr"/>
      </w:pPr>
      <w:r>
        <w:rPr>
          <w:rFonts w:ascii="Arial" w:eastAsia="Arial" w:hAnsi="Arial" w:cs="Arial"/>
          <w:sz w:val="24"/>
        </w:rPr>
        <w:t>A</w:t>
      </w:r>
      <w:r w:rsidRPr="00826ADF">
        <w:rPr>
          <w:rFonts w:ascii="Arial" w:eastAsia="Arial" w:hAnsi="Arial" w:cs="Arial"/>
          <w:sz w:val="24"/>
        </w:rPr>
        <w:t>dvise and advocate Stakeholders’ concerns and priorities to other elected representatives.</w:t>
      </w:r>
    </w:p>
    <w:p w14:paraId="218785DF" w14:textId="77777777" w:rsidR="00826ADF" w:rsidRPr="008E673E" w:rsidRDefault="00826ADF" w:rsidP="00826ADF">
      <w:pPr>
        <w:pStyle w:val="ListParagraph"/>
        <w:rPr>
          <w:rFonts w:ascii="Arial" w:eastAsia="Arial" w:hAnsi="Arial" w:cs="Arial"/>
          <w:sz w:val="16"/>
          <w:szCs w:val="16"/>
        </w:rPr>
      </w:pPr>
    </w:p>
    <w:p w14:paraId="67277315" w14:textId="77777777" w:rsidR="00826ADF" w:rsidRDefault="00826ADF" w:rsidP="00D469E7">
      <w:pPr>
        <w:numPr>
          <w:ilvl w:val="1"/>
          <w:numId w:val="3"/>
        </w:numPr>
        <w:tabs>
          <w:tab w:val="left" w:pos="1240"/>
        </w:tabs>
        <w:ind w:left="1170" w:right="314" w:hanging="330"/>
        <w:textDirection w:val="btLr"/>
      </w:pPr>
      <w:r w:rsidRPr="00826ADF">
        <w:rPr>
          <w:rFonts w:ascii="Arial" w:eastAsia="Arial" w:hAnsi="Arial" w:cs="Arial"/>
          <w:sz w:val="24"/>
        </w:rPr>
        <w:t>Prohibit</w:t>
      </w:r>
      <w:r w:rsidRPr="00826ADF">
        <w:rPr>
          <w:rFonts w:ascii="Arial" w:eastAsia="Arial" w:hAnsi="Arial" w:cs="Arial"/>
          <w:i/>
          <w:sz w:val="24"/>
        </w:rPr>
        <w:t xml:space="preserve"> </w:t>
      </w:r>
      <w:r w:rsidRPr="00826ADF">
        <w:rPr>
          <w:rFonts w:ascii="Arial" w:eastAsia="Arial" w:hAnsi="Arial" w:cs="Arial"/>
          <w:sz w:val="24"/>
        </w:rPr>
        <w:t>discrimination against any individual or group in our operations on the basis of race, religion, color, creed, national origin, ancestry, sex, sexual orientation, age, disability, marital status, income or political affiliation.</w:t>
      </w:r>
    </w:p>
    <w:p w14:paraId="6F76D9DF" w14:textId="77777777" w:rsidR="00826ADF" w:rsidRPr="008E673E" w:rsidRDefault="00826ADF" w:rsidP="00826ADF">
      <w:pPr>
        <w:pStyle w:val="ListParagraph"/>
        <w:rPr>
          <w:rFonts w:ascii="Arial" w:eastAsia="Arial" w:hAnsi="Arial" w:cs="Arial"/>
          <w:sz w:val="16"/>
          <w:szCs w:val="16"/>
        </w:rPr>
      </w:pPr>
    </w:p>
    <w:p w14:paraId="3D9139C5" w14:textId="77777777" w:rsidR="00D401C5" w:rsidRDefault="00686B86" w:rsidP="00D469E7">
      <w:pPr>
        <w:numPr>
          <w:ilvl w:val="1"/>
          <w:numId w:val="3"/>
        </w:numPr>
        <w:tabs>
          <w:tab w:val="left" w:pos="1240"/>
        </w:tabs>
        <w:ind w:left="1260" w:right="314" w:hanging="420"/>
        <w:textDirection w:val="btLr"/>
      </w:pPr>
      <w:r w:rsidRPr="00826ADF">
        <w:rPr>
          <w:rFonts w:ascii="Arial" w:eastAsia="Arial" w:hAnsi="Arial" w:cs="Arial"/>
          <w:sz w:val="24"/>
          <w:szCs w:val="24"/>
        </w:rPr>
        <w:t>Utilize the Early Notification System to inform our Neighborhood Council of matters involving the City of Los Angeles and our community in a way that is tailored to provide opportunities for involvement in the decision-making process.</w:t>
      </w:r>
    </w:p>
    <w:p w14:paraId="07621ADA" w14:textId="77777777" w:rsidR="00D401C5" w:rsidRDefault="00D401C5"/>
    <w:p w14:paraId="59ACE054" w14:textId="77777777" w:rsidR="00D401C5" w:rsidRDefault="00D401C5">
      <w:pPr>
        <w:spacing w:before="1"/>
      </w:pPr>
    </w:p>
    <w:p w14:paraId="5826ED20" w14:textId="0D0AF739" w:rsidR="002778C6" w:rsidRPr="002778C6" w:rsidRDefault="00686B86" w:rsidP="002778C6">
      <w:pPr>
        <w:pStyle w:val="Heading1"/>
        <w:tabs>
          <w:tab w:val="left" w:pos="1577"/>
        </w:tabs>
        <w:ind w:left="2"/>
        <w:jc w:val="center"/>
      </w:pPr>
      <w:bookmarkStart w:id="2" w:name="_Toc485729965"/>
      <w:r>
        <w:t>ARTICLE III</w:t>
      </w:r>
      <w:r>
        <w:tab/>
        <w:t>BOUNDARIES</w:t>
      </w:r>
      <w:bookmarkEnd w:id="2"/>
      <w:r w:rsidR="00FA439C">
        <w:br/>
      </w:r>
    </w:p>
    <w:p w14:paraId="58A52956" w14:textId="4AEB893F" w:rsidR="00D401C5" w:rsidRPr="00FA439C" w:rsidRDefault="00686B86" w:rsidP="00FA439C">
      <w:pPr>
        <w:ind w:left="119"/>
        <w:rPr>
          <w:rFonts w:ascii="Arial" w:eastAsia="Arial" w:hAnsi="Arial" w:cs="Arial"/>
          <w:sz w:val="24"/>
          <w:szCs w:val="24"/>
        </w:rPr>
      </w:pPr>
      <w:r>
        <w:rPr>
          <w:rFonts w:ascii="Arial" w:eastAsia="Arial" w:hAnsi="Arial" w:cs="Arial"/>
          <w:sz w:val="24"/>
          <w:szCs w:val="24"/>
        </w:rPr>
        <w:t>The GVGC covers a geographic area described below.</w:t>
      </w:r>
      <w:bookmarkStart w:id="3" w:name="_Toc485729966"/>
      <w:r w:rsidR="00FA439C">
        <w:rPr>
          <w:rFonts w:ascii="Arial" w:eastAsia="Arial" w:hAnsi="Arial" w:cs="Arial"/>
          <w:sz w:val="24"/>
          <w:szCs w:val="24"/>
        </w:rPr>
        <w:br/>
      </w:r>
      <w:r w:rsidR="00FA439C">
        <w:rPr>
          <w:rFonts w:ascii="Arial" w:eastAsia="Arial" w:hAnsi="Arial" w:cs="Arial"/>
          <w:sz w:val="24"/>
          <w:szCs w:val="24"/>
        </w:rPr>
        <w:br/>
      </w:r>
      <w:r w:rsidRPr="00FA439C">
        <w:rPr>
          <w:rFonts w:ascii="Arial" w:eastAsia="Arial" w:hAnsi="Arial" w:cs="Arial"/>
          <w:b/>
          <w:bCs/>
          <w:sz w:val="24"/>
          <w:szCs w:val="24"/>
        </w:rPr>
        <w:t>Section 1: Boundary Description</w:t>
      </w:r>
      <w:r w:rsidRPr="00F50B10">
        <w:rPr>
          <w:rFonts w:ascii="Arial" w:eastAsia="Arial" w:hAnsi="Arial" w:cs="Arial"/>
          <w:sz w:val="24"/>
          <w:szCs w:val="24"/>
        </w:rPr>
        <w:t xml:space="preserve"> – The GVGC’s geographic area shall be all of Valley Glen and surrounding areas as described herein.  On the west, the boundary runs along Hazeltine Avenue from Burbank Boulevard to </w:t>
      </w:r>
      <w:proofErr w:type="spellStart"/>
      <w:r w:rsidRPr="00F50B10">
        <w:rPr>
          <w:rFonts w:ascii="Arial" w:eastAsia="Arial" w:hAnsi="Arial" w:cs="Arial"/>
          <w:sz w:val="24"/>
          <w:szCs w:val="24"/>
        </w:rPr>
        <w:t>Vanowen</w:t>
      </w:r>
      <w:proofErr w:type="spellEnd"/>
      <w:r w:rsidRPr="00F50B10">
        <w:rPr>
          <w:rFonts w:ascii="Arial" w:eastAsia="Arial" w:hAnsi="Arial" w:cs="Arial"/>
          <w:sz w:val="24"/>
          <w:szCs w:val="24"/>
        </w:rPr>
        <w:t xml:space="preserve"> Street.  At </w:t>
      </w:r>
      <w:proofErr w:type="spellStart"/>
      <w:r w:rsidRPr="00F50B10">
        <w:rPr>
          <w:rFonts w:ascii="Arial" w:eastAsia="Arial" w:hAnsi="Arial" w:cs="Arial"/>
          <w:sz w:val="24"/>
          <w:szCs w:val="24"/>
        </w:rPr>
        <w:t>Vanowen</w:t>
      </w:r>
      <w:proofErr w:type="spellEnd"/>
      <w:r w:rsidRPr="00F50B10">
        <w:rPr>
          <w:rFonts w:ascii="Arial" w:eastAsia="Arial" w:hAnsi="Arial" w:cs="Arial"/>
          <w:sz w:val="24"/>
          <w:szCs w:val="24"/>
        </w:rPr>
        <w:t xml:space="preserve"> Street, the boundary runs east to Woodman Avenue, then north to Sherman Way.  At Sherman Way, the boundary runs east to the Tujunga Wash, then south along the Tujunga Wash to </w:t>
      </w:r>
      <w:proofErr w:type="spellStart"/>
      <w:r w:rsidRPr="00F50B10">
        <w:rPr>
          <w:rFonts w:ascii="Arial" w:eastAsia="Arial" w:hAnsi="Arial" w:cs="Arial"/>
          <w:sz w:val="24"/>
          <w:szCs w:val="24"/>
        </w:rPr>
        <w:t>Vanowen</w:t>
      </w:r>
      <w:proofErr w:type="spellEnd"/>
      <w:r w:rsidRPr="00F50B10">
        <w:rPr>
          <w:rFonts w:ascii="Arial" w:eastAsia="Arial" w:hAnsi="Arial" w:cs="Arial"/>
          <w:sz w:val="24"/>
          <w:szCs w:val="24"/>
        </w:rPr>
        <w:t xml:space="preserve"> Street.  At </w:t>
      </w:r>
      <w:proofErr w:type="spellStart"/>
      <w:r w:rsidRPr="00F50B10">
        <w:rPr>
          <w:rFonts w:ascii="Arial" w:eastAsia="Arial" w:hAnsi="Arial" w:cs="Arial"/>
          <w:sz w:val="24"/>
          <w:szCs w:val="24"/>
        </w:rPr>
        <w:t>Vanowen</w:t>
      </w:r>
      <w:proofErr w:type="spellEnd"/>
      <w:r w:rsidRPr="00F50B10">
        <w:rPr>
          <w:rFonts w:ascii="Arial" w:eastAsia="Arial" w:hAnsi="Arial" w:cs="Arial"/>
          <w:sz w:val="24"/>
          <w:szCs w:val="24"/>
        </w:rPr>
        <w:t xml:space="preserve"> Street, the boundary runs east to Hollywood Freeway. The boundary then runs south along the Hollywood </w:t>
      </w:r>
      <w:r w:rsidRPr="00F50B10">
        <w:rPr>
          <w:rFonts w:ascii="Arial" w:eastAsia="Arial" w:hAnsi="Arial" w:cs="Arial"/>
          <w:sz w:val="24"/>
          <w:szCs w:val="24"/>
        </w:rPr>
        <w:lastRenderedPageBreak/>
        <w:t>Freeway (170) to Burbank Blvd.  At Burbank Boulevard, the boundary runs west to Hazeltine Avenue.</w:t>
      </w:r>
      <w:bookmarkEnd w:id="3"/>
    </w:p>
    <w:p w14:paraId="67FC13AF" w14:textId="77777777" w:rsidR="00D401C5" w:rsidRPr="00F50B10" w:rsidRDefault="00686B86" w:rsidP="00D469E7">
      <w:pPr>
        <w:pStyle w:val="Heading2"/>
        <w:jc w:val="both"/>
        <w:rPr>
          <w:sz w:val="24"/>
          <w:szCs w:val="24"/>
        </w:rPr>
      </w:pPr>
      <w:bookmarkStart w:id="4" w:name="_Toc485729967"/>
      <w:r w:rsidRPr="00F50B10">
        <w:rPr>
          <w:rFonts w:ascii="Arial" w:eastAsia="Arial" w:hAnsi="Arial" w:cs="Arial"/>
          <w:sz w:val="24"/>
          <w:szCs w:val="24"/>
        </w:rPr>
        <w:t>Section 2:  Internal Boundaries</w:t>
      </w:r>
      <w:r w:rsidRPr="00F50B10">
        <w:rPr>
          <w:rFonts w:ascii="Arial" w:eastAsia="Arial" w:hAnsi="Arial" w:cs="Arial"/>
          <w:b w:val="0"/>
          <w:sz w:val="24"/>
          <w:szCs w:val="24"/>
        </w:rPr>
        <w:t xml:space="preserve"> – The area will be divided into six (6) districts (hereinafter referred to as “districts”) as noted in Attachment A.</w:t>
      </w:r>
      <w:bookmarkEnd w:id="4"/>
    </w:p>
    <w:p w14:paraId="4C8C0953" w14:textId="77777777" w:rsidR="00D401C5" w:rsidRPr="00F50B10" w:rsidRDefault="00686B86" w:rsidP="007204D8">
      <w:pPr>
        <w:ind w:firstLine="119"/>
        <w:rPr>
          <w:sz w:val="24"/>
          <w:szCs w:val="24"/>
        </w:rPr>
      </w:pPr>
      <w:r w:rsidRPr="00F50B10">
        <w:rPr>
          <w:rFonts w:ascii="Arial" w:eastAsia="Arial" w:hAnsi="Arial" w:cs="Arial"/>
          <w:sz w:val="24"/>
          <w:szCs w:val="24"/>
        </w:rPr>
        <w:t>The district boundaries are as follows:</w:t>
      </w:r>
    </w:p>
    <w:p w14:paraId="334E8C72" w14:textId="77777777" w:rsidR="00D401C5" w:rsidRDefault="00D401C5"/>
    <w:p w14:paraId="676EBC57" w14:textId="77777777" w:rsidR="00D401C5" w:rsidRDefault="00686B86" w:rsidP="009B5873">
      <w:pPr>
        <w:ind w:left="820" w:right="228"/>
      </w:pPr>
      <w:r>
        <w:rPr>
          <w:rFonts w:ascii="Arial" w:eastAsia="Arial" w:hAnsi="Arial" w:cs="Arial"/>
          <w:sz w:val="24"/>
          <w:szCs w:val="24"/>
        </w:rPr>
        <w:t xml:space="preserve">District 1: North of Oxnard Street to </w:t>
      </w:r>
      <w:proofErr w:type="spellStart"/>
      <w:r>
        <w:rPr>
          <w:rFonts w:ascii="Arial" w:eastAsia="Arial" w:hAnsi="Arial" w:cs="Arial"/>
          <w:sz w:val="24"/>
          <w:szCs w:val="24"/>
        </w:rPr>
        <w:t>Vanowen</w:t>
      </w:r>
      <w:proofErr w:type="spellEnd"/>
      <w:r>
        <w:rPr>
          <w:rFonts w:ascii="Arial" w:eastAsia="Arial" w:hAnsi="Arial" w:cs="Arial"/>
          <w:sz w:val="24"/>
          <w:szCs w:val="24"/>
        </w:rPr>
        <w:t xml:space="preserve"> Street. </w:t>
      </w:r>
      <w:proofErr w:type="gramStart"/>
      <w:r>
        <w:rPr>
          <w:rFonts w:ascii="Arial" w:eastAsia="Arial" w:hAnsi="Arial" w:cs="Arial"/>
          <w:sz w:val="24"/>
          <w:szCs w:val="24"/>
        </w:rPr>
        <w:t>East of Hazeltine Avenue to Woodman Avenue.</w:t>
      </w:r>
      <w:proofErr w:type="gramEnd"/>
    </w:p>
    <w:p w14:paraId="1E3C4806" w14:textId="77777777" w:rsidR="00D401C5" w:rsidRDefault="00D401C5"/>
    <w:p w14:paraId="09A3CFAC" w14:textId="77777777" w:rsidR="00D401C5" w:rsidRDefault="00686B86" w:rsidP="009B5873">
      <w:pPr>
        <w:ind w:left="820" w:right="228"/>
      </w:pPr>
      <w:r>
        <w:rPr>
          <w:rFonts w:ascii="Arial" w:eastAsia="Arial" w:hAnsi="Arial" w:cs="Arial"/>
          <w:sz w:val="24"/>
          <w:szCs w:val="24"/>
        </w:rPr>
        <w:t xml:space="preserve">District 2: North of Victory Boulevard to Sherman Way. </w:t>
      </w:r>
      <w:proofErr w:type="gramStart"/>
      <w:r>
        <w:rPr>
          <w:rFonts w:ascii="Arial" w:eastAsia="Arial" w:hAnsi="Arial" w:cs="Arial"/>
          <w:sz w:val="24"/>
          <w:szCs w:val="24"/>
        </w:rPr>
        <w:t>East of Woodman Avenue to the Tujunga Wash.</w:t>
      </w:r>
      <w:proofErr w:type="gramEnd"/>
    </w:p>
    <w:p w14:paraId="6C62A384" w14:textId="77777777" w:rsidR="00D401C5" w:rsidRDefault="00D401C5"/>
    <w:p w14:paraId="1F27FB56" w14:textId="77777777" w:rsidR="00D401C5" w:rsidRDefault="00686B86" w:rsidP="009B5873">
      <w:pPr>
        <w:ind w:left="820" w:right="228"/>
      </w:pPr>
      <w:r>
        <w:rPr>
          <w:rFonts w:ascii="Arial" w:eastAsia="Arial" w:hAnsi="Arial" w:cs="Arial"/>
          <w:sz w:val="24"/>
          <w:szCs w:val="24"/>
        </w:rPr>
        <w:t xml:space="preserve">District 3: North of Victory Boulevard to </w:t>
      </w:r>
      <w:proofErr w:type="spellStart"/>
      <w:r>
        <w:rPr>
          <w:rFonts w:ascii="Arial" w:eastAsia="Arial" w:hAnsi="Arial" w:cs="Arial"/>
          <w:sz w:val="24"/>
          <w:szCs w:val="24"/>
        </w:rPr>
        <w:t>Vanowen</w:t>
      </w:r>
      <w:proofErr w:type="spellEnd"/>
      <w:r>
        <w:rPr>
          <w:rFonts w:ascii="Arial" w:eastAsia="Arial" w:hAnsi="Arial" w:cs="Arial"/>
          <w:sz w:val="24"/>
          <w:szCs w:val="24"/>
        </w:rPr>
        <w:t xml:space="preserve"> Street. </w:t>
      </w:r>
      <w:proofErr w:type="gramStart"/>
      <w:r>
        <w:rPr>
          <w:rFonts w:ascii="Arial" w:eastAsia="Arial" w:hAnsi="Arial" w:cs="Arial"/>
          <w:sz w:val="24"/>
          <w:szCs w:val="24"/>
        </w:rPr>
        <w:t>East of the Tujunga Wash to the Hollywood Freeway (170).</w:t>
      </w:r>
      <w:proofErr w:type="gramEnd"/>
    </w:p>
    <w:p w14:paraId="5BE1D9CC" w14:textId="77777777" w:rsidR="00D401C5" w:rsidRDefault="00D401C5"/>
    <w:p w14:paraId="026D52DC" w14:textId="77777777" w:rsidR="00D401C5" w:rsidRDefault="00686B86" w:rsidP="009B5873">
      <w:pPr>
        <w:ind w:left="820" w:right="228"/>
      </w:pPr>
      <w:r>
        <w:rPr>
          <w:rFonts w:ascii="Arial" w:eastAsia="Arial" w:hAnsi="Arial" w:cs="Arial"/>
          <w:sz w:val="24"/>
          <w:szCs w:val="24"/>
        </w:rPr>
        <w:t xml:space="preserve">District 4: North of Burbank Boulevard to Oxnard Street. </w:t>
      </w:r>
      <w:proofErr w:type="gramStart"/>
      <w:r>
        <w:rPr>
          <w:rFonts w:ascii="Arial" w:eastAsia="Arial" w:hAnsi="Arial" w:cs="Arial"/>
          <w:sz w:val="24"/>
          <w:szCs w:val="24"/>
        </w:rPr>
        <w:t>At Woodman Avenue, north to Victory Boulevard.</w:t>
      </w:r>
      <w:proofErr w:type="gramEnd"/>
      <w:r>
        <w:rPr>
          <w:rFonts w:ascii="Arial" w:eastAsia="Arial" w:hAnsi="Arial" w:cs="Arial"/>
          <w:sz w:val="24"/>
          <w:szCs w:val="24"/>
        </w:rPr>
        <w:t xml:space="preserve"> </w:t>
      </w:r>
      <w:proofErr w:type="gramStart"/>
      <w:r>
        <w:rPr>
          <w:rFonts w:ascii="Arial" w:eastAsia="Arial" w:hAnsi="Arial" w:cs="Arial"/>
          <w:sz w:val="24"/>
          <w:szCs w:val="24"/>
        </w:rPr>
        <w:t>East of Hazeltine Avenue to Fulton Avenue.</w:t>
      </w:r>
      <w:proofErr w:type="gramEnd"/>
    </w:p>
    <w:p w14:paraId="37107D0B" w14:textId="77777777" w:rsidR="00D401C5" w:rsidRDefault="00D401C5"/>
    <w:p w14:paraId="0E99CE8A" w14:textId="77777777" w:rsidR="00D401C5" w:rsidRDefault="00686B86" w:rsidP="009B5873">
      <w:pPr>
        <w:ind w:left="820" w:right="233"/>
        <w:jc w:val="both"/>
      </w:pPr>
      <w:r>
        <w:rPr>
          <w:rFonts w:ascii="Arial" w:eastAsia="Arial" w:hAnsi="Arial" w:cs="Arial"/>
          <w:sz w:val="24"/>
          <w:szCs w:val="24"/>
        </w:rPr>
        <w:t xml:space="preserve">District 5: North of Oxnard Street to Victory Boulevard. </w:t>
      </w:r>
      <w:proofErr w:type="gramStart"/>
      <w:r>
        <w:rPr>
          <w:rFonts w:ascii="Arial" w:eastAsia="Arial" w:hAnsi="Arial" w:cs="Arial"/>
          <w:sz w:val="24"/>
          <w:szCs w:val="24"/>
        </w:rPr>
        <w:t xml:space="preserve">East of Fulton Avenue to </w:t>
      </w:r>
      <w:proofErr w:type="spellStart"/>
      <w:r>
        <w:rPr>
          <w:rFonts w:ascii="Arial" w:eastAsia="Arial" w:hAnsi="Arial" w:cs="Arial"/>
          <w:sz w:val="24"/>
          <w:szCs w:val="24"/>
        </w:rPr>
        <w:t>Whitsett</w:t>
      </w:r>
      <w:proofErr w:type="spellEnd"/>
      <w:r>
        <w:rPr>
          <w:rFonts w:ascii="Arial" w:eastAsia="Arial" w:hAnsi="Arial" w:cs="Arial"/>
          <w:sz w:val="24"/>
          <w:szCs w:val="24"/>
        </w:rPr>
        <w:t xml:space="preserve"> Avenue.</w:t>
      </w:r>
      <w:proofErr w:type="gramEnd"/>
      <w:r>
        <w:rPr>
          <w:rFonts w:ascii="Arial" w:eastAsia="Arial" w:hAnsi="Arial" w:cs="Arial"/>
          <w:sz w:val="24"/>
          <w:szCs w:val="24"/>
        </w:rPr>
        <w:t xml:space="preserve"> </w:t>
      </w:r>
      <w:proofErr w:type="gramStart"/>
      <w:r>
        <w:rPr>
          <w:rFonts w:ascii="Arial" w:eastAsia="Arial" w:hAnsi="Arial" w:cs="Arial"/>
          <w:sz w:val="24"/>
          <w:szCs w:val="24"/>
        </w:rPr>
        <w:t xml:space="preserve">At </w:t>
      </w:r>
      <w:proofErr w:type="spellStart"/>
      <w:r>
        <w:rPr>
          <w:rFonts w:ascii="Arial" w:eastAsia="Arial" w:hAnsi="Arial" w:cs="Arial"/>
          <w:sz w:val="24"/>
          <w:szCs w:val="24"/>
        </w:rPr>
        <w:t>Whitsett</w:t>
      </w:r>
      <w:proofErr w:type="spellEnd"/>
      <w:r>
        <w:rPr>
          <w:rFonts w:ascii="Arial" w:eastAsia="Arial" w:hAnsi="Arial" w:cs="Arial"/>
          <w:sz w:val="24"/>
          <w:szCs w:val="24"/>
        </w:rPr>
        <w:t xml:space="preserve"> Avenue, north of Erwin Street to Victory Boulevard and east to the Hollywood Freeway (170).</w:t>
      </w:r>
      <w:proofErr w:type="gramEnd"/>
    </w:p>
    <w:p w14:paraId="3D954FD0" w14:textId="77777777" w:rsidR="00D401C5" w:rsidRDefault="00D401C5"/>
    <w:p w14:paraId="2423A393" w14:textId="77777777" w:rsidR="00D401C5" w:rsidRDefault="00686B86" w:rsidP="00D469E7">
      <w:pPr>
        <w:ind w:left="819" w:right="137"/>
      </w:pPr>
      <w:r>
        <w:rPr>
          <w:rFonts w:ascii="Arial" w:eastAsia="Arial" w:hAnsi="Arial" w:cs="Arial"/>
          <w:sz w:val="24"/>
          <w:szCs w:val="24"/>
        </w:rPr>
        <w:t xml:space="preserve">District 6: North of Burbank Boulevard to Oxnard Street. </w:t>
      </w:r>
      <w:proofErr w:type="gramStart"/>
      <w:r>
        <w:rPr>
          <w:rFonts w:ascii="Arial" w:eastAsia="Arial" w:hAnsi="Arial" w:cs="Arial"/>
          <w:sz w:val="24"/>
          <w:szCs w:val="24"/>
        </w:rPr>
        <w:t xml:space="preserve">At </w:t>
      </w:r>
      <w:proofErr w:type="spellStart"/>
      <w:r>
        <w:rPr>
          <w:rFonts w:ascii="Arial" w:eastAsia="Arial" w:hAnsi="Arial" w:cs="Arial"/>
          <w:sz w:val="24"/>
          <w:szCs w:val="24"/>
        </w:rPr>
        <w:t>Whitsett</w:t>
      </w:r>
      <w:proofErr w:type="spellEnd"/>
      <w:r>
        <w:rPr>
          <w:rFonts w:ascii="Arial" w:eastAsia="Arial" w:hAnsi="Arial" w:cs="Arial"/>
          <w:sz w:val="24"/>
          <w:szCs w:val="24"/>
        </w:rPr>
        <w:t xml:space="preserve"> Avenue, north of Burbank Boulevard to Erwin Street.</w:t>
      </w:r>
      <w:proofErr w:type="gramEnd"/>
      <w:r>
        <w:rPr>
          <w:rFonts w:ascii="Arial" w:eastAsia="Arial" w:hAnsi="Arial" w:cs="Arial"/>
          <w:sz w:val="24"/>
          <w:szCs w:val="24"/>
        </w:rPr>
        <w:t xml:space="preserve"> </w:t>
      </w:r>
      <w:proofErr w:type="gramStart"/>
      <w:r>
        <w:rPr>
          <w:rFonts w:ascii="Arial" w:eastAsia="Arial" w:hAnsi="Arial" w:cs="Arial"/>
          <w:sz w:val="24"/>
          <w:szCs w:val="24"/>
        </w:rPr>
        <w:t>East from Coldwater Canyon Boulevard to the Hollywood Freeway (170).</w:t>
      </w:r>
      <w:proofErr w:type="gramEnd"/>
    </w:p>
    <w:p w14:paraId="0646FD0C" w14:textId="77777777" w:rsidR="00D401C5" w:rsidRDefault="00D401C5"/>
    <w:p w14:paraId="6C666323" w14:textId="77777777" w:rsidR="00D401C5" w:rsidRDefault="00D401C5">
      <w:pPr>
        <w:spacing w:before="7"/>
      </w:pPr>
    </w:p>
    <w:p w14:paraId="2EF6353F" w14:textId="77777777" w:rsidR="00D401C5" w:rsidRDefault="00686B86">
      <w:pPr>
        <w:pStyle w:val="Heading1"/>
        <w:tabs>
          <w:tab w:val="left" w:pos="1603"/>
        </w:tabs>
        <w:ind w:right="216"/>
        <w:jc w:val="center"/>
      </w:pPr>
      <w:bookmarkStart w:id="5" w:name="_Toc485729968"/>
      <w:r>
        <w:t>ARTICLE IV</w:t>
      </w:r>
      <w:r>
        <w:tab/>
        <w:t>STAKEHOLDER</w:t>
      </w:r>
      <w:bookmarkEnd w:id="5"/>
    </w:p>
    <w:p w14:paraId="60C3D2A8" w14:textId="77777777" w:rsidR="0071375D" w:rsidRPr="0071375D" w:rsidRDefault="0071375D" w:rsidP="0071375D">
      <w:pPr>
        <w:ind w:left="100" w:right="228"/>
        <w:jc w:val="both"/>
        <w:rPr>
          <w:rFonts w:ascii="Arial" w:eastAsia="Arial" w:hAnsi="Arial" w:cs="Arial"/>
          <w:sz w:val="24"/>
          <w:szCs w:val="24"/>
        </w:rPr>
      </w:pPr>
      <w:r w:rsidRPr="0071375D">
        <w:rPr>
          <w:rFonts w:ascii="Arial" w:eastAsia="Arial" w:hAnsi="Arial" w:cs="Arial"/>
          <w:sz w:val="24"/>
          <w:szCs w:val="24"/>
        </w:rPr>
        <w:t>Neighborhood Council membership is open to all Stakeholders.  A “Stakeholder” shall be defined as any individual who:</w:t>
      </w:r>
    </w:p>
    <w:p w14:paraId="64B69897" w14:textId="77777777" w:rsidR="0071375D" w:rsidRDefault="0071375D" w:rsidP="0071375D">
      <w:pPr>
        <w:ind w:left="100" w:right="228"/>
        <w:jc w:val="both"/>
        <w:rPr>
          <w:rFonts w:ascii="Arial" w:eastAsia="Arial" w:hAnsi="Arial" w:cs="Arial"/>
          <w:sz w:val="24"/>
          <w:szCs w:val="24"/>
        </w:rPr>
      </w:pPr>
    </w:p>
    <w:p w14:paraId="53755DD5" w14:textId="77777777" w:rsidR="0071375D" w:rsidRPr="0071375D" w:rsidRDefault="0071375D" w:rsidP="0071375D">
      <w:pPr>
        <w:ind w:left="100" w:right="228"/>
        <w:jc w:val="both"/>
        <w:rPr>
          <w:rFonts w:ascii="Arial" w:eastAsia="Arial" w:hAnsi="Arial" w:cs="Arial"/>
          <w:sz w:val="24"/>
          <w:szCs w:val="24"/>
        </w:rPr>
      </w:pPr>
      <w:r w:rsidRPr="0071375D">
        <w:rPr>
          <w:rFonts w:ascii="Arial" w:eastAsia="Arial" w:hAnsi="Arial" w:cs="Arial"/>
          <w:sz w:val="24"/>
          <w:szCs w:val="24"/>
        </w:rPr>
        <w:t>(1)  Lives, works, or owns real property within the boundaries of the neighborhood council; or</w:t>
      </w:r>
    </w:p>
    <w:p w14:paraId="4C08CE45" w14:textId="77777777" w:rsidR="0071375D" w:rsidRDefault="0071375D" w:rsidP="0071375D">
      <w:pPr>
        <w:ind w:left="100" w:right="228"/>
        <w:jc w:val="both"/>
        <w:rPr>
          <w:rFonts w:ascii="Arial" w:eastAsia="Arial" w:hAnsi="Arial" w:cs="Arial"/>
          <w:sz w:val="24"/>
          <w:szCs w:val="24"/>
        </w:rPr>
      </w:pPr>
    </w:p>
    <w:p w14:paraId="589D964F" w14:textId="77777777" w:rsidR="0071375D" w:rsidRPr="0071375D" w:rsidRDefault="0071375D" w:rsidP="0071375D">
      <w:pPr>
        <w:ind w:left="100" w:right="228"/>
        <w:jc w:val="both"/>
        <w:rPr>
          <w:rFonts w:ascii="Arial" w:eastAsia="Arial" w:hAnsi="Arial" w:cs="Arial"/>
          <w:sz w:val="24"/>
          <w:szCs w:val="24"/>
        </w:rPr>
      </w:pPr>
      <w:r w:rsidRPr="0071375D">
        <w:rPr>
          <w:rFonts w:ascii="Arial" w:eastAsia="Arial" w:hAnsi="Arial" w:cs="Arial"/>
          <w:sz w:val="24"/>
          <w:szCs w:val="24"/>
        </w:rPr>
        <w:t xml:space="preserve">(2)  Is a Community Interest Stakeholder, defined as an individual who is a member of or participates in a Community Organization within the boundaries of the neighborhood </w:t>
      </w:r>
      <w:proofErr w:type="gramStart"/>
      <w:r w:rsidRPr="0071375D">
        <w:rPr>
          <w:rFonts w:ascii="Arial" w:eastAsia="Arial" w:hAnsi="Arial" w:cs="Arial"/>
          <w:sz w:val="24"/>
          <w:szCs w:val="24"/>
        </w:rPr>
        <w:t>council.</w:t>
      </w:r>
      <w:proofErr w:type="gramEnd"/>
      <w:r w:rsidRPr="0071375D">
        <w:rPr>
          <w:rFonts w:ascii="Arial" w:eastAsia="Arial" w:hAnsi="Arial" w:cs="Arial"/>
          <w:sz w:val="24"/>
          <w:szCs w:val="24"/>
        </w:rPr>
        <w:t xml:space="preserve">  </w:t>
      </w:r>
    </w:p>
    <w:p w14:paraId="08DDF8BF" w14:textId="77777777" w:rsidR="0071375D" w:rsidRDefault="0071375D" w:rsidP="0071375D">
      <w:pPr>
        <w:ind w:left="100" w:right="228"/>
        <w:jc w:val="both"/>
        <w:rPr>
          <w:rFonts w:ascii="Arial" w:eastAsia="Arial" w:hAnsi="Arial" w:cs="Arial"/>
          <w:sz w:val="24"/>
          <w:szCs w:val="24"/>
        </w:rPr>
      </w:pPr>
    </w:p>
    <w:p w14:paraId="309C3E0D" w14:textId="77777777" w:rsidR="0071375D" w:rsidRPr="0071375D" w:rsidRDefault="0071375D" w:rsidP="0071375D">
      <w:pPr>
        <w:ind w:left="100" w:right="228"/>
        <w:jc w:val="both"/>
        <w:rPr>
          <w:rFonts w:ascii="Arial" w:eastAsia="Arial" w:hAnsi="Arial" w:cs="Arial"/>
          <w:sz w:val="24"/>
          <w:szCs w:val="24"/>
        </w:rPr>
      </w:pPr>
      <w:r w:rsidRPr="0071375D">
        <w:rPr>
          <w:rFonts w:ascii="Arial" w:eastAsia="Arial" w:hAnsi="Arial" w:cs="Arial"/>
          <w:sz w:val="24"/>
          <w:szCs w:val="24"/>
        </w:rPr>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p>
    <w:p w14:paraId="0EF40E37" w14:textId="66BD2F1D" w:rsidR="008E673E" w:rsidRPr="008E673E" w:rsidRDefault="008E673E" w:rsidP="002778C6">
      <w:pPr>
        <w:pStyle w:val="Heading1"/>
        <w:tabs>
          <w:tab w:val="left" w:pos="1535"/>
        </w:tabs>
        <w:spacing w:before="165"/>
        <w:ind w:right="19"/>
        <w:jc w:val="center"/>
        <w:rPr>
          <w:b w:val="0"/>
        </w:rPr>
      </w:pPr>
      <w:r w:rsidRPr="008E673E">
        <w:rPr>
          <w:b w:val="0"/>
        </w:rPr>
        <w:lastRenderedPageBreak/>
        <w:t xml:space="preserve"> </w:t>
      </w:r>
      <w:r w:rsidR="0071375D" w:rsidRPr="008E673E">
        <w:rPr>
          <w:b w:val="0"/>
        </w:rPr>
        <w:t>[The definition of “Stakeholder” and its related terms are defined by City Ordinance and cannot be changed without City Council action.  See Los Angeles Administrative Code Section 22.801.1]</w:t>
      </w:r>
      <w:bookmarkStart w:id="6" w:name="_Toc485729969"/>
    </w:p>
    <w:p w14:paraId="6C71D9CB" w14:textId="77777777" w:rsidR="008E673E" w:rsidRDefault="008E673E" w:rsidP="002778C6">
      <w:pPr>
        <w:pStyle w:val="Heading1"/>
        <w:tabs>
          <w:tab w:val="left" w:pos="1535"/>
        </w:tabs>
        <w:spacing w:before="165"/>
        <w:ind w:right="19"/>
        <w:jc w:val="center"/>
      </w:pPr>
    </w:p>
    <w:p w14:paraId="02C55ACF" w14:textId="77777777" w:rsidR="008E673E" w:rsidRPr="008E673E" w:rsidRDefault="008E673E" w:rsidP="008E673E"/>
    <w:p w14:paraId="4EAAE325" w14:textId="43D20E0D" w:rsidR="002778C6" w:rsidRPr="002778C6" w:rsidRDefault="00686B86" w:rsidP="002778C6">
      <w:pPr>
        <w:pStyle w:val="Heading1"/>
        <w:tabs>
          <w:tab w:val="left" w:pos="1535"/>
        </w:tabs>
        <w:spacing w:before="165"/>
        <w:ind w:right="19"/>
        <w:jc w:val="center"/>
      </w:pPr>
      <w:r>
        <w:t>ARTICLE V</w:t>
      </w:r>
      <w:r>
        <w:tab/>
        <w:t>GOVERNING BOARD</w:t>
      </w:r>
      <w:bookmarkEnd w:id="6"/>
    </w:p>
    <w:p w14:paraId="71F4C863" w14:textId="77777777" w:rsidR="00FA439C" w:rsidRDefault="00FA439C">
      <w:pPr>
        <w:ind w:left="100"/>
        <w:rPr>
          <w:rFonts w:ascii="Arial" w:eastAsia="Arial" w:hAnsi="Arial" w:cs="Arial"/>
          <w:sz w:val="24"/>
          <w:szCs w:val="24"/>
        </w:rPr>
      </w:pPr>
    </w:p>
    <w:p w14:paraId="0CD8EEB7" w14:textId="02938F80" w:rsidR="00D401C5" w:rsidRDefault="00686B86">
      <w:pPr>
        <w:ind w:left="100"/>
      </w:pPr>
      <w:r>
        <w:rPr>
          <w:rFonts w:ascii="Arial" w:eastAsia="Arial" w:hAnsi="Arial" w:cs="Arial"/>
          <w:sz w:val="24"/>
          <w:szCs w:val="24"/>
        </w:rPr>
        <w:t>The Board shall be governed by the following rules:</w:t>
      </w:r>
    </w:p>
    <w:p w14:paraId="401C6A82" w14:textId="3E58EDBE" w:rsidR="00D401C5" w:rsidRDefault="00686B86" w:rsidP="00F50B10">
      <w:pPr>
        <w:pStyle w:val="Heading2"/>
      </w:pPr>
      <w:bookmarkStart w:id="7" w:name="_Toc485729970"/>
      <w:r w:rsidRPr="00F50B10">
        <w:rPr>
          <w:rFonts w:ascii="Arial" w:eastAsia="Arial" w:hAnsi="Arial" w:cs="Arial"/>
          <w:sz w:val="24"/>
          <w:szCs w:val="24"/>
        </w:rPr>
        <w:t>Section 1: Composition</w:t>
      </w:r>
      <w:r>
        <w:rPr>
          <w:rFonts w:ascii="Arial" w:eastAsia="Arial" w:hAnsi="Arial" w:cs="Arial"/>
          <w:b w:val="0"/>
          <w:sz w:val="24"/>
          <w:szCs w:val="24"/>
        </w:rPr>
        <w:t xml:space="preserve"> </w:t>
      </w:r>
      <w:r w:rsidRPr="00F50B10">
        <w:rPr>
          <w:rFonts w:ascii="Arial" w:eastAsia="Arial" w:hAnsi="Arial" w:cs="Arial"/>
          <w:b w:val="0"/>
          <w:sz w:val="22"/>
          <w:szCs w:val="24"/>
        </w:rPr>
        <w:t xml:space="preserve">– </w:t>
      </w:r>
      <w:r w:rsidRPr="008E673E">
        <w:rPr>
          <w:rFonts w:ascii="Arial" w:eastAsia="Arial" w:hAnsi="Arial" w:cs="Arial"/>
          <w:b w:val="0"/>
          <w:sz w:val="24"/>
          <w:szCs w:val="24"/>
        </w:rPr>
        <w:t>The Board shall consist of twenty-five (25) voting Board Members who are Stakeholders from the following categories:</w:t>
      </w:r>
      <w:bookmarkEnd w:id="7"/>
    </w:p>
    <w:p w14:paraId="1D2EDAF7" w14:textId="77777777" w:rsidR="00D401C5" w:rsidRDefault="00686B86">
      <w:pPr>
        <w:numPr>
          <w:ilvl w:val="0"/>
          <w:numId w:val="5"/>
        </w:numPr>
        <w:tabs>
          <w:tab w:val="left" w:pos="820"/>
        </w:tabs>
        <w:ind w:right="166" w:hanging="360"/>
        <w:rPr>
          <w:rFonts w:ascii="Arial" w:eastAsia="Arial" w:hAnsi="Arial" w:cs="Arial"/>
          <w:sz w:val="24"/>
          <w:szCs w:val="24"/>
        </w:rPr>
      </w:pPr>
      <w:r>
        <w:rPr>
          <w:rFonts w:ascii="Arial" w:eastAsia="Arial" w:hAnsi="Arial" w:cs="Arial"/>
          <w:sz w:val="24"/>
          <w:szCs w:val="24"/>
        </w:rPr>
        <w:t xml:space="preserve">Two (2) elected Board Members from each of the Districts 1- 6. </w:t>
      </w:r>
    </w:p>
    <w:p w14:paraId="055F788A" w14:textId="4B90D83B" w:rsidR="00D401C5" w:rsidRPr="00FA439C" w:rsidRDefault="00686B86" w:rsidP="00FA439C">
      <w:pPr>
        <w:numPr>
          <w:ilvl w:val="1"/>
          <w:numId w:val="5"/>
        </w:numPr>
        <w:tabs>
          <w:tab w:val="left" w:pos="820"/>
        </w:tabs>
        <w:ind w:right="166" w:hanging="360"/>
        <w:rPr>
          <w:rFonts w:ascii="Arial" w:eastAsia="Arial" w:hAnsi="Arial" w:cs="Arial"/>
          <w:sz w:val="24"/>
          <w:szCs w:val="24"/>
        </w:rPr>
      </w:pPr>
      <w:r>
        <w:rPr>
          <w:rFonts w:ascii="Arial" w:eastAsia="Arial" w:hAnsi="Arial" w:cs="Arial"/>
          <w:sz w:val="24"/>
          <w:szCs w:val="24"/>
        </w:rPr>
        <w:t>Any person who lives within the GVGC boundaries, who occupies and either leases, owns or rents their place of residence, whether single or multi-family.</w:t>
      </w:r>
    </w:p>
    <w:p w14:paraId="5C2FE0F0" w14:textId="77777777" w:rsidR="00D401C5" w:rsidRDefault="00D401C5"/>
    <w:p w14:paraId="33D530E1" w14:textId="74A577C6" w:rsidR="00D401C5" w:rsidRDefault="00FA439C" w:rsidP="00D469E7">
      <w:pPr>
        <w:numPr>
          <w:ilvl w:val="0"/>
          <w:numId w:val="5"/>
        </w:numPr>
        <w:tabs>
          <w:tab w:val="left" w:pos="840"/>
        </w:tabs>
        <w:ind w:right="340" w:hanging="360"/>
        <w:jc w:val="both"/>
      </w:pPr>
      <w:r>
        <w:rPr>
          <w:rFonts w:ascii="Arial" w:eastAsia="Arial" w:hAnsi="Arial" w:cs="Arial"/>
          <w:sz w:val="24"/>
          <w:szCs w:val="24"/>
        </w:rPr>
        <w:t xml:space="preserve">Twelve (12) </w:t>
      </w:r>
      <w:r w:rsidR="00686B86">
        <w:rPr>
          <w:rFonts w:ascii="Arial" w:eastAsia="Arial" w:hAnsi="Arial" w:cs="Arial"/>
          <w:sz w:val="24"/>
          <w:szCs w:val="24"/>
        </w:rPr>
        <w:t>At-Large</w:t>
      </w:r>
      <w:r w:rsidR="00B068E4">
        <w:rPr>
          <w:rFonts w:ascii="Arial" w:eastAsia="Arial" w:hAnsi="Arial" w:cs="Arial"/>
          <w:sz w:val="24"/>
          <w:szCs w:val="24"/>
        </w:rPr>
        <w:t xml:space="preserve"> </w:t>
      </w:r>
      <w:r>
        <w:rPr>
          <w:rFonts w:ascii="Arial" w:eastAsia="Arial" w:hAnsi="Arial" w:cs="Arial"/>
          <w:sz w:val="24"/>
          <w:szCs w:val="24"/>
        </w:rPr>
        <w:t xml:space="preserve">Board Members. </w:t>
      </w:r>
      <w:r w:rsidR="00686B86">
        <w:rPr>
          <w:rFonts w:ascii="Arial" w:eastAsia="Arial" w:hAnsi="Arial" w:cs="Arial"/>
          <w:sz w:val="24"/>
          <w:szCs w:val="24"/>
        </w:rPr>
        <w:t>Any Stakeholder.</w:t>
      </w:r>
    </w:p>
    <w:p w14:paraId="14C0EB7A" w14:textId="77777777" w:rsidR="00D401C5" w:rsidRDefault="00D401C5"/>
    <w:p w14:paraId="59F7CEB9" w14:textId="0AF0DA66" w:rsidR="00D401C5" w:rsidRDefault="00686B86" w:rsidP="00FA439C">
      <w:pPr>
        <w:numPr>
          <w:ilvl w:val="0"/>
          <w:numId w:val="5"/>
        </w:numPr>
        <w:tabs>
          <w:tab w:val="left" w:pos="840"/>
          <w:tab w:val="left" w:pos="3614"/>
        </w:tabs>
        <w:ind w:right="314" w:hanging="360"/>
      </w:pPr>
      <w:r>
        <w:rPr>
          <w:rFonts w:ascii="Arial" w:eastAsia="Arial" w:hAnsi="Arial" w:cs="Arial"/>
          <w:sz w:val="24"/>
          <w:szCs w:val="24"/>
        </w:rPr>
        <w:t>Youth – one (1) At-Large Board Member appointed bi-annually by the Pre</w:t>
      </w:r>
      <w:r w:rsidR="009B5873">
        <w:rPr>
          <w:rFonts w:ascii="Arial" w:eastAsia="Arial" w:hAnsi="Arial" w:cs="Arial"/>
          <w:sz w:val="24"/>
          <w:szCs w:val="24"/>
        </w:rPr>
        <w:t xml:space="preserve">sident with Board confirmation. </w:t>
      </w:r>
      <w:r>
        <w:rPr>
          <w:rFonts w:ascii="Arial" w:eastAsia="Arial" w:hAnsi="Arial" w:cs="Arial"/>
          <w:sz w:val="24"/>
          <w:szCs w:val="24"/>
        </w:rPr>
        <w:t xml:space="preserve">Youth, </w:t>
      </w:r>
      <w:r w:rsidR="0071375D">
        <w:rPr>
          <w:rFonts w:ascii="Arial" w:eastAsia="Arial" w:hAnsi="Arial" w:cs="Arial"/>
          <w:sz w:val="24"/>
          <w:szCs w:val="24"/>
        </w:rPr>
        <w:t>between the ages fourteen (14) to seventeen (17) on the day of the appointment,</w:t>
      </w:r>
      <w:r>
        <w:rPr>
          <w:rFonts w:ascii="Arial" w:eastAsia="Arial" w:hAnsi="Arial" w:cs="Arial"/>
          <w:sz w:val="24"/>
          <w:szCs w:val="24"/>
        </w:rPr>
        <w:t xml:space="preserve"> who lives, works, owns property or attends school within the GVGC area.</w:t>
      </w:r>
    </w:p>
    <w:p w14:paraId="0A9B7691" w14:textId="254B0380" w:rsidR="00FA439C" w:rsidRPr="00FA439C" w:rsidRDefault="00686B86" w:rsidP="00FA439C">
      <w:pPr>
        <w:pStyle w:val="Heading2"/>
        <w:rPr>
          <w:rFonts w:ascii="Arial" w:eastAsia="Arial" w:hAnsi="Arial" w:cs="Arial"/>
          <w:b w:val="0"/>
          <w:sz w:val="24"/>
          <w:szCs w:val="24"/>
        </w:rPr>
      </w:pPr>
      <w:bookmarkStart w:id="8" w:name="_Toc485729971"/>
      <w:r w:rsidRPr="00325097">
        <w:rPr>
          <w:rFonts w:ascii="Arial" w:eastAsia="Arial" w:hAnsi="Arial" w:cs="Arial"/>
          <w:sz w:val="24"/>
          <w:szCs w:val="24"/>
        </w:rPr>
        <w:t>Section 2: Quorum</w:t>
      </w:r>
      <w:r>
        <w:rPr>
          <w:rFonts w:ascii="Arial" w:eastAsia="Arial" w:hAnsi="Arial" w:cs="Arial"/>
          <w:b w:val="0"/>
          <w:sz w:val="24"/>
          <w:szCs w:val="24"/>
        </w:rPr>
        <w:t xml:space="preserve"> </w:t>
      </w:r>
      <w:r w:rsidRPr="00325097">
        <w:rPr>
          <w:rFonts w:ascii="Arial" w:eastAsia="Arial" w:hAnsi="Arial" w:cs="Arial"/>
          <w:b w:val="0"/>
          <w:sz w:val="24"/>
          <w:szCs w:val="24"/>
        </w:rPr>
        <w:t>– A quorum for the transaction of business at any meeting of the Board shall consist of thirteen (13) Board Members.</w:t>
      </w:r>
      <w:bookmarkEnd w:id="8"/>
      <w:r w:rsidR="00FA439C">
        <w:rPr>
          <w:rFonts w:ascii="Arial" w:eastAsia="Arial" w:hAnsi="Arial" w:cs="Arial"/>
          <w:b w:val="0"/>
          <w:sz w:val="24"/>
          <w:szCs w:val="24"/>
        </w:rPr>
        <w:br/>
      </w:r>
    </w:p>
    <w:p w14:paraId="5935D678" w14:textId="77777777" w:rsidR="00D401C5" w:rsidRDefault="00686B86" w:rsidP="00D469E7">
      <w:pPr>
        <w:pStyle w:val="Heading2"/>
        <w:jc w:val="both"/>
      </w:pPr>
      <w:bookmarkStart w:id="9" w:name="_Toc485729972"/>
      <w:r w:rsidRPr="00325097">
        <w:rPr>
          <w:rFonts w:ascii="Arial" w:eastAsia="Arial" w:hAnsi="Arial" w:cs="Arial"/>
          <w:sz w:val="24"/>
          <w:szCs w:val="24"/>
        </w:rPr>
        <w:t>Section 3: Official Actions</w:t>
      </w:r>
      <w:r>
        <w:rPr>
          <w:rFonts w:ascii="Arial" w:eastAsia="Arial" w:hAnsi="Arial" w:cs="Arial"/>
          <w:b w:val="0"/>
          <w:sz w:val="24"/>
          <w:szCs w:val="24"/>
        </w:rPr>
        <w:t xml:space="preserve"> </w:t>
      </w:r>
      <w:r w:rsidRPr="00325097">
        <w:rPr>
          <w:rFonts w:ascii="Arial" w:eastAsia="Arial" w:hAnsi="Arial" w:cs="Arial"/>
          <w:b w:val="0"/>
          <w:sz w:val="24"/>
          <w:szCs w:val="24"/>
        </w:rPr>
        <w:t xml:space="preserve">– An Official Action may be taken by majority vote of those Board Members present </w:t>
      </w:r>
      <w:r w:rsidRPr="00325097">
        <w:rPr>
          <w:rFonts w:ascii="Arial" w:eastAsia="Arial" w:hAnsi="Arial" w:cs="Arial"/>
          <w:b w:val="0"/>
          <w:color w:val="auto"/>
          <w:sz w:val="24"/>
          <w:szCs w:val="24"/>
        </w:rPr>
        <w:t>and voting, not including abstentions</w:t>
      </w:r>
      <w:r w:rsidRPr="00325097">
        <w:rPr>
          <w:rFonts w:ascii="Arial" w:eastAsia="Arial" w:hAnsi="Arial" w:cs="Arial"/>
          <w:b w:val="0"/>
          <w:color w:val="0000FF"/>
          <w:sz w:val="24"/>
          <w:szCs w:val="24"/>
        </w:rPr>
        <w:t>.</w:t>
      </w:r>
      <w:bookmarkEnd w:id="9"/>
    </w:p>
    <w:p w14:paraId="0171ACEA" w14:textId="77777777" w:rsidR="00D401C5" w:rsidRDefault="00D401C5" w:rsidP="00826ADF"/>
    <w:p w14:paraId="01032F08" w14:textId="77777777" w:rsidR="00D401C5" w:rsidRDefault="00686B86">
      <w:pPr>
        <w:numPr>
          <w:ilvl w:val="0"/>
          <w:numId w:val="10"/>
        </w:numPr>
        <w:tabs>
          <w:tab w:val="left" w:pos="840"/>
        </w:tabs>
        <w:spacing w:before="49"/>
        <w:ind w:hanging="360"/>
      </w:pPr>
      <w:r>
        <w:rPr>
          <w:rFonts w:ascii="Arial" w:eastAsia="Arial" w:hAnsi="Arial" w:cs="Arial"/>
          <w:sz w:val="24"/>
          <w:szCs w:val="24"/>
        </w:rPr>
        <w:t>The Presiding Officer may vote on all motions and actions.</w:t>
      </w:r>
    </w:p>
    <w:p w14:paraId="722FE4DA" w14:textId="77777777" w:rsidR="00D401C5" w:rsidRDefault="00D401C5"/>
    <w:p w14:paraId="326B6536" w14:textId="77777777" w:rsidR="00D401C5" w:rsidRDefault="00686B86" w:rsidP="00D469E7">
      <w:pPr>
        <w:numPr>
          <w:ilvl w:val="0"/>
          <w:numId w:val="10"/>
        </w:numPr>
        <w:tabs>
          <w:tab w:val="left" w:pos="840"/>
        </w:tabs>
        <w:ind w:hanging="360"/>
        <w:jc w:val="both"/>
      </w:pPr>
      <w:r>
        <w:rPr>
          <w:rFonts w:ascii="Arial" w:eastAsia="Arial" w:hAnsi="Arial" w:cs="Arial"/>
          <w:sz w:val="24"/>
          <w:szCs w:val="24"/>
        </w:rPr>
        <w:t>A majority is determined only by affirmative and negative votes.</w:t>
      </w:r>
      <w:r w:rsidR="00FC68B2">
        <w:rPr>
          <w:rFonts w:ascii="Arial" w:eastAsia="Arial" w:hAnsi="Arial" w:cs="Arial"/>
          <w:sz w:val="24"/>
          <w:szCs w:val="24"/>
        </w:rPr>
        <w:t xml:space="preserve">  An Abstaining vote will not count for either the affirmative or the negative votes.</w:t>
      </w:r>
    </w:p>
    <w:p w14:paraId="5D168409" w14:textId="77777777" w:rsidR="00D401C5" w:rsidRDefault="00D401C5"/>
    <w:p w14:paraId="43D428AF" w14:textId="77777777" w:rsidR="00D401C5" w:rsidRDefault="00686B86" w:rsidP="00D469E7">
      <w:pPr>
        <w:numPr>
          <w:ilvl w:val="0"/>
          <w:numId w:val="10"/>
        </w:numPr>
        <w:tabs>
          <w:tab w:val="left" w:pos="840"/>
        </w:tabs>
        <w:ind w:right="1058" w:hanging="360"/>
        <w:jc w:val="both"/>
      </w:pPr>
      <w:r>
        <w:rPr>
          <w:rFonts w:ascii="Arial" w:eastAsia="Arial" w:hAnsi="Arial" w:cs="Arial"/>
          <w:sz w:val="24"/>
          <w:szCs w:val="24"/>
        </w:rPr>
        <w:t>Any Board Member under the age of eighteen (18) is ineligible to vote on monetary issues coming before the Board</w:t>
      </w:r>
      <w:r>
        <w:rPr>
          <w:rFonts w:ascii="Arial" w:eastAsia="Arial" w:hAnsi="Arial" w:cs="Arial"/>
          <w:i/>
          <w:sz w:val="24"/>
          <w:szCs w:val="24"/>
        </w:rPr>
        <w:t>.</w:t>
      </w:r>
    </w:p>
    <w:p w14:paraId="3D298C21" w14:textId="77777777" w:rsidR="00D401C5" w:rsidRDefault="00D401C5"/>
    <w:p w14:paraId="39367368" w14:textId="32EA9263" w:rsidR="00D401C5" w:rsidRDefault="00686B86" w:rsidP="00FA439C">
      <w:pPr>
        <w:numPr>
          <w:ilvl w:val="0"/>
          <w:numId w:val="10"/>
        </w:numPr>
        <w:tabs>
          <w:tab w:val="left" w:pos="840"/>
        </w:tabs>
        <w:ind w:left="839" w:hanging="359"/>
      </w:pPr>
      <w:r>
        <w:rPr>
          <w:rFonts w:ascii="Arial" w:eastAsia="Arial" w:hAnsi="Arial" w:cs="Arial"/>
          <w:sz w:val="24"/>
          <w:szCs w:val="24"/>
        </w:rPr>
        <w:t>No Board Members will be permitted to vote by proxy.</w:t>
      </w:r>
    </w:p>
    <w:p w14:paraId="16EB16D6" w14:textId="0EA32A14" w:rsidR="00D401C5" w:rsidRDefault="00686B86" w:rsidP="00C55CC2">
      <w:pPr>
        <w:pStyle w:val="Heading2"/>
      </w:pPr>
      <w:bookmarkStart w:id="10" w:name="_Toc485729973"/>
      <w:proofErr w:type="gramStart"/>
      <w:r w:rsidRPr="00325097">
        <w:rPr>
          <w:rFonts w:ascii="Arial" w:eastAsia="Arial" w:hAnsi="Arial" w:cs="Arial"/>
          <w:sz w:val="24"/>
          <w:szCs w:val="24"/>
        </w:rPr>
        <w:lastRenderedPageBreak/>
        <w:t>Section 4:  Terms and Term Limits</w:t>
      </w:r>
      <w:r>
        <w:rPr>
          <w:rFonts w:ascii="Arial" w:eastAsia="Arial" w:hAnsi="Arial" w:cs="Arial"/>
          <w:b w:val="0"/>
          <w:sz w:val="24"/>
          <w:szCs w:val="24"/>
        </w:rPr>
        <w:t xml:space="preserve"> </w:t>
      </w:r>
      <w:r w:rsidRPr="00325097">
        <w:rPr>
          <w:rFonts w:ascii="Arial" w:eastAsia="Arial" w:hAnsi="Arial" w:cs="Arial"/>
          <w:b w:val="0"/>
          <w:sz w:val="24"/>
          <w:szCs w:val="24"/>
        </w:rPr>
        <w:t>– An elected term is two (2) years from date of election certification.</w:t>
      </w:r>
      <w:proofErr w:type="gramEnd"/>
      <w:r w:rsidRPr="00325097">
        <w:rPr>
          <w:rFonts w:ascii="Arial" w:eastAsia="Arial" w:hAnsi="Arial" w:cs="Arial"/>
          <w:b w:val="0"/>
          <w:sz w:val="24"/>
          <w:szCs w:val="24"/>
        </w:rPr>
        <w:t xml:space="preserve">  No Board Member shall </w:t>
      </w:r>
      <w:r w:rsidR="004B768E">
        <w:rPr>
          <w:rFonts w:ascii="Arial" w:eastAsia="Arial" w:hAnsi="Arial" w:cs="Arial"/>
          <w:b w:val="0"/>
          <w:sz w:val="24"/>
          <w:szCs w:val="24"/>
        </w:rPr>
        <w:t xml:space="preserve">run for reelection to the Board after serving </w:t>
      </w:r>
      <w:r w:rsidRPr="00325097">
        <w:rPr>
          <w:rFonts w:ascii="Arial" w:eastAsia="Arial" w:hAnsi="Arial" w:cs="Arial"/>
          <w:b w:val="0"/>
          <w:sz w:val="24"/>
          <w:szCs w:val="24"/>
        </w:rPr>
        <w:t xml:space="preserve">three (3) consecutive full two (2) year terms. </w:t>
      </w:r>
      <w:r w:rsidR="004B768E">
        <w:rPr>
          <w:rFonts w:ascii="Arial" w:eastAsia="Arial" w:hAnsi="Arial" w:cs="Arial"/>
          <w:b w:val="0"/>
          <w:sz w:val="24"/>
          <w:szCs w:val="24"/>
        </w:rPr>
        <w:t xml:space="preserve">A termed out Board member may be nominate after that election cycle to a vacant seat, may fill out the term, and is eligible to run for two (2) more terms thereafter. </w:t>
      </w:r>
      <w:bookmarkStart w:id="11" w:name="_GoBack"/>
      <w:bookmarkEnd w:id="11"/>
      <w:r w:rsidRPr="00325097">
        <w:rPr>
          <w:rFonts w:ascii="Arial" w:eastAsia="Arial" w:hAnsi="Arial" w:cs="Arial"/>
          <w:b w:val="0"/>
          <w:sz w:val="24"/>
          <w:szCs w:val="24"/>
        </w:rPr>
        <w:t>The term for the Youth Board seat may be completed past the age of nineteen (19).</w:t>
      </w:r>
      <w:bookmarkEnd w:id="10"/>
      <w:r w:rsidR="00FA439C">
        <w:rPr>
          <w:rFonts w:ascii="Arial" w:eastAsia="Arial" w:hAnsi="Arial" w:cs="Arial"/>
          <w:b w:val="0"/>
          <w:sz w:val="24"/>
          <w:szCs w:val="24"/>
        </w:rPr>
        <w:br/>
      </w:r>
    </w:p>
    <w:p w14:paraId="53D7C71D" w14:textId="54F72B15" w:rsidR="00D401C5" w:rsidRDefault="00686B86" w:rsidP="00D469E7">
      <w:pPr>
        <w:pStyle w:val="Heading2"/>
        <w:jc w:val="both"/>
      </w:pPr>
      <w:bookmarkStart w:id="12" w:name="_Toc485729974"/>
      <w:r w:rsidRPr="00325097">
        <w:rPr>
          <w:rFonts w:ascii="Arial" w:eastAsia="Arial" w:hAnsi="Arial" w:cs="Arial"/>
          <w:sz w:val="24"/>
          <w:szCs w:val="24"/>
        </w:rPr>
        <w:t>Section 5: Duties and Powers</w:t>
      </w:r>
      <w:r w:rsidRPr="00325097">
        <w:rPr>
          <w:rFonts w:ascii="Arial" w:eastAsia="Arial" w:hAnsi="Arial" w:cs="Arial"/>
          <w:b w:val="0"/>
          <w:sz w:val="24"/>
          <w:szCs w:val="24"/>
        </w:rPr>
        <w:t xml:space="preserve"> – The powers of the Board shall be those usually consistent with the operation of an organization including, but not limited to: management of fiscal affairs, the deliberation of issues and establishment of the GVGC’s position on issues relevant to its Stakeholders through communication with the membership, the dissemination and implementation of such positions.</w:t>
      </w:r>
      <w:bookmarkEnd w:id="12"/>
    </w:p>
    <w:p w14:paraId="17FE864B" w14:textId="77777777" w:rsidR="00D401C5" w:rsidRDefault="00D401C5"/>
    <w:p w14:paraId="3C90163D" w14:textId="092046FC" w:rsidR="00D401C5" w:rsidRDefault="00686B86" w:rsidP="00FA439C">
      <w:pPr>
        <w:ind w:left="120" w:right="314"/>
        <w:jc w:val="both"/>
      </w:pPr>
      <w:r>
        <w:rPr>
          <w:rFonts w:ascii="Arial" w:eastAsia="Arial" w:hAnsi="Arial" w:cs="Arial"/>
          <w:sz w:val="24"/>
          <w:szCs w:val="24"/>
        </w:rPr>
        <w:t>No Board Member shall utilize the city seal for his/her personal use or in communications by individuals expressing personal opinions.  The purpose of the seal is to indicate that official city business is being conducted and any other use is only permissible with prior permission from the City Clerk or the administration of the Department of Neighborhood Empowerment of Neighborhood Empowerment (Department of Neighborhood Empowerment).</w:t>
      </w:r>
    </w:p>
    <w:p w14:paraId="0C4E66FD" w14:textId="6839608F" w:rsidR="00D401C5" w:rsidRDefault="00686B86" w:rsidP="008E673E">
      <w:pPr>
        <w:pStyle w:val="Heading2"/>
        <w:jc w:val="both"/>
        <w:rPr>
          <w:rFonts w:ascii="Arial" w:eastAsia="Arial" w:hAnsi="Arial" w:cs="Arial"/>
          <w:b w:val="0"/>
          <w:sz w:val="24"/>
          <w:szCs w:val="24"/>
        </w:rPr>
      </w:pPr>
      <w:bookmarkStart w:id="13" w:name="_Toc485729975"/>
      <w:r w:rsidRPr="00325097">
        <w:rPr>
          <w:rFonts w:ascii="Arial" w:eastAsia="Arial" w:hAnsi="Arial" w:cs="Arial"/>
          <w:sz w:val="24"/>
          <w:szCs w:val="24"/>
        </w:rPr>
        <w:t xml:space="preserve">Section 6: Vacancies </w:t>
      </w:r>
      <w:r w:rsidRPr="00325097">
        <w:rPr>
          <w:rFonts w:ascii="Arial" w:eastAsia="Arial" w:hAnsi="Arial" w:cs="Arial"/>
          <w:b w:val="0"/>
          <w:sz w:val="24"/>
          <w:szCs w:val="24"/>
        </w:rPr>
        <w:t>– Any Board member may nominate a stakeholder to the President and the President will submit the nomination to the Board for confirmatio</w:t>
      </w:r>
      <w:r w:rsidR="00D469E7">
        <w:rPr>
          <w:rFonts w:ascii="Arial" w:eastAsia="Arial" w:hAnsi="Arial" w:cs="Arial"/>
          <w:b w:val="0"/>
          <w:sz w:val="24"/>
          <w:szCs w:val="24"/>
        </w:rPr>
        <w:t xml:space="preserve">n by a majority of the Board. </w:t>
      </w:r>
      <w:r w:rsidRPr="00325097">
        <w:rPr>
          <w:rFonts w:ascii="Arial" w:eastAsia="Arial" w:hAnsi="Arial" w:cs="Arial"/>
          <w:b w:val="0"/>
          <w:sz w:val="24"/>
          <w:szCs w:val="24"/>
        </w:rPr>
        <w:t>Nominated Stakeholders shall meet the same eligibility requirements that apply to the position they would fill, as are required of elected Board Members.  If the Board is unable to fill a vacancy, the process for filling the vacancy will continue with each regular meeting thereafter until the time such vacancy is filled.</w:t>
      </w:r>
      <w:bookmarkEnd w:id="13"/>
    </w:p>
    <w:p w14:paraId="7C3A31FA" w14:textId="77777777" w:rsidR="008E673E" w:rsidRPr="008E673E" w:rsidRDefault="008E673E" w:rsidP="008E673E"/>
    <w:p w14:paraId="36D1A0E6" w14:textId="77777777" w:rsidR="00D401C5" w:rsidRPr="00325097" w:rsidRDefault="00686B86" w:rsidP="00F50B10">
      <w:pPr>
        <w:pStyle w:val="Heading2"/>
        <w:rPr>
          <w:b w:val="0"/>
        </w:rPr>
      </w:pPr>
      <w:bookmarkStart w:id="14" w:name="_Toc485729976"/>
      <w:r w:rsidRPr="00325097">
        <w:rPr>
          <w:rFonts w:ascii="Arial" w:eastAsia="Arial" w:hAnsi="Arial" w:cs="Arial"/>
          <w:sz w:val="24"/>
          <w:szCs w:val="24"/>
        </w:rPr>
        <w:t>Section 7:  Absences</w:t>
      </w:r>
      <w:r>
        <w:rPr>
          <w:rFonts w:ascii="Arial" w:eastAsia="Arial" w:hAnsi="Arial" w:cs="Arial"/>
          <w:b w:val="0"/>
          <w:sz w:val="24"/>
          <w:szCs w:val="24"/>
        </w:rPr>
        <w:t xml:space="preserve"> </w:t>
      </w:r>
      <w:r w:rsidRPr="00325097">
        <w:rPr>
          <w:rFonts w:ascii="Arial" w:eastAsia="Arial" w:hAnsi="Arial" w:cs="Arial"/>
          <w:b w:val="0"/>
          <w:sz w:val="24"/>
          <w:szCs w:val="24"/>
        </w:rPr>
        <w:t>–</w:t>
      </w:r>
      <w:bookmarkEnd w:id="14"/>
      <w:r w:rsidRPr="00325097">
        <w:rPr>
          <w:rFonts w:ascii="Arial" w:eastAsia="Arial" w:hAnsi="Arial" w:cs="Arial"/>
          <w:b w:val="0"/>
          <w:sz w:val="24"/>
          <w:szCs w:val="24"/>
        </w:rPr>
        <w:t xml:space="preserve"> </w:t>
      </w:r>
    </w:p>
    <w:p w14:paraId="231658BF" w14:textId="77777777" w:rsidR="00D401C5" w:rsidRPr="00325097" w:rsidRDefault="00686B86" w:rsidP="00D469E7">
      <w:pPr>
        <w:pStyle w:val="ListParagraph"/>
        <w:numPr>
          <w:ilvl w:val="0"/>
          <w:numId w:val="17"/>
        </w:numPr>
        <w:ind w:right="314"/>
        <w:jc w:val="both"/>
      </w:pPr>
      <w:r w:rsidRPr="00325097">
        <w:rPr>
          <w:rFonts w:ascii="Arial" w:eastAsia="Arial" w:hAnsi="Arial" w:cs="Arial"/>
          <w:sz w:val="24"/>
          <w:szCs w:val="24"/>
        </w:rPr>
        <w:t>The seat of any Board Member who fails to attend three (3) regularly scheduled Board meetings in any six (6) month period shall be deemed forfeited and vacated, and the Board Member shall be notified in writing of their removal from the Board, effective immediately.</w:t>
      </w:r>
    </w:p>
    <w:p w14:paraId="2B574BEA" w14:textId="77777777" w:rsidR="00D401C5" w:rsidRDefault="00686B86" w:rsidP="00D469E7">
      <w:pPr>
        <w:pStyle w:val="ListParagraph"/>
        <w:numPr>
          <w:ilvl w:val="0"/>
          <w:numId w:val="17"/>
        </w:numPr>
        <w:ind w:right="314"/>
        <w:jc w:val="both"/>
      </w:pPr>
      <w:r w:rsidRPr="00325097">
        <w:rPr>
          <w:rFonts w:ascii="Arial" w:eastAsia="Arial" w:hAnsi="Arial" w:cs="Arial"/>
          <w:sz w:val="24"/>
          <w:szCs w:val="24"/>
        </w:rPr>
        <w:t>The seat of any Board Member who fails to attend three (3) regularly scheduled Committee meeting in any six (6) month period shall be deemed forfeited and vacated on the committee, and the Board Member shall be notified in writing of their removal from the Committee, effective immediately. Said member may be reassigned to another committee by the President.</w:t>
      </w:r>
    </w:p>
    <w:p w14:paraId="4F081025" w14:textId="77777777" w:rsidR="00D401C5" w:rsidRDefault="00D401C5"/>
    <w:p w14:paraId="1DA04B12" w14:textId="293CAF07" w:rsidR="00C55CC2" w:rsidRDefault="00686B86" w:rsidP="00C55CC2">
      <w:pPr>
        <w:rPr>
          <w:rFonts w:ascii="Arial" w:hAnsi="Arial" w:cs="Arial"/>
          <w:sz w:val="24"/>
          <w:szCs w:val="24"/>
        </w:rPr>
      </w:pPr>
      <w:bookmarkStart w:id="15" w:name="_Toc485729977"/>
      <w:r w:rsidRPr="00C55CC2">
        <w:rPr>
          <w:rFonts w:ascii="Arial" w:eastAsia="Arial" w:hAnsi="Arial" w:cs="Arial"/>
          <w:b/>
          <w:bCs/>
          <w:sz w:val="24"/>
          <w:szCs w:val="24"/>
        </w:rPr>
        <w:t>Section 8:  Censure</w:t>
      </w:r>
      <w:r>
        <w:rPr>
          <w:rFonts w:ascii="Arial" w:eastAsia="Arial" w:hAnsi="Arial" w:cs="Arial"/>
          <w:sz w:val="24"/>
          <w:szCs w:val="24"/>
        </w:rPr>
        <w:t xml:space="preserve"> </w:t>
      </w:r>
      <w:r w:rsidRPr="00325097">
        <w:rPr>
          <w:rFonts w:ascii="Arial" w:eastAsia="Arial" w:hAnsi="Arial" w:cs="Arial"/>
          <w:sz w:val="24"/>
          <w:szCs w:val="24"/>
        </w:rPr>
        <w:t xml:space="preserve">– </w:t>
      </w:r>
      <w:bookmarkEnd w:id="15"/>
      <w:r w:rsidR="00C55CC2" w:rsidRPr="00771250">
        <w:rPr>
          <w:rFonts w:ascii="Arial" w:hAnsi="Arial" w:cs="Arial"/>
          <w:sz w:val="24"/>
          <w:szCs w:val="24"/>
        </w:rPr>
        <w:t>The purpose of the censure process is to place a Board member</w:t>
      </w:r>
      <w:r w:rsidR="00C55CC2">
        <w:rPr>
          <w:rFonts w:ascii="Arial" w:hAnsi="Arial" w:cs="Arial"/>
          <w:sz w:val="24"/>
          <w:szCs w:val="24"/>
        </w:rPr>
        <w:t xml:space="preserve"> on notice of misconduct and to </w:t>
      </w:r>
      <w:r w:rsidR="00C55CC2" w:rsidRPr="00771250">
        <w:rPr>
          <w:rFonts w:ascii="Arial" w:hAnsi="Arial" w:cs="Arial"/>
          <w:sz w:val="24"/>
          <w:szCs w:val="24"/>
        </w:rPr>
        <w:t>provide the Board member with an opportunity to correct t</w:t>
      </w:r>
      <w:r w:rsidR="00C55CC2">
        <w:rPr>
          <w:rFonts w:ascii="Arial" w:hAnsi="Arial" w:cs="Arial"/>
          <w:sz w:val="24"/>
          <w:szCs w:val="24"/>
        </w:rPr>
        <w:t xml:space="preserve">he misconduct. The Neighborhood </w:t>
      </w:r>
      <w:r w:rsidR="00C55CC2" w:rsidRPr="00771250">
        <w:rPr>
          <w:rFonts w:ascii="Arial" w:hAnsi="Arial" w:cs="Arial"/>
          <w:sz w:val="24"/>
          <w:szCs w:val="24"/>
        </w:rPr>
        <w:t xml:space="preserve">Council may censure any Board member </w:t>
      </w:r>
      <w:r w:rsidR="00C55CC2">
        <w:rPr>
          <w:rFonts w:ascii="Arial" w:hAnsi="Arial" w:cs="Arial"/>
          <w:sz w:val="24"/>
          <w:szCs w:val="24"/>
        </w:rPr>
        <w:t xml:space="preserve">at a regular or special meeting </w:t>
      </w:r>
      <w:r w:rsidR="00C55CC2" w:rsidRPr="00771250">
        <w:rPr>
          <w:rFonts w:ascii="Arial" w:hAnsi="Arial" w:cs="Arial"/>
          <w:sz w:val="24"/>
          <w:szCs w:val="24"/>
        </w:rPr>
        <w:t>open to the public following a good-faith determination by the Neig</w:t>
      </w:r>
      <w:r w:rsidR="00C55CC2">
        <w:rPr>
          <w:rFonts w:ascii="Arial" w:hAnsi="Arial" w:cs="Arial"/>
          <w:sz w:val="24"/>
          <w:szCs w:val="24"/>
        </w:rPr>
        <w:t xml:space="preserve">hborhood Council Board that the </w:t>
      </w:r>
      <w:r w:rsidR="00C55CC2" w:rsidRPr="00771250">
        <w:rPr>
          <w:rFonts w:ascii="Arial" w:hAnsi="Arial" w:cs="Arial"/>
          <w:sz w:val="24"/>
          <w:szCs w:val="24"/>
        </w:rPr>
        <w:t>member has engaged in conduct that is contrary to rules and regulations applicable to the Board or</w:t>
      </w:r>
      <w:r w:rsidR="00C55CC2">
        <w:rPr>
          <w:rFonts w:ascii="Arial" w:hAnsi="Arial" w:cs="Arial"/>
          <w:sz w:val="24"/>
          <w:szCs w:val="24"/>
        </w:rPr>
        <w:t xml:space="preserve"> </w:t>
      </w:r>
      <w:r w:rsidR="00C55CC2" w:rsidRPr="00771250">
        <w:rPr>
          <w:rFonts w:ascii="Arial" w:hAnsi="Arial" w:cs="Arial"/>
          <w:sz w:val="24"/>
          <w:szCs w:val="24"/>
        </w:rPr>
        <w:t>that impedes the orderly business of Board operations. Grounds f</w:t>
      </w:r>
      <w:r w:rsidR="00C55CC2">
        <w:rPr>
          <w:rFonts w:ascii="Arial" w:hAnsi="Arial" w:cs="Arial"/>
          <w:sz w:val="24"/>
          <w:szCs w:val="24"/>
        </w:rPr>
        <w:t xml:space="preserve">or censure include, but are not </w:t>
      </w:r>
      <w:r w:rsidR="00C55CC2" w:rsidRPr="00771250">
        <w:rPr>
          <w:rFonts w:ascii="Arial" w:hAnsi="Arial" w:cs="Arial"/>
          <w:sz w:val="24"/>
          <w:szCs w:val="24"/>
        </w:rPr>
        <w:t xml:space="preserve">limited to, persistent disruptive conduct at meetings, violations or </w:t>
      </w:r>
      <w:r w:rsidR="00C55CC2">
        <w:rPr>
          <w:rFonts w:ascii="Arial" w:hAnsi="Arial" w:cs="Arial"/>
          <w:sz w:val="24"/>
          <w:szCs w:val="24"/>
        </w:rPr>
        <w:t xml:space="preserve">abuses of the Board’s bylaws or </w:t>
      </w:r>
      <w:r w:rsidR="00C55CC2" w:rsidRPr="00771250">
        <w:rPr>
          <w:rFonts w:ascii="Arial" w:hAnsi="Arial" w:cs="Arial"/>
          <w:sz w:val="24"/>
          <w:szCs w:val="24"/>
        </w:rPr>
        <w:t>rules, violations of the Code of Conduct, acting on behalf of the B</w:t>
      </w:r>
      <w:r w:rsidR="00C55CC2">
        <w:rPr>
          <w:rFonts w:ascii="Arial" w:hAnsi="Arial" w:cs="Arial"/>
          <w:sz w:val="24"/>
          <w:szCs w:val="24"/>
        </w:rPr>
        <w:t xml:space="preserve">oard without authorization, and </w:t>
      </w:r>
      <w:r w:rsidR="00C55CC2" w:rsidRPr="00771250">
        <w:rPr>
          <w:rFonts w:ascii="Arial" w:hAnsi="Arial" w:cs="Arial"/>
          <w:sz w:val="24"/>
          <w:szCs w:val="24"/>
        </w:rPr>
        <w:t xml:space="preserve">misuse or abuse of the censure or removal process by acting in bad faith. </w:t>
      </w:r>
    </w:p>
    <w:p w14:paraId="296CAF95" w14:textId="77777777" w:rsidR="00C55CC2" w:rsidRDefault="00C55CC2" w:rsidP="00C55CC2">
      <w:pPr>
        <w:rPr>
          <w:rFonts w:ascii="Arial" w:hAnsi="Arial" w:cs="Arial"/>
          <w:sz w:val="24"/>
          <w:szCs w:val="24"/>
        </w:rPr>
      </w:pPr>
    </w:p>
    <w:p w14:paraId="4998A9E4" w14:textId="77777777" w:rsidR="00C55CC2" w:rsidRPr="00771250" w:rsidRDefault="00C55CC2" w:rsidP="00C55CC2">
      <w:pPr>
        <w:rPr>
          <w:rFonts w:ascii="Arial" w:hAnsi="Arial" w:cs="Arial"/>
          <w:sz w:val="24"/>
          <w:szCs w:val="24"/>
        </w:rPr>
      </w:pPr>
      <w:r>
        <w:rPr>
          <w:rFonts w:ascii="Arial" w:hAnsi="Arial" w:cs="Arial"/>
          <w:sz w:val="24"/>
          <w:szCs w:val="24"/>
        </w:rPr>
        <w:lastRenderedPageBreak/>
        <w:t xml:space="preserve">The Board shall use the </w:t>
      </w:r>
      <w:r w:rsidRPr="00771250">
        <w:rPr>
          <w:rFonts w:ascii="Arial" w:hAnsi="Arial" w:cs="Arial"/>
          <w:sz w:val="24"/>
          <w:szCs w:val="24"/>
        </w:rPr>
        <w:t>following procedure when censuring a Board member:</w:t>
      </w:r>
    </w:p>
    <w:p w14:paraId="00BA639A" w14:textId="77777777" w:rsidR="00C55CC2" w:rsidRPr="00771250" w:rsidRDefault="00C55CC2" w:rsidP="00C55CC2">
      <w:pPr>
        <w:rPr>
          <w:rFonts w:ascii="Arial" w:hAnsi="Arial" w:cs="Arial"/>
          <w:sz w:val="24"/>
          <w:szCs w:val="24"/>
        </w:rPr>
      </w:pPr>
    </w:p>
    <w:p w14:paraId="518241FE" w14:textId="181376B0" w:rsidR="00C55CC2" w:rsidRDefault="00C55CC2" w:rsidP="008E673E">
      <w:pPr>
        <w:ind w:left="720"/>
        <w:rPr>
          <w:rFonts w:ascii="Arial" w:hAnsi="Arial" w:cs="Arial"/>
          <w:sz w:val="24"/>
          <w:szCs w:val="24"/>
        </w:rPr>
      </w:pPr>
      <w:r w:rsidRPr="00771250">
        <w:rPr>
          <w:rFonts w:ascii="Arial" w:hAnsi="Arial" w:cs="Arial"/>
          <w:sz w:val="24"/>
          <w:szCs w:val="24"/>
        </w:rPr>
        <w:t>1. A motion to censure a Board member may be initiated by any three (3) Bo</w:t>
      </w:r>
      <w:r>
        <w:rPr>
          <w:rFonts w:ascii="Arial" w:hAnsi="Arial" w:cs="Arial"/>
          <w:sz w:val="24"/>
          <w:szCs w:val="24"/>
        </w:rPr>
        <w:t xml:space="preserve">ard members. Those </w:t>
      </w:r>
      <w:r w:rsidRPr="00771250">
        <w:rPr>
          <w:rFonts w:ascii="Arial" w:hAnsi="Arial" w:cs="Arial"/>
          <w:sz w:val="24"/>
          <w:szCs w:val="24"/>
        </w:rPr>
        <w:t>Board members shall not constitute a majority of the quorum of</w:t>
      </w:r>
      <w:r>
        <w:rPr>
          <w:rFonts w:ascii="Arial" w:hAnsi="Arial" w:cs="Arial"/>
          <w:sz w:val="24"/>
          <w:szCs w:val="24"/>
        </w:rPr>
        <w:t xml:space="preserve"> any Neighborhood Council body, </w:t>
      </w:r>
      <w:r w:rsidRPr="00771250">
        <w:rPr>
          <w:rFonts w:ascii="Arial" w:hAnsi="Arial" w:cs="Arial"/>
          <w:sz w:val="24"/>
          <w:szCs w:val="24"/>
        </w:rPr>
        <w:t xml:space="preserve">such as a committee. The motion shall be delivered to any officer of </w:t>
      </w:r>
      <w:r>
        <w:rPr>
          <w:rFonts w:ascii="Arial" w:hAnsi="Arial" w:cs="Arial"/>
          <w:sz w:val="24"/>
          <w:szCs w:val="24"/>
        </w:rPr>
        <w:t xml:space="preserve">the Board or a specific officer </w:t>
      </w:r>
      <w:r w:rsidRPr="00771250">
        <w:rPr>
          <w:rFonts w:ascii="Arial" w:hAnsi="Arial" w:cs="Arial"/>
          <w:sz w:val="24"/>
          <w:szCs w:val="24"/>
        </w:rPr>
        <w:t>or member of the Board as may be specified in the bylaws or sta</w:t>
      </w:r>
      <w:r>
        <w:rPr>
          <w:rFonts w:ascii="Arial" w:hAnsi="Arial" w:cs="Arial"/>
          <w:sz w:val="24"/>
          <w:szCs w:val="24"/>
        </w:rPr>
        <w:t xml:space="preserve">nding rules of the Neighborhood </w:t>
      </w:r>
      <w:r w:rsidRPr="00771250">
        <w:rPr>
          <w:rFonts w:ascii="Arial" w:hAnsi="Arial" w:cs="Arial"/>
          <w:sz w:val="24"/>
          <w:szCs w:val="24"/>
        </w:rPr>
        <w:t>Council. The motion shall be in writing and provide the specific fac</w:t>
      </w:r>
      <w:r>
        <w:rPr>
          <w:rFonts w:ascii="Arial" w:hAnsi="Arial" w:cs="Arial"/>
          <w:sz w:val="24"/>
          <w:szCs w:val="24"/>
        </w:rPr>
        <w:t xml:space="preserve">ts and grounds for the proposed </w:t>
      </w:r>
      <w:r w:rsidRPr="00771250">
        <w:rPr>
          <w:rFonts w:ascii="Arial" w:hAnsi="Arial" w:cs="Arial"/>
          <w:sz w:val="24"/>
          <w:szCs w:val="24"/>
        </w:rPr>
        <w:t xml:space="preserve">censure including the date(s) and specific conduct relied upon for the motion. The motion shall </w:t>
      </w:r>
      <w:proofErr w:type="spellStart"/>
      <w:r w:rsidRPr="00771250">
        <w:rPr>
          <w:rFonts w:ascii="Arial" w:hAnsi="Arial" w:cs="Arial"/>
          <w:sz w:val="24"/>
          <w:szCs w:val="24"/>
        </w:rPr>
        <w:t>notbe</w:t>
      </w:r>
      <w:proofErr w:type="spellEnd"/>
      <w:r w:rsidRPr="00771250">
        <w:rPr>
          <w:rFonts w:ascii="Arial" w:hAnsi="Arial" w:cs="Arial"/>
          <w:sz w:val="24"/>
          <w:szCs w:val="24"/>
        </w:rPr>
        <w:t xml:space="preserve"> based upon conclusions, e.g., “for alleged violations of the Cod</w:t>
      </w:r>
      <w:r>
        <w:rPr>
          <w:rFonts w:ascii="Arial" w:hAnsi="Arial" w:cs="Arial"/>
          <w:sz w:val="24"/>
          <w:szCs w:val="24"/>
        </w:rPr>
        <w:t xml:space="preserve">e of Conduct” but shall contain </w:t>
      </w:r>
      <w:r w:rsidRPr="00771250">
        <w:rPr>
          <w:rFonts w:ascii="Arial" w:hAnsi="Arial" w:cs="Arial"/>
          <w:sz w:val="24"/>
          <w:szCs w:val="24"/>
        </w:rPr>
        <w:t>factual statements that describe conduct only and is not intended to embarrass or humiliate the</w:t>
      </w:r>
      <w:r>
        <w:rPr>
          <w:rFonts w:ascii="Arial" w:hAnsi="Arial" w:cs="Arial"/>
          <w:sz w:val="24"/>
          <w:szCs w:val="24"/>
        </w:rPr>
        <w:t xml:space="preserve"> </w:t>
      </w:r>
      <w:r w:rsidRPr="00771250">
        <w:rPr>
          <w:rFonts w:ascii="Arial" w:hAnsi="Arial" w:cs="Arial"/>
          <w:sz w:val="24"/>
          <w:szCs w:val="24"/>
        </w:rPr>
        <w:t>board member.</w:t>
      </w:r>
    </w:p>
    <w:p w14:paraId="0D2A8F05" w14:textId="77777777" w:rsidR="00C55CC2" w:rsidRPr="00771250" w:rsidRDefault="00C55CC2" w:rsidP="00C55CC2">
      <w:pPr>
        <w:rPr>
          <w:rFonts w:ascii="Arial" w:hAnsi="Arial" w:cs="Arial"/>
          <w:sz w:val="24"/>
          <w:szCs w:val="24"/>
        </w:rPr>
      </w:pPr>
    </w:p>
    <w:p w14:paraId="34BD779A" w14:textId="77777777" w:rsidR="00C55CC2" w:rsidRDefault="00C55CC2" w:rsidP="008E673E">
      <w:pPr>
        <w:ind w:left="720"/>
        <w:rPr>
          <w:rFonts w:ascii="Arial" w:hAnsi="Arial" w:cs="Arial"/>
          <w:sz w:val="24"/>
          <w:szCs w:val="24"/>
        </w:rPr>
      </w:pPr>
      <w:r w:rsidRPr="00771250">
        <w:rPr>
          <w:rFonts w:ascii="Arial" w:hAnsi="Arial" w:cs="Arial"/>
          <w:sz w:val="24"/>
          <w:szCs w:val="24"/>
        </w:rPr>
        <w:t>2. The Board member, group of Board members or committee re</w:t>
      </w:r>
      <w:r>
        <w:rPr>
          <w:rFonts w:ascii="Arial" w:hAnsi="Arial" w:cs="Arial"/>
          <w:sz w:val="24"/>
          <w:szCs w:val="24"/>
        </w:rPr>
        <w:t xml:space="preserve">sponsible for setting the final </w:t>
      </w:r>
      <w:r w:rsidRPr="00771250">
        <w:rPr>
          <w:rFonts w:ascii="Arial" w:hAnsi="Arial" w:cs="Arial"/>
          <w:sz w:val="24"/>
          <w:szCs w:val="24"/>
        </w:rPr>
        <w:t>Board agenda shall include the motion on the agenda of the next r</w:t>
      </w:r>
      <w:r>
        <w:rPr>
          <w:rFonts w:ascii="Arial" w:hAnsi="Arial" w:cs="Arial"/>
          <w:sz w:val="24"/>
          <w:szCs w:val="24"/>
        </w:rPr>
        <w:t xml:space="preserve">egular or special Board meeting </w:t>
      </w:r>
      <w:r w:rsidRPr="00771250">
        <w:rPr>
          <w:rFonts w:ascii="Arial" w:hAnsi="Arial" w:cs="Arial"/>
          <w:sz w:val="24"/>
          <w:szCs w:val="24"/>
        </w:rPr>
        <w:t>scheduled at least thirty (30) days following the delivery of the proposed censure motion.</w:t>
      </w:r>
    </w:p>
    <w:p w14:paraId="63A21F0B" w14:textId="77777777" w:rsidR="00C55CC2" w:rsidRPr="00771250" w:rsidRDefault="00C55CC2" w:rsidP="00C55CC2">
      <w:pPr>
        <w:rPr>
          <w:rFonts w:ascii="Arial" w:hAnsi="Arial" w:cs="Arial"/>
          <w:sz w:val="24"/>
          <w:szCs w:val="24"/>
        </w:rPr>
      </w:pPr>
    </w:p>
    <w:p w14:paraId="5D8DC981" w14:textId="77777777" w:rsidR="00C55CC2" w:rsidRPr="00771250" w:rsidRDefault="00C55CC2" w:rsidP="008E673E">
      <w:pPr>
        <w:ind w:left="720"/>
        <w:rPr>
          <w:rFonts w:ascii="Arial" w:hAnsi="Arial" w:cs="Arial"/>
          <w:sz w:val="24"/>
          <w:szCs w:val="24"/>
        </w:rPr>
      </w:pPr>
      <w:r w:rsidRPr="00771250">
        <w:rPr>
          <w:rFonts w:ascii="Arial" w:hAnsi="Arial" w:cs="Arial"/>
          <w:sz w:val="24"/>
          <w:szCs w:val="24"/>
        </w:rPr>
        <w:t>3. The Board member subject to censure shall be given a minimum of</w:t>
      </w:r>
      <w:r>
        <w:rPr>
          <w:rFonts w:ascii="Arial" w:hAnsi="Arial" w:cs="Arial"/>
          <w:sz w:val="24"/>
          <w:szCs w:val="24"/>
        </w:rPr>
        <w:t xml:space="preserve"> thirty (30) days prior-written </w:t>
      </w:r>
      <w:r w:rsidRPr="00771250">
        <w:rPr>
          <w:rFonts w:ascii="Arial" w:hAnsi="Arial" w:cs="Arial"/>
          <w:sz w:val="24"/>
          <w:szCs w:val="24"/>
        </w:rPr>
        <w:t>notice, which may include email sent to the last email address on file</w:t>
      </w:r>
      <w:r>
        <w:rPr>
          <w:rFonts w:ascii="Arial" w:hAnsi="Arial" w:cs="Arial"/>
          <w:sz w:val="24"/>
          <w:szCs w:val="24"/>
        </w:rPr>
        <w:t xml:space="preserve"> with the Neighborhood </w:t>
      </w:r>
      <w:r w:rsidRPr="00771250">
        <w:rPr>
          <w:rFonts w:ascii="Arial" w:hAnsi="Arial" w:cs="Arial"/>
          <w:sz w:val="24"/>
          <w:szCs w:val="24"/>
        </w:rPr>
        <w:t>Council, of any meeting at which the motion to censure will be considered. The notice shall provide</w:t>
      </w:r>
      <w:r>
        <w:rPr>
          <w:rFonts w:ascii="Arial" w:hAnsi="Arial" w:cs="Arial"/>
          <w:sz w:val="24"/>
          <w:szCs w:val="24"/>
        </w:rPr>
        <w:t xml:space="preserve"> </w:t>
      </w:r>
      <w:r w:rsidRPr="00771250">
        <w:rPr>
          <w:rFonts w:ascii="Arial" w:hAnsi="Arial" w:cs="Arial"/>
          <w:sz w:val="24"/>
          <w:szCs w:val="24"/>
        </w:rPr>
        <w:t>the specific facts and grounds for the proposed censure as specif</w:t>
      </w:r>
      <w:r>
        <w:rPr>
          <w:rFonts w:ascii="Arial" w:hAnsi="Arial" w:cs="Arial"/>
          <w:sz w:val="24"/>
          <w:szCs w:val="24"/>
        </w:rPr>
        <w:t xml:space="preserve">ied in 1 above. The Board shall </w:t>
      </w:r>
      <w:r w:rsidRPr="00771250">
        <w:rPr>
          <w:rFonts w:ascii="Arial" w:hAnsi="Arial" w:cs="Arial"/>
          <w:sz w:val="24"/>
          <w:szCs w:val="24"/>
        </w:rPr>
        <w:t>also provide a copy of the notice to the Department of Neighb</w:t>
      </w:r>
      <w:r>
        <w:rPr>
          <w:rFonts w:ascii="Arial" w:hAnsi="Arial" w:cs="Arial"/>
          <w:sz w:val="24"/>
          <w:szCs w:val="24"/>
        </w:rPr>
        <w:t xml:space="preserve">orhood Empowerment a minimum of </w:t>
      </w:r>
      <w:r w:rsidRPr="00771250">
        <w:rPr>
          <w:rFonts w:ascii="Arial" w:hAnsi="Arial" w:cs="Arial"/>
          <w:sz w:val="24"/>
          <w:szCs w:val="24"/>
        </w:rPr>
        <w:t>thirty (30) days prior to the meeting at which the motion to censure will be considered.</w:t>
      </w:r>
    </w:p>
    <w:p w14:paraId="237831E8" w14:textId="77777777" w:rsidR="00C55CC2" w:rsidRDefault="00C55CC2" w:rsidP="00C55CC2">
      <w:pPr>
        <w:rPr>
          <w:rFonts w:ascii="Arial" w:hAnsi="Arial" w:cs="Arial"/>
          <w:sz w:val="24"/>
          <w:szCs w:val="24"/>
        </w:rPr>
      </w:pPr>
    </w:p>
    <w:p w14:paraId="551F552A" w14:textId="77777777" w:rsidR="00C55CC2" w:rsidRDefault="00C55CC2" w:rsidP="008E673E">
      <w:pPr>
        <w:ind w:left="720"/>
        <w:rPr>
          <w:rFonts w:ascii="Arial" w:hAnsi="Arial" w:cs="Arial"/>
          <w:sz w:val="24"/>
          <w:szCs w:val="24"/>
        </w:rPr>
      </w:pPr>
      <w:r w:rsidRPr="00771250">
        <w:rPr>
          <w:rFonts w:ascii="Arial" w:hAnsi="Arial" w:cs="Arial"/>
          <w:sz w:val="24"/>
          <w:szCs w:val="24"/>
        </w:rPr>
        <w:t>4. The Board member subject to censure shall be given a reasonable</w:t>
      </w:r>
      <w:r>
        <w:rPr>
          <w:rFonts w:ascii="Arial" w:hAnsi="Arial" w:cs="Arial"/>
          <w:sz w:val="24"/>
          <w:szCs w:val="24"/>
        </w:rPr>
        <w:t xml:space="preserve"> opportunity to be heard at the </w:t>
      </w:r>
      <w:r w:rsidRPr="00771250">
        <w:rPr>
          <w:rFonts w:ascii="Arial" w:hAnsi="Arial" w:cs="Arial"/>
          <w:sz w:val="24"/>
          <w:szCs w:val="24"/>
        </w:rPr>
        <w:t>meeting, either orally or in writing, prior to the Board’s vote on a motion of censure.</w:t>
      </w:r>
    </w:p>
    <w:p w14:paraId="2E131BD4" w14:textId="77777777" w:rsidR="00C55CC2" w:rsidRPr="00771250" w:rsidRDefault="00C55CC2" w:rsidP="00C55CC2">
      <w:pPr>
        <w:rPr>
          <w:rFonts w:ascii="Arial" w:hAnsi="Arial" w:cs="Arial"/>
          <w:sz w:val="24"/>
          <w:szCs w:val="24"/>
        </w:rPr>
      </w:pPr>
    </w:p>
    <w:p w14:paraId="2E1F5940" w14:textId="77777777" w:rsidR="00C55CC2" w:rsidRDefault="00C55CC2" w:rsidP="008E673E">
      <w:pPr>
        <w:ind w:left="720"/>
        <w:rPr>
          <w:rFonts w:ascii="Arial" w:hAnsi="Arial" w:cs="Arial"/>
          <w:sz w:val="24"/>
          <w:szCs w:val="24"/>
        </w:rPr>
      </w:pPr>
      <w:r w:rsidRPr="00771250">
        <w:rPr>
          <w:rFonts w:ascii="Arial" w:hAnsi="Arial" w:cs="Arial"/>
          <w:sz w:val="24"/>
          <w:szCs w:val="24"/>
        </w:rPr>
        <w:t>5. The Board shall decide by a majority vote of those present and voting whether or not the Board</w:t>
      </w:r>
      <w:r>
        <w:rPr>
          <w:rFonts w:ascii="Arial" w:hAnsi="Arial" w:cs="Arial"/>
          <w:sz w:val="24"/>
          <w:szCs w:val="24"/>
        </w:rPr>
        <w:t xml:space="preserve"> </w:t>
      </w:r>
      <w:r w:rsidRPr="00771250">
        <w:rPr>
          <w:rFonts w:ascii="Arial" w:hAnsi="Arial" w:cs="Arial"/>
          <w:sz w:val="24"/>
          <w:szCs w:val="24"/>
        </w:rPr>
        <w:t xml:space="preserve">member should be censured. The Board member who is the subject of the censure motion </w:t>
      </w:r>
      <w:r>
        <w:rPr>
          <w:rFonts w:ascii="Arial" w:hAnsi="Arial" w:cs="Arial"/>
          <w:sz w:val="24"/>
          <w:szCs w:val="24"/>
        </w:rPr>
        <w:t xml:space="preserve">shall not </w:t>
      </w:r>
      <w:r w:rsidRPr="00771250">
        <w:rPr>
          <w:rFonts w:ascii="Arial" w:hAnsi="Arial" w:cs="Arial"/>
          <w:sz w:val="24"/>
          <w:szCs w:val="24"/>
        </w:rPr>
        <w:t xml:space="preserve">be counted as part of the majority present and voting and shall </w:t>
      </w:r>
      <w:r>
        <w:rPr>
          <w:rFonts w:ascii="Arial" w:hAnsi="Arial" w:cs="Arial"/>
          <w:sz w:val="24"/>
          <w:szCs w:val="24"/>
        </w:rPr>
        <w:t xml:space="preserve">not be allowed to vote. For the </w:t>
      </w:r>
      <w:r w:rsidRPr="00771250">
        <w:rPr>
          <w:rFonts w:ascii="Arial" w:hAnsi="Arial" w:cs="Arial"/>
          <w:sz w:val="24"/>
          <w:szCs w:val="24"/>
        </w:rPr>
        <w:t>purpose of censure motions, abstentions shall not be counted as votes.</w:t>
      </w:r>
    </w:p>
    <w:p w14:paraId="03AFBFCD" w14:textId="77777777" w:rsidR="00C55CC2" w:rsidRPr="00771250" w:rsidRDefault="00C55CC2" w:rsidP="00C55CC2">
      <w:pPr>
        <w:rPr>
          <w:rFonts w:ascii="Arial" w:hAnsi="Arial" w:cs="Arial"/>
          <w:sz w:val="24"/>
          <w:szCs w:val="24"/>
        </w:rPr>
      </w:pPr>
    </w:p>
    <w:p w14:paraId="1FB1BCC2" w14:textId="32F86DA9" w:rsidR="00D401C5" w:rsidRPr="00C55CC2" w:rsidRDefault="00C55CC2" w:rsidP="008E673E">
      <w:pPr>
        <w:ind w:left="720"/>
        <w:rPr>
          <w:rFonts w:ascii="Arial" w:hAnsi="Arial" w:cs="Arial"/>
          <w:sz w:val="24"/>
          <w:szCs w:val="24"/>
        </w:rPr>
      </w:pPr>
      <w:r w:rsidRPr="00771250">
        <w:rPr>
          <w:rFonts w:ascii="Arial" w:hAnsi="Arial" w:cs="Arial"/>
          <w:sz w:val="24"/>
          <w:szCs w:val="24"/>
        </w:rPr>
        <w:t>6. In no event shall a motion to censure a board member be heard by the Neighbo</w:t>
      </w:r>
      <w:r>
        <w:rPr>
          <w:rFonts w:ascii="Arial" w:hAnsi="Arial" w:cs="Arial"/>
          <w:sz w:val="24"/>
          <w:szCs w:val="24"/>
        </w:rPr>
        <w:t xml:space="preserve">rhood Council </w:t>
      </w:r>
      <w:r w:rsidRPr="00771250">
        <w:rPr>
          <w:rFonts w:ascii="Arial" w:hAnsi="Arial" w:cs="Arial"/>
          <w:sz w:val="24"/>
          <w:szCs w:val="24"/>
        </w:rPr>
        <w:t>within sixty (60) days of the next scheduled Board election or selection.</w:t>
      </w:r>
    </w:p>
    <w:p w14:paraId="735A8C70" w14:textId="15F350C2" w:rsidR="00C55CC2" w:rsidRPr="00C55CC2" w:rsidRDefault="00686B86" w:rsidP="00C55CC2">
      <w:pPr>
        <w:pStyle w:val="Heading2"/>
        <w:rPr>
          <w:rFonts w:ascii="Arial" w:hAnsi="Arial" w:cs="Arial"/>
          <w:b w:val="0"/>
          <w:bCs/>
          <w:sz w:val="24"/>
        </w:rPr>
      </w:pPr>
      <w:bookmarkStart w:id="16" w:name="_Toc485729978"/>
      <w:r w:rsidRPr="00325097">
        <w:rPr>
          <w:rFonts w:ascii="Arial" w:hAnsi="Arial" w:cs="Arial"/>
          <w:sz w:val="24"/>
        </w:rPr>
        <w:t xml:space="preserve">Section 9: Removal </w:t>
      </w:r>
      <w:bookmarkEnd w:id="16"/>
      <w:r w:rsidR="00C55CC2">
        <w:rPr>
          <w:rFonts w:ascii="Arial" w:hAnsi="Arial" w:cs="Arial"/>
          <w:sz w:val="24"/>
        </w:rPr>
        <w:t xml:space="preserve">- </w:t>
      </w:r>
      <w:r w:rsidR="00C55CC2" w:rsidRPr="00C55CC2">
        <w:rPr>
          <w:rFonts w:ascii="Arial" w:hAnsi="Arial" w:cs="Arial"/>
          <w:b w:val="0"/>
          <w:bCs/>
          <w:sz w:val="24"/>
          <w:szCs w:val="24"/>
        </w:rPr>
        <w:t xml:space="preserve">Any Board member may be removed by the Neighborhood Council for cause, following a good faith determination by the Board that the member has engaged in conduct that is contrary to rules and regulations applicable to the Board or that impedes the orderly business of Board operations. A Board member shall not be subject to removal under this Policy, unless the member has been censured at least once pursuant to the Board of Neighborhood </w:t>
      </w:r>
      <w:proofErr w:type="gramStart"/>
      <w:r w:rsidR="00C55CC2" w:rsidRPr="00C55CC2">
        <w:rPr>
          <w:rFonts w:ascii="Arial" w:hAnsi="Arial" w:cs="Arial"/>
          <w:b w:val="0"/>
          <w:bCs/>
          <w:sz w:val="24"/>
          <w:szCs w:val="24"/>
        </w:rPr>
        <w:t>Commissioners’  Censure</w:t>
      </w:r>
      <w:proofErr w:type="gramEnd"/>
      <w:r w:rsidR="00C55CC2" w:rsidRPr="00C55CC2">
        <w:rPr>
          <w:rFonts w:ascii="Arial" w:hAnsi="Arial" w:cs="Arial"/>
          <w:b w:val="0"/>
          <w:bCs/>
          <w:sz w:val="24"/>
          <w:szCs w:val="24"/>
        </w:rPr>
        <w:t xml:space="preserve"> Policy. Grounds for removal include, but are not limited to, persistent disruptive conduct at meetings, violations or abuses of the Board’s bylaws or standing rules, violations of the Code of Conduct, acting on behalf of the Board without authorization, and misuse or abuse of the censure or removal processes by acting in bad faith. </w:t>
      </w:r>
    </w:p>
    <w:p w14:paraId="73CAA782" w14:textId="77777777" w:rsidR="00C55CC2" w:rsidRDefault="00C55CC2" w:rsidP="00C55CC2">
      <w:pPr>
        <w:rPr>
          <w:rFonts w:ascii="Arial" w:hAnsi="Arial" w:cs="Arial"/>
          <w:sz w:val="24"/>
          <w:szCs w:val="24"/>
        </w:rPr>
      </w:pPr>
    </w:p>
    <w:p w14:paraId="40892C20" w14:textId="77777777" w:rsidR="00C55CC2" w:rsidRPr="00CA5581" w:rsidRDefault="00C55CC2" w:rsidP="00C55CC2">
      <w:pPr>
        <w:rPr>
          <w:rFonts w:ascii="Arial" w:hAnsi="Arial" w:cs="Arial"/>
          <w:sz w:val="24"/>
          <w:szCs w:val="24"/>
        </w:rPr>
      </w:pPr>
      <w:r w:rsidRPr="00CA5581">
        <w:rPr>
          <w:rFonts w:ascii="Arial" w:hAnsi="Arial" w:cs="Arial"/>
          <w:sz w:val="24"/>
          <w:szCs w:val="24"/>
        </w:rPr>
        <w:t>Th</w:t>
      </w:r>
      <w:r>
        <w:rPr>
          <w:rFonts w:ascii="Arial" w:hAnsi="Arial" w:cs="Arial"/>
          <w:sz w:val="24"/>
          <w:szCs w:val="24"/>
        </w:rPr>
        <w:t xml:space="preserve">e Board shall use the following </w:t>
      </w:r>
      <w:r w:rsidRPr="00CA5581">
        <w:rPr>
          <w:rFonts w:ascii="Arial" w:hAnsi="Arial" w:cs="Arial"/>
          <w:sz w:val="24"/>
          <w:szCs w:val="24"/>
        </w:rPr>
        <w:t>procedure when removing a Board member:</w:t>
      </w:r>
    </w:p>
    <w:p w14:paraId="696E91E0" w14:textId="77777777" w:rsidR="00C55CC2" w:rsidRDefault="00C55CC2" w:rsidP="00C55CC2">
      <w:pPr>
        <w:rPr>
          <w:rFonts w:ascii="Arial" w:hAnsi="Arial" w:cs="Arial"/>
          <w:sz w:val="24"/>
          <w:szCs w:val="24"/>
        </w:rPr>
      </w:pPr>
    </w:p>
    <w:p w14:paraId="51DF3ECD" w14:textId="7827C6AE" w:rsidR="00C55CC2" w:rsidRPr="00CA5581" w:rsidRDefault="00C55CC2" w:rsidP="008E673E">
      <w:pPr>
        <w:ind w:left="720"/>
        <w:rPr>
          <w:rFonts w:ascii="Arial" w:hAnsi="Arial" w:cs="Arial"/>
          <w:sz w:val="24"/>
          <w:szCs w:val="24"/>
        </w:rPr>
      </w:pPr>
      <w:r w:rsidRPr="00CA5581">
        <w:rPr>
          <w:rFonts w:ascii="Arial" w:hAnsi="Arial" w:cs="Arial"/>
          <w:sz w:val="24"/>
          <w:szCs w:val="24"/>
        </w:rPr>
        <w:t>1. A motion to remove a Board member may be initiated by any</w:t>
      </w:r>
      <w:r>
        <w:rPr>
          <w:rFonts w:ascii="Arial" w:hAnsi="Arial" w:cs="Arial"/>
          <w:sz w:val="24"/>
          <w:szCs w:val="24"/>
        </w:rPr>
        <w:t xml:space="preserve"> three (3) Board members. Those </w:t>
      </w:r>
      <w:r w:rsidRPr="00CA5581">
        <w:rPr>
          <w:rFonts w:ascii="Arial" w:hAnsi="Arial" w:cs="Arial"/>
          <w:sz w:val="24"/>
          <w:szCs w:val="24"/>
        </w:rPr>
        <w:t>Board members shall not constitute a majority of the quorum of</w:t>
      </w:r>
      <w:r>
        <w:rPr>
          <w:rFonts w:ascii="Arial" w:hAnsi="Arial" w:cs="Arial"/>
          <w:sz w:val="24"/>
          <w:szCs w:val="24"/>
        </w:rPr>
        <w:t xml:space="preserve"> any Neighborhood Council body, </w:t>
      </w:r>
      <w:r w:rsidRPr="00CA5581">
        <w:rPr>
          <w:rFonts w:ascii="Arial" w:hAnsi="Arial" w:cs="Arial"/>
          <w:sz w:val="24"/>
          <w:szCs w:val="24"/>
        </w:rPr>
        <w:t>such as a committee. The proposed motion shall be delivered to any off</w:t>
      </w:r>
      <w:r>
        <w:rPr>
          <w:rFonts w:ascii="Arial" w:hAnsi="Arial" w:cs="Arial"/>
          <w:sz w:val="24"/>
          <w:szCs w:val="24"/>
        </w:rPr>
        <w:t xml:space="preserve">icer of the Board or a specific </w:t>
      </w:r>
      <w:r w:rsidRPr="00CA5581">
        <w:rPr>
          <w:rFonts w:ascii="Arial" w:hAnsi="Arial" w:cs="Arial"/>
          <w:sz w:val="24"/>
          <w:szCs w:val="24"/>
        </w:rPr>
        <w:t xml:space="preserve">officer or member of the Board as may be specified in the </w:t>
      </w:r>
      <w:r>
        <w:rPr>
          <w:rFonts w:ascii="Arial" w:hAnsi="Arial" w:cs="Arial"/>
          <w:sz w:val="24"/>
          <w:szCs w:val="24"/>
        </w:rPr>
        <w:t xml:space="preserve">bylaws or standing rules of the </w:t>
      </w:r>
      <w:r w:rsidRPr="00CA5581">
        <w:rPr>
          <w:rFonts w:ascii="Arial" w:hAnsi="Arial" w:cs="Arial"/>
          <w:sz w:val="24"/>
          <w:szCs w:val="24"/>
        </w:rPr>
        <w:t>Neighborhood Council. The motion shall be in writing and provide the</w:t>
      </w:r>
      <w:r>
        <w:rPr>
          <w:rFonts w:ascii="Arial" w:hAnsi="Arial" w:cs="Arial"/>
          <w:sz w:val="24"/>
          <w:szCs w:val="24"/>
        </w:rPr>
        <w:t xml:space="preserve"> specific facts and grounds for </w:t>
      </w:r>
      <w:r w:rsidRPr="00CA5581">
        <w:rPr>
          <w:rFonts w:ascii="Arial" w:hAnsi="Arial" w:cs="Arial"/>
          <w:sz w:val="24"/>
          <w:szCs w:val="24"/>
        </w:rPr>
        <w:t>the proposed removal action including the date(s) and specific cond</w:t>
      </w:r>
      <w:r>
        <w:rPr>
          <w:rFonts w:ascii="Arial" w:hAnsi="Arial" w:cs="Arial"/>
          <w:sz w:val="24"/>
          <w:szCs w:val="24"/>
        </w:rPr>
        <w:t xml:space="preserve">uct relied upon for the motion. </w:t>
      </w:r>
      <w:r w:rsidRPr="00CA5581">
        <w:rPr>
          <w:rFonts w:ascii="Arial" w:hAnsi="Arial" w:cs="Arial"/>
          <w:sz w:val="24"/>
          <w:szCs w:val="24"/>
        </w:rPr>
        <w:t>The motion shall not be based upon conclusions, e.g., “for alleged vio</w:t>
      </w:r>
      <w:r>
        <w:rPr>
          <w:rFonts w:ascii="Arial" w:hAnsi="Arial" w:cs="Arial"/>
          <w:sz w:val="24"/>
          <w:szCs w:val="24"/>
        </w:rPr>
        <w:t xml:space="preserve">lations of the Code of Conduct” </w:t>
      </w:r>
      <w:r w:rsidRPr="00CA5581">
        <w:rPr>
          <w:rFonts w:ascii="Arial" w:hAnsi="Arial" w:cs="Arial"/>
          <w:sz w:val="24"/>
          <w:szCs w:val="24"/>
        </w:rPr>
        <w:t>but shall contain factual statements that describes conduct only and is not intended to e</w:t>
      </w:r>
      <w:r>
        <w:rPr>
          <w:rFonts w:ascii="Arial" w:hAnsi="Arial" w:cs="Arial"/>
          <w:sz w:val="24"/>
          <w:szCs w:val="24"/>
        </w:rPr>
        <w:t xml:space="preserve">mbarrass or </w:t>
      </w:r>
      <w:r w:rsidRPr="00CA5581">
        <w:rPr>
          <w:rFonts w:ascii="Arial" w:hAnsi="Arial" w:cs="Arial"/>
          <w:sz w:val="24"/>
          <w:szCs w:val="24"/>
        </w:rPr>
        <w:t>humiliate the board member. The motion to remove shall also incl</w:t>
      </w:r>
      <w:r>
        <w:rPr>
          <w:rFonts w:ascii="Arial" w:hAnsi="Arial" w:cs="Arial"/>
          <w:sz w:val="24"/>
          <w:szCs w:val="24"/>
        </w:rPr>
        <w:t xml:space="preserve">ude a copy of the prior censure </w:t>
      </w:r>
      <w:r w:rsidRPr="00CA5581">
        <w:rPr>
          <w:rFonts w:ascii="Arial" w:hAnsi="Arial" w:cs="Arial"/>
          <w:sz w:val="24"/>
          <w:szCs w:val="24"/>
        </w:rPr>
        <w:t>motion and the date it was passed.</w:t>
      </w:r>
    </w:p>
    <w:p w14:paraId="7C79250C" w14:textId="77777777" w:rsidR="00C55CC2" w:rsidRDefault="00C55CC2" w:rsidP="00C55CC2">
      <w:pPr>
        <w:rPr>
          <w:rFonts w:ascii="Arial" w:hAnsi="Arial" w:cs="Arial"/>
          <w:sz w:val="24"/>
          <w:szCs w:val="24"/>
        </w:rPr>
      </w:pPr>
    </w:p>
    <w:p w14:paraId="4E8F30C0" w14:textId="4BD23CB7" w:rsidR="00C55CC2" w:rsidRPr="00CA5581" w:rsidRDefault="00C55CC2" w:rsidP="008E673E">
      <w:pPr>
        <w:ind w:left="720"/>
        <w:rPr>
          <w:rFonts w:ascii="Arial" w:hAnsi="Arial" w:cs="Arial"/>
          <w:sz w:val="24"/>
          <w:szCs w:val="24"/>
        </w:rPr>
      </w:pPr>
      <w:r w:rsidRPr="00CA5581">
        <w:rPr>
          <w:rFonts w:ascii="Arial" w:hAnsi="Arial" w:cs="Arial"/>
          <w:sz w:val="24"/>
          <w:szCs w:val="24"/>
        </w:rPr>
        <w:t>2. The Board member, group of Board members or committee responsi</w:t>
      </w:r>
      <w:r>
        <w:rPr>
          <w:rFonts w:ascii="Arial" w:hAnsi="Arial" w:cs="Arial"/>
          <w:sz w:val="24"/>
          <w:szCs w:val="24"/>
        </w:rPr>
        <w:t xml:space="preserve">ble for setting the final Board </w:t>
      </w:r>
      <w:r w:rsidRPr="00CA5581">
        <w:rPr>
          <w:rFonts w:ascii="Arial" w:hAnsi="Arial" w:cs="Arial"/>
          <w:sz w:val="24"/>
          <w:szCs w:val="24"/>
        </w:rPr>
        <w:t>agenda shall list and briefly describe the motion on th</w:t>
      </w:r>
      <w:r>
        <w:rPr>
          <w:rFonts w:ascii="Arial" w:hAnsi="Arial" w:cs="Arial"/>
          <w:sz w:val="24"/>
          <w:szCs w:val="24"/>
        </w:rPr>
        <w:t xml:space="preserve">e agenda of the next regular or special Board </w:t>
      </w:r>
      <w:r w:rsidRPr="00CA5581">
        <w:rPr>
          <w:rFonts w:ascii="Arial" w:hAnsi="Arial" w:cs="Arial"/>
          <w:sz w:val="24"/>
          <w:szCs w:val="24"/>
        </w:rPr>
        <w:t>meeting scheduled at least thirty</w:t>
      </w:r>
      <w:r>
        <w:rPr>
          <w:rFonts w:ascii="Arial" w:hAnsi="Arial" w:cs="Arial"/>
          <w:sz w:val="24"/>
          <w:szCs w:val="24"/>
        </w:rPr>
        <w:t xml:space="preserve"> </w:t>
      </w:r>
      <w:r w:rsidRPr="00CA5581">
        <w:rPr>
          <w:rFonts w:ascii="Arial" w:hAnsi="Arial" w:cs="Arial"/>
          <w:sz w:val="24"/>
          <w:szCs w:val="24"/>
        </w:rPr>
        <w:t>(30) days following the delivery of the proposed removal</w:t>
      </w:r>
      <w:r>
        <w:rPr>
          <w:rFonts w:ascii="Arial" w:hAnsi="Arial" w:cs="Arial"/>
          <w:sz w:val="24"/>
          <w:szCs w:val="24"/>
        </w:rPr>
        <w:t xml:space="preserve"> </w:t>
      </w:r>
      <w:r w:rsidRPr="00CA5581">
        <w:rPr>
          <w:rFonts w:ascii="Arial" w:hAnsi="Arial" w:cs="Arial"/>
          <w:sz w:val="24"/>
          <w:szCs w:val="24"/>
        </w:rPr>
        <w:t>motion.</w:t>
      </w:r>
    </w:p>
    <w:p w14:paraId="664E0519" w14:textId="77777777" w:rsidR="00C55CC2" w:rsidRDefault="00C55CC2" w:rsidP="00C55CC2">
      <w:pPr>
        <w:rPr>
          <w:rFonts w:ascii="Arial" w:hAnsi="Arial" w:cs="Arial"/>
          <w:sz w:val="24"/>
          <w:szCs w:val="24"/>
        </w:rPr>
      </w:pPr>
    </w:p>
    <w:p w14:paraId="5A2677A2" w14:textId="77777777" w:rsidR="00C55CC2" w:rsidRDefault="00C55CC2" w:rsidP="008E673E">
      <w:pPr>
        <w:ind w:left="720"/>
        <w:rPr>
          <w:rFonts w:ascii="Arial" w:hAnsi="Arial" w:cs="Arial"/>
          <w:sz w:val="24"/>
          <w:szCs w:val="24"/>
        </w:rPr>
      </w:pPr>
      <w:r w:rsidRPr="00CA5581">
        <w:rPr>
          <w:rFonts w:ascii="Arial" w:hAnsi="Arial" w:cs="Arial"/>
          <w:sz w:val="24"/>
          <w:szCs w:val="24"/>
        </w:rPr>
        <w:t>3. The Board member subject to removal shall be given a minimum of</w:t>
      </w:r>
      <w:r>
        <w:rPr>
          <w:rFonts w:ascii="Arial" w:hAnsi="Arial" w:cs="Arial"/>
          <w:sz w:val="24"/>
          <w:szCs w:val="24"/>
        </w:rPr>
        <w:t xml:space="preserve"> thirty (30) days prior written </w:t>
      </w:r>
      <w:r w:rsidRPr="00CA5581">
        <w:rPr>
          <w:rFonts w:ascii="Arial" w:hAnsi="Arial" w:cs="Arial"/>
          <w:sz w:val="24"/>
          <w:szCs w:val="24"/>
        </w:rPr>
        <w:t>notice, which may include email sent to the last email address on file</w:t>
      </w:r>
      <w:r>
        <w:rPr>
          <w:rFonts w:ascii="Arial" w:hAnsi="Arial" w:cs="Arial"/>
          <w:sz w:val="24"/>
          <w:szCs w:val="24"/>
        </w:rPr>
        <w:t xml:space="preserve"> with the Neighborhood Council, </w:t>
      </w:r>
      <w:r w:rsidRPr="00CA5581">
        <w:rPr>
          <w:rFonts w:ascii="Arial" w:hAnsi="Arial" w:cs="Arial"/>
          <w:sz w:val="24"/>
          <w:szCs w:val="24"/>
        </w:rPr>
        <w:t>of any meeting at which a motion to remove will be heard. The notice s</w:t>
      </w:r>
      <w:r>
        <w:rPr>
          <w:rFonts w:ascii="Arial" w:hAnsi="Arial" w:cs="Arial"/>
          <w:sz w:val="24"/>
          <w:szCs w:val="24"/>
        </w:rPr>
        <w:t xml:space="preserve">hall provide the specific facts </w:t>
      </w:r>
      <w:r w:rsidRPr="00CA5581">
        <w:rPr>
          <w:rFonts w:ascii="Arial" w:hAnsi="Arial" w:cs="Arial"/>
          <w:sz w:val="24"/>
          <w:szCs w:val="24"/>
        </w:rPr>
        <w:t>and grounds for the proposed removal as specified in 1 above. The Boa</w:t>
      </w:r>
      <w:r>
        <w:rPr>
          <w:rFonts w:ascii="Arial" w:hAnsi="Arial" w:cs="Arial"/>
          <w:sz w:val="24"/>
          <w:szCs w:val="24"/>
        </w:rPr>
        <w:t xml:space="preserve">rd shall also provide a copy of </w:t>
      </w:r>
      <w:r w:rsidRPr="00CA5581">
        <w:rPr>
          <w:rFonts w:ascii="Arial" w:hAnsi="Arial" w:cs="Arial"/>
          <w:sz w:val="24"/>
          <w:szCs w:val="24"/>
        </w:rPr>
        <w:t>the notice to the Department of Neighborhood Empowerment a minimum of thirty (30</w:t>
      </w:r>
      <w:r>
        <w:rPr>
          <w:rFonts w:ascii="Arial" w:hAnsi="Arial" w:cs="Arial"/>
          <w:sz w:val="24"/>
          <w:szCs w:val="24"/>
        </w:rPr>
        <w:t xml:space="preserve">) days prior to </w:t>
      </w:r>
      <w:r w:rsidRPr="00CA5581">
        <w:rPr>
          <w:rFonts w:ascii="Arial" w:hAnsi="Arial" w:cs="Arial"/>
          <w:sz w:val="24"/>
          <w:szCs w:val="24"/>
        </w:rPr>
        <w:t>any meeting at which a motion to censure will be considered.</w:t>
      </w:r>
    </w:p>
    <w:p w14:paraId="10C85CBE" w14:textId="77777777" w:rsidR="00C55CC2" w:rsidRPr="00CA5581" w:rsidRDefault="00C55CC2" w:rsidP="00C55CC2">
      <w:pPr>
        <w:rPr>
          <w:rFonts w:ascii="Arial" w:hAnsi="Arial" w:cs="Arial"/>
          <w:sz w:val="24"/>
          <w:szCs w:val="24"/>
        </w:rPr>
      </w:pPr>
    </w:p>
    <w:p w14:paraId="719AA529" w14:textId="77777777" w:rsidR="00C55CC2" w:rsidRPr="00CA5581" w:rsidRDefault="00C55CC2" w:rsidP="008E673E">
      <w:pPr>
        <w:ind w:left="720"/>
        <w:rPr>
          <w:rFonts w:ascii="Arial" w:hAnsi="Arial" w:cs="Arial"/>
          <w:sz w:val="24"/>
          <w:szCs w:val="24"/>
        </w:rPr>
      </w:pPr>
      <w:r w:rsidRPr="00CA5581">
        <w:rPr>
          <w:rFonts w:ascii="Arial" w:hAnsi="Arial" w:cs="Arial"/>
          <w:sz w:val="24"/>
          <w:szCs w:val="24"/>
        </w:rPr>
        <w:t>4. The Board member subject to removal shall be given reasonable t</w:t>
      </w:r>
      <w:r>
        <w:rPr>
          <w:rFonts w:ascii="Arial" w:hAnsi="Arial" w:cs="Arial"/>
          <w:sz w:val="24"/>
          <w:szCs w:val="24"/>
        </w:rPr>
        <w:t xml:space="preserve">ime to be heard at the meeting, </w:t>
      </w:r>
      <w:r w:rsidRPr="00CA5581">
        <w:rPr>
          <w:rFonts w:ascii="Arial" w:hAnsi="Arial" w:cs="Arial"/>
          <w:sz w:val="24"/>
          <w:szCs w:val="24"/>
        </w:rPr>
        <w:t>either orally or in writing, prior to the Board’s vote on a motion for removal.</w:t>
      </w:r>
    </w:p>
    <w:p w14:paraId="54BF0251" w14:textId="77777777" w:rsidR="00C55CC2" w:rsidRDefault="00C55CC2" w:rsidP="00C55CC2">
      <w:pPr>
        <w:rPr>
          <w:rFonts w:ascii="Arial" w:hAnsi="Arial" w:cs="Arial"/>
          <w:sz w:val="24"/>
          <w:szCs w:val="24"/>
        </w:rPr>
      </w:pPr>
    </w:p>
    <w:p w14:paraId="3EC8B0F9" w14:textId="77777777" w:rsidR="00C55CC2" w:rsidRDefault="00C55CC2" w:rsidP="008E673E">
      <w:pPr>
        <w:ind w:left="720"/>
        <w:rPr>
          <w:rFonts w:ascii="Arial" w:hAnsi="Arial" w:cs="Arial"/>
          <w:sz w:val="24"/>
          <w:szCs w:val="24"/>
        </w:rPr>
      </w:pPr>
      <w:r w:rsidRPr="00CA5581">
        <w:rPr>
          <w:rFonts w:ascii="Arial" w:hAnsi="Arial" w:cs="Arial"/>
          <w:sz w:val="24"/>
          <w:szCs w:val="24"/>
        </w:rPr>
        <w:t>5. The Board shall decide whether or not the Board member should be removed by an affirmative</w:t>
      </w:r>
      <w:r>
        <w:rPr>
          <w:rFonts w:ascii="Arial" w:hAnsi="Arial" w:cs="Arial"/>
          <w:sz w:val="24"/>
          <w:szCs w:val="24"/>
        </w:rPr>
        <w:t xml:space="preserve"> </w:t>
      </w:r>
      <w:r w:rsidRPr="00CA5581">
        <w:rPr>
          <w:rFonts w:ascii="Arial" w:hAnsi="Arial" w:cs="Arial"/>
          <w:sz w:val="24"/>
          <w:szCs w:val="24"/>
        </w:rPr>
        <w:t xml:space="preserve">vote of two-thirds (2/3) of the currently sitting Board members. The </w:t>
      </w:r>
      <w:r>
        <w:rPr>
          <w:rFonts w:ascii="Arial" w:hAnsi="Arial" w:cs="Arial"/>
          <w:sz w:val="24"/>
          <w:szCs w:val="24"/>
        </w:rPr>
        <w:t xml:space="preserve">Board member who is the subject </w:t>
      </w:r>
      <w:r w:rsidRPr="00CA5581">
        <w:rPr>
          <w:rFonts w:ascii="Arial" w:hAnsi="Arial" w:cs="Arial"/>
          <w:sz w:val="24"/>
          <w:szCs w:val="24"/>
        </w:rPr>
        <w:t xml:space="preserve">of the removal motion shall not be allowed to vote and shall not </w:t>
      </w:r>
      <w:r>
        <w:rPr>
          <w:rFonts w:ascii="Arial" w:hAnsi="Arial" w:cs="Arial"/>
          <w:sz w:val="24"/>
          <w:szCs w:val="24"/>
        </w:rPr>
        <w:t xml:space="preserve">be counted when determining the </w:t>
      </w:r>
      <w:r w:rsidRPr="00CA5581">
        <w:rPr>
          <w:rFonts w:ascii="Arial" w:hAnsi="Arial" w:cs="Arial"/>
          <w:sz w:val="24"/>
          <w:szCs w:val="24"/>
        </w:rPr>
        <w:t>two-thirds (2/3) majority vote. For the purpose of the removal m</w:t>
      </w:r>
      <w:r>
        <w:rPr>
          <w:rFonts w:ascii="Arial" w:hAnsi="Arial" w:cs="Arial"/>
          <w:sz w:val="24"/>
          <w:szCs w:val="24"/>
        </w:rPr>
        <w:t xml:space="preserve">otion, abstentions shall not be </w:t>
      </w:r>
      <w:r w:rsidRPr="00CA5581">
        <w:rPr>
          <w:rFonts w:ascii="Arial" w:hAnsi="Arial" w:cs="Arial"/>
          <w:sz w:val="24"/>
          <w:szCs w:val="24"/>
        </w:rPr>
        <w:t>counted as votes.</w:t>
      </w:r>
    </w:p>
    <w:p w14:paraId="343A083D" w14:textId="77777777" w:rsidR="00C55CC2" w:rsidRPr="00CA5581" w:rsidRDefault="00C55CC2" w:rsidP="00C55CC2">
      <w:pPr>
        <w:rPr>
          <w:rFonts w:ascii="Arial" w:hAnsi="Arial" w:cs="Arial"/>
          <w:sz w:val="24"/>
          <w:szCs w:val="24"/>
        </w:rPr>
      </w:pPr>
    </w:p>
    <w:p w14:paraId="315AE673" w14:textId="77777777" w:rsidR="00C55CC2" w:rsidRPr="00CA5581" w:rsidRDefault="00C55CC2" w:rsidP="008E673E">
      <w:pPr>
        <w:ind w:left="720"/>
        <w:rPr>
          <w:rFonts w:ascii="Arial" w:hAnsi="Arial" w:cs="Arial"/>
          <w:sz w:val="24"/>
          <w:szCs w:val="24"/>
        </w:rPr>
      </w:pPr>
      <w:r w:rsidRPr="00CA5581">
        <w:rPr>
          <w:rFonts w:ascii="Arial" w:hAnsi="Arial" w:cs="Arial"/>
          <w:sz w:val="24"/>
          <w:szCs w:val="24"/>
        </w:rPr>
        <w:t>6. In no event shall a motion to remove a Board member be h</w:t>
      </w:r>
      <w:r>
        <w:rPr>
          <w:rFonts w:ascii="Arial" w:hAnsi="Arial" w:cs="Arial"/>
          <w:sz w:val="24"/>
          <w:szCs w:val="24"/>
        </w:rPr>
        <w:t xml:space="preserve">eard by the Neighborhood Council </w:t>
      </w:r>
      <w:r w:rsidRPr="00CA5581">
        <w:rPr>
          <w:rFonts w:ascii="Arial" w:hAnsi="Arial" w:cs="Arial"/>
          <w:sz w:val="24"/>
          <w:szCs w:val="24"/>
        </w:rPr>
        <w:t>within sixty (60) days of the next election or selection.</w:t>
      </w:r>
    </w:p>
    <w:p w14:paraId="07479EE6" w14:textId="77777777" w:rsidR="00C55CC2" w:rsidRDefault="00C55CC2" w:rsidP="00C55CC2">
      <w:pPr>
        <w:rPr>
          <w:rFonts w:ascii="Arial" w:hAnsi="Arial" w:cs="Arial"/>
          <w:sz w:val="24"/>
          <w:szCs w:val="24"/>
        </w:rPr>
      </w:pPr>
    </w:p>
    <w:p w14:paraId="61A79E37" w14:textId="77777777" w:rsidR="00C55CC2" w:rsidRDefault="00C55CC2" w:rsidP="008E673E">
      <w:pPr>
        <w:ind w:left="720"/>
        <w:rPr>
          <w:rFonts w:ascii="Arial" w:hAnsi="Arial" w:cs="Arial"/>
          <w:sz w:val="24"/>
          <w:szCs w:val="24"/>
        </w:rPr>
      </w:pPr>
      <w:r w:rsidRPr="00CA5581">
        <w:rPr>
          <w:rFonts w:ascii="Arial" w:hAnsi="Arial" w:cs="Arial"/>
          <w:sz w:val="24"/>
          <w:szCs w:val="24"/>
        </w:rPr>
        <w:t>7. The Commission may review a Neighborhood Council’</w:t>
      </w:r>
      <w:r>
        <w:rPr>
          <w:rFonts w:ascii="Arial" w:hAnsi="Arial" w:cs="Arial"/>
          <w:sz w:val="24"/>
          <w:szCs w:val="24"/>
        </w:rPr>
        <w:t xml:space="preserve">s removal decision if requested to do so by </w:t>
      </w:r>
      <w:r w:rsidRPr="00CA5581">
        <w:rPr>
          <w:rFonts w:ascii="Arial" w:hAnsi="Arial" w:cs="Arial"/>
          <w:sz w:val="24"/>
          <w:szCs w:val="24"/>
        </w:rPr>
        <w:t>the affected Board member. Once the request is made for the Commi</w:t>
      </w:r>
      <w:r>
        <w:rPr>
          <w:rFonts w:ascii="Arial" w:hAnsi="Arial" w:cs="Arial"/>
          <w:sz w:val="24"/>
          <w:szCs w:val="24"/>
        </w:rPr>
        <w:t xml:space="preserve">ssion to review the decision to </w:t>
      </w:r>
      <w:r w:rsidRPr="00CA5581">
        <w:rPr>
          <w:rFonts w:ascii="Arial" w:hAnsi="Arial" w:cs="Arial"/>
          <w:sz w:val="24"/>
          <w:szCs w:val="24"/>
        </w:rPr>
        <w:t xml:space="preserve">remove, the Neighborhood Council voting to remove the board </w:t>
      </w:r>
      <w:r>
        <w:rPr>
          <w:rFonts w:ascii="Arial" w:hAnsi="Arial" w:cs="Arial"/>
          <w:sz w:val="24"/>
          <w:szCs w:val="24"/>
        </w:rPr>
        <w:t xml:space="preserve">member may not fill the vacancy </w:t>
      </w:r>
      <w:r w:rsidRPr="00CA5581">
        <w:rPr>
          <w:rFonts w:ascii="Arial" w:hAnsi="Arial" w:cs="Arial"/>
          <w:sz w:val="24"/>
          <w:szCs w:val="24"/>
        </w:rPr>
        <w:t>created by the removal until the Commission has made a deci</w:t>
      </w:r>
      <w:r>
        <w:rPr>
          <w:rFonts w:ascii="Arial" w:hAnsi="Arial" w:cs="Arial"/>
          <w:sz w:val="24"/>
          <w:szCs w:val="24"/>
        </w:rPr>
        <w:t xml:space="preserve">sion on whether the removal was </w:t>
      </w:r>
      <w:r w:rsidRPr="00CA5581">
        <w:rPr>
          <w:rFonts w:ascii="Arial" w:hAnsi="Arial" w:cs="Arial"/>
          <w:sz w:val="24"/>
          <w:szCs w:val="24"/>
        </w:rPr>
        <w:t>proper or the Commission declines to review the matter. The Commission’s decis</w:t>
      </w:r>
      <w:r>
        <w:rPr>
          <w:rFonts w:ascii="Arial" w:hAnsi="Arial" w:cs="Arial"/>
          <w:sz w:val="24"/>
          <w:szCs w:val="24"/>
        </w:rPr>
        <w:t xml:space="preserve">ion whether to hear </w:t>
      </w:r>
      <w:r w:rsidRPr="00CA5581">
        <w:rPr>
          <w:rFonts w:ascii="Arial" w:hAnsi="Arial" w:cs="Arial"/>
          <w:sz w:val="24"/>
          <w:szCs w:val="24"/>
        </w:rPr>
        <w:t>or decline to hear the removal review request shall be sent in w</w:t>
      </w:r>
      <w:r>
        <w:rPr>
          <w:rFonts w:ascii="Arial" w:hAnsi="Arial" w:cs="Arial"/>
          <w:sz w:val="24"/>
          <w:szCs w:val="24"/>
        </w:rPr>
        <w:t xml:space="preserve">riting to the requestor and the </w:t>
      </w:r>
      <w:r w:rsidRPr="00CA5581">
        <w:rPr>
          <w:rFonts w:ascii="Arial" w:hAnsi="Arial" w:cs="Arial"/>
          <w:sz w:val="24"/>
          <w:szCs w:val="24"/>
        </w:rPr>
        <w:t>Neighborhood Council within 30 days after the request for review is delivered.</w:t>
      </w:r>
    </w:p>
    <w:p w14:paraId="766D9AD0" w14:textId="77777777" w:rsidR="00C55CC2" w:rsidRPr="00CA5581" w:rsidRDefault="00C55CC2" w:rsidP="00C55CC2">
      <w:pPr>
        <w:rPr>
          <w:rFonts w:ascii="Arial" w:hAnsi="Arial" w:cs="Arial"/>
          <w:sz w:val="24"/>
          <w:szCs w:val="24"/>
        </w:rPr>
      </w:pPr>
    </w:p>
    <w:p w14:paraId="65D920E9" w14:textId="77777777" w:rsidR="00C55CC2" w:rsidRPr="00CA5581" w:rsidRDefault="00C55CC2" w:rsidP="008E673E">
      <w:pPr>
        <w:ind w:left="720"/>
        <w:rPr>
          <w:rFonts w:ascii="Arial" w:hAnsi="Arial" w:cs="Arial"/>
          <w:sz w:val="24"/>
          <w:szCs w:val="24"/>
        </w:rPr>
      </w:pPr>
      <w:r w:rsidRPr="00CA5581">
        <w:rPr>
          <w:rFonts w:ascii="Arial" w:hAnsi="Arial" w:cs="Arial"/>
          <w:sz w:val="24"/>
          <w:szCs w:val="24"/>
        </w:rPr>
        <w:t>8. A request for the Commission to review a Neighborhood Council’s</w:t>
      </w:r>
      <w:r>
        <w:rPr>
          <w:rFonts w:ascii="Arial" w:hAnsi="Arial" w:cs="Arial"/>
          <w:sz w:val="24"/>
          <w:szCs w:val="24"/>
        </w:rPr>
        <w:t xml:space="preserve"> removal decision shall proceed </w:t>
      </w:r>
      <w:r w:rsidRPr="00CA5581">
        <w:rPr>
          <w:rFonts w:ascii="Arial" w:hAnsi="Arial" w:cs="Arial"/>
          <w:sz w:val="24"/>
          <w:szCs w:val="24"/>
        </w:rPr>
        <w:t>as follows:</w:t>
      </w:r>
    </w:p>
    <w:p w14:paraId="55D07484" w14:textId="77777777" w:rsidR="00C55CC2" w:rsidRDefault="00C55CC2" w:rsidP="00C55CC2">
      <w:pPr>
        <w:rPr>
          <w:rFonts w:ascii="Arial" w:hAnsi="Arial" w:cs="Arial"/>
          <w:sz w:val="24"/>
          <w:szCs w:val="24"/>
        </w:rPr>
      </w:pPr>
    </w:p>
    <w:p w14:paraId="3912DF0B" w14:textId="77777777" w:rsidR="00C55CC2" w:rsidRPr="00CA5581" w:rsidRDefault="00C55CC2" w:rsidP="008E673E">
      <w:pPr>
        <w:ind w:left="1440"/>
        <w:rPr>
          <w:rFonts w:ascii="Arial" w:hAnsi="Arial" w:cs="Arial"/>
          <w:sz w:val="24"/>
          <w:szCs w:val="24"/>
        </w:rPr>
      </w:pPr>
      <w:r w:rsidRPr="00CA5581">
        <w:rPr>
          <w:rFonts w:ascii="Arial" w:hAnsi="Arial" w:cs="Arial"/>
          <w:sz w:val="24"/>
          <w:szCs w:val="24"/>
        </w:rPr>
        <w:t xml:space="preserve">a. The request must in writing and must be delivered to the Executive </w:t>
      </w:r>
      <w:r>
        <w:rPr>
          <w:rFonts w:ascii="Arial" w:hAnsi="Arial" w:cs="Arial"/>
          <w:sz w:val="24"/>
          <w:szCs w:val="24"/>
        </w:rPr>
        <w:t xml:space="preserve">Assistant of the Commission or, </w:t>
      </w:r>
      <w:r w:rsidRPr="00CA5581">
        <w:rPr>
          <w:rFonts w:ascii="Arial" w:hAnsi="Arial" w:cs="Arial"/>
          <w:sz w:val="24"/>
          <w:szCs w:val="24"/>
        </w:rPr>
        <w:t>in the absence of an Executive Assistant, to the President of the Commis</w:t>
      </w:r>
      <w:r>
        <w:rPr>
          <w:rFonts w:ascii="Arial" w:hAnsi="Arial" w:cs="Arial"/>
          <w:sz w:val="24"/>
          <w:szCs w:val="24"/>
        </w:rPr>
        <w:t xml:space="preserve">sion within thirty (30) days of </w:t>
      </w:r>
      <w:r w:rsidRPr="00CA5581">
        <w:rPr>
          <w:rFonts w:ascii="Arial" w:hAnsi="Arial" w:cs="Arial"/>
          <w:sz w:val="24"/>
          <w:szCs w:val="24"/>
        </w:rPr>
        <w:t>the date of the action by the Neighborhood Council to remove the Board member.</w:t>
      </w:r>
    </w:p>
    <w:p w14:paraId="240382D6" w14:textId="77777777" w:rsidR="00C55CC2" w:rsidRDefault="00C55CC2" w:rsidP="00C55CC2">
      <w:pPr>
        <w:rPr>
          <w:rFonts w:ascii="Arial" w:hAnsi="Arial" w:cs="Arial"/>
          <w:sz w:val="24"/>
          <w:szCs w:val="24"/>
        </w:rPr>
      </w:pPr>
    </w:p>
    <w:p w14:paraId="35BF1D6A" w14:textId="77777777" w:rsidR="00C55CC2" w:rsidRPr="00CA5581" w:rsidRDefault="00C55CC2" w:rsidP="008E673E">
      <w:pPr>
        <w:ind w:left="1440"/>
        <w:rPr>
          <w:rFonts w:ascii="Arial" w:hAnsi="Arial" w:cs="Arial"/>
          <w:sz w:val="24"/>
          <w:szCs w:val="24"/>
        </w:rPr>
      </w:pPr>
      <w:r w:rsidRPr="00CA5581">
        <w:rPr>
          <w:rFonts w:ascii="Arial" w:hAnsi="Arial" w:cs="Arial"/>
          <w:sz w:val="24"/>
          <w:szCs w:val="24"/>
        </w:rPr>
        <w:t>b. The request must state the basis for the review. The request shall n</w:t>
      </w:r>
      <w:r>
        <w:rPr>
          <w:rFonts w:ascii="Arial" w:hAnsi="Arial" w:cs="Arial"/>
          <w:sz w:val="24"/>
          <w:szCs w:val="24"/>
        </w:rPr>
        <w:t xml:space="preserve">ot cite or present any evidence </w:t>
      </w:r>
      <w:r w:rsidRPr="00CA5581">
        <w:rPr>
          <w:rFonts w:ascii="Arial" w:hAnsi="Arial" w:cs="Arial"/>
          <w:sz w:val="24"/>
          <w:szCs w:val="24"/>
        </w:rPr>
        <w:t>not considered by the Neighborhood Council but must address only procedural deficiencies.</w:t>
      </w:r>
    </w:p>
    <w:p w14:paraId="7FD844E5" w14:textId="77777777" w:rsidR="00C55CC2" w:rsidRDefault="00C55CC2" w:rsidP="00C55CC2">
      <w:pPr>
        <w:rPr>
          <w:rFonts w:ascii="Arial" w:hAnsi="Arial" w:cs="Arial"/>
          <w:sz w:val="24"/>
          <w:szCs w:val="24"/>
        </w:rPr>
      </w:pPr>
    </w:p>
    <w:p w14:paraId="26D7F9C8" w14:textId="77777777" w:rsidR="00C55CC2" w:rsidRDefault="00C55CC2" w:rsidP="008E673E">
      <w:pPr>
        <w:ind w:left="1440"/>
        <w:rPr>
          <w:rFonts w:ascii="Arial" w:hAnsi="Arial" w:cs="Arial"/>
          <w:sz w:val="24"/>
          <w:szCs w:val="24"/>
        </w:rPr>
      </w:pPr>
      <w:r w:rsidRPr="00CA5581">
        <w:rPr>
          <w:rFonts w:ascii="Arial" w:hAnsi="Arial" w:cs="Arial"/>
          <w:sz w:val="24"/>
          <w:szCs w:val="24"/>
        </w:rPr>
        <w:t>c. If the Commission determines the request for review raises</w:t>
      </w:r>
      <w:r>
        <w:rPr>
          <w:rFonts w:ascii="Arial" w:hAnsi="Arial" w:cs="Arial"/>
          <w:sz w:val="24"/>
          <w:szCs w:val="24"/>
        </w:rPr>
        <w:t xml:space="preserve"> sufficient questions regarding </w:t>
      </w:r>
      <w:r w:rsidRPr="00CA5581">
        <w:rPr>
          <w:rFonts w:ascii="Arial" w:hAnsi="Arial" w:cs="Arial"/>
          <w:sz w:val="24"/>
          <w:szCs w:val="24"/>
        </w:rPr>
        <w:t>procedural deficiencies and agrees to hear the review, it will be place</w:t>
      </w:r>
      <w:r>
        <w:rPr>
          <w:rFonts w:ascii="Arial" w:hAnsi="Arial" w:cs="Arial"/>
          <w:sz w:val="24"/>
          <w:szCs w:val="24"/>
        </w:rPr>
        <w:t xml:space="preserve">d on the agenda of a regular or </w:t>
      </w:r>
      <w:r w:rsidRPr="00CA5581">
        <w:rPr>
          <w:rFonts w:ascii="Arial" w:hAnsi="Arial" w:cs="Arial"/>
          <w:sz w:val="24"/>
          <w:szCs w:val="24"/>
        </w:rPr>
        <w:t>special meeting of the Commission within sixty (60) days of receipt of the request for review.</w:t>
      </w:r>
    </w:p>
    <w:p w14:paraId="46963969" w14:textId="77777777" w:rsidR="00C55CC2" w:rsidRPr="00CA5581" w:rsidRDefault="00C55CC2" w:rsidP="00C55CC2">
      <w:pPr>
        <w:rPr>
          <w:rFonts w:ascii="Arial" w:hAnsi="Arial" w:cs="Arial"/>
          <w:sz w:val="24"/>
          <w:szCs w:val="24"/>
        </w:rPr>
      </w:pPr>
    </w:p>
    <w:p w14:paraId="0C253D20" w14:textId="77777777" w:rsidR="00C55CC2" w:rsidRPr="00CA5581" w:rsidRDefault="00C55CC2" w:rsidP="008E673E">
      <w:pPr>
        <w:ind w:left="1440"/>
        <w:rPr>
          <w:rFonts w:ascii="Arial" w:hAnsi="Arial" w:cs="Arial"/>
          <w:sz w:val="24"/>
          <w:szCs w:val="24"/>
        </w:rPr>
      </w:pPr>
      <w:r w:rsidRPr="00CA5581">
        <w:rPr>
          <w:rFonts w:ascii="Arial" w:hAnsi="Arial" w:cs="Arial"/>
          <w:sz w:val="24"/>
          <w:szCs w:val="24"/>
        </w:rPr>
        <w:t>d. At the review the Commission will determine if the facts as prese</w:t>
      </w:r>
      <w:r>
        <w:rPr>
          <w:rFonts w:ascii="Arial" w:hAnsi="Arial" w:cs="Arial"/>
          <w:sz w:val="24"/>
          <w:szCs w:val="24"/>
        </w:rPr>
        <w:t xml:space="preserve">nted support the removal motion </w:t>
      </w:r>
      <w:r w:rsidRPr="00CA5581">
        <w:rPr>
          <w:rFonts w:ascii="Arial" w:hAnsi="Arial" w:cs="Arial"/>
          <w:sz w:val="24"/>
          <w:szCs w:val="24"/>
        </w:rPr>
        <w:t>and if the procedures set out in this policy were correctly applied.</w:t>
      </w:r>
    </w:p>
    <w:p w14:paraId="0BA6AF26" w14:textId="77777777" w:rsidR="00C55CC2" w:rsidRDefault="00C55CC2" w:rsidP="00C55CC2">
      <w:pPr>
        <w:rPr>
          <w:rFonts w:ascii="Arial" w:hAnsi="Arial" w:cs="Arial"/>
          <w:sz w:val="24"/>
          <w:szCs w:val="24"/>
        </w:rPr>
      </w:pPr>
    </w:p>
    <w:p w14:paraId="1499F2F7" w14:textId="77777777" w:rsidR="00C55CC2" w:rsidRPr="00CA5581" w:rsidRDefault="00C55CC2" w:rsidP="008E673E">
      <w:pPr>
        <w:ind w:left="1440"/>
        <w:rPr>
          <w:rFonts w:ascii="Arial" w:hAnsi="Arial" w:cs="Arial"/>
          <w:sz w:val="24"/>
          <w:szCs w:val="24"/>
        </w:rPr>
      </w:pPr>
      <w:r w:rsidRPr="00CA5581">
        <w:rPr>
          <w:rFonts w:ascii="Arial" w:hAnsi="Arial" w:cs="Arial"/>
          <w:sz w:val="24"/>
          <w:szCs w:val="24"/>
        </w:rPr>
        <w:t>e. If the Commission determines that there were either factual o</w:t>
      </w:r>
      <w:r>
        <w:rPr>
          <w:rFonts w:ascii="Arial" w:hAnsi="Arial" w:cs="Arial"/>
          <w:sz w:val="24"/>
          <w:szCs w:val="24"/>
        </w:rPr>
        <w:t xml:space="preserve">r procedural deficiencies, the </w:t>
      </w:r>
      <w:r w:rsidRPr="00CA5581">
        <w:rPr>
          <w:rFonts w:ascii="Arial" w:hAnsi="Arial" w:cs="Arial"/>
          <w:sz w:val="24"/>
          <w:szCs w:val="24"/>
        </w:rPr>
        <w:t>Commission may either reinstate the Board member or return the matter to the Neighborhood Coun</w:t>
      </w:r>
      <w:r>
        <w:rPr>
          <w:rFonts w:ascii="Arial" w:hAnsi="Arial" w:cs="Arial"/>
          <w:sz w:val="24"/>
          <w:szCs w:val="24"/>
        </w:rPr>
        <w:t xml:space="preserve">cil </w:t>
      </w:r>
      <w:r w:rsidRPr="00CA5581">
        <w:rPr>
          <w:rFonts w:ascii="Arial" w:hAnsi="Arial" w:cs="Arial"/>
          <w:sz w:val="24"/>
          <w:szCs w:val="24"/>
        </w:rPr>
        <w:t>for further consideration.</w:t>
      </w:r>
    </w:p>
    <w:p w14:paraId="710A9D02" w14:textId="77777777" w:rsidR="00C55CC2" w:rsidRDefault="00C55CC2" w:rsidP="00C55CC2">
      <w:pPr>
        <w:rPr>
          <w:rFonts w:ascii="Arial" w:hAnsi="Arial" w:cs="Arial"/>
          <w:sz w:val="24"/>
          <w:szCs w:val="24"/>
        </w:rPr>
      </w:pPr>
    </w:p>
    <w:p w14:paraId="3F36472B" w14:textId="77777777" w:rsidR="00C55CC2" w:rsidRDefault="00C55CC2" w:rsidP="008E673E">
      <w:pPr>
        <w:ind w:left="1440"/>
        <w:rPr>
          <w:rFonts w:ascii="Arial" w:hAnsi="Arial" w:cs="Arial"/>
          <w:sz w:val="24"/>
          <w:szCs w:val="24"/>
        </w:rPr>
      </w:pPr>
      <w:r w:rsidRPr="00CA5581">
        <w:rPr>
          <w:rFonts w:ascii="Arial" w:hAnsi="Arial" w:cs="Arial"/>
          <w:sz w:val="24"/>
          <w:szCs w:val="24"/>
        </w:rPr>
        <w:t>f. If the Commission returns the matter for further consideration an</w:t>
      </w:r>
      <w:r>
        <w:rPr>
          <w:rFonts w:ascii="Arial" w:hAnsi="Arial" w:cs="Arial"/>
          <w:sz w:val="24"/>
          <w:szCs w:val="24"/>
        </w:rPr>
        <w:t xml:space="preserve">d the Neighborhood Council does </w:t>
      </w:r>
      <w:r w:rsidRPr="00CA5581">
        <w:rPr>
          <w:rFonts w:ascii="Arial" w:hAnsi="Arial" w:cs="Arial"/>
          <w:sz w:val="24"/>
          <w:szCs w:val="24"/>
        </w:rPr>
        <w:t xml:space="preserve">not act within sixty (60) days of the Commission’s decision the </w:t>
      </w:r>
      <w:r>
        <w:rPr>
          <w:rFonts w:ascii="Arial" w:hAnsi="Arial" w:cs="Arial"/>
          <w:sz w:val="24"/>
          <w:szCs w:val="24"/>
        </w:rPr>
        <w:t xml:space="preserve">Board member will be considered </w:t>
      </w:r>
      <w:r w:rsidRPr="00CA5581">
        <w:rPr>
          <w:rFonts w:ascii="Arial" w:hAnsi="Arial" w:cs="Arial"/>
          <w:sz w:val="24"/>
          <w:szCs w:val="24"/>
        </w:rPr>
        <w:t>reinstated.</w:t>
      </w:r>
    </w:p>
    <w:p w14:paraId="205516C3" w14:textId="77777777" w:rsidR="00C55CC2" w:rsidRPr="00CA5581" w:rsidRDefault="00C55CC2" w:rsidP="00C55CC2">
      <w:pPr>
        <w:rPr>
          <w:rFonts w:ascii="Arial" w:hAnsi="Arial" w:cs="Arial"/>
          <w:sz w:val="24"/>
          <w:szCs w:val="24"/>
        </w:rPr>
      </w:pPr>
    </w:p>
    <w:p w14:paraId="7B56FE05" w14:textId="77777777" w:rsidR="00C55CC2" w:rsidRPr="00CA5581" w:rsidRDefault="00C55CC2" w:rsidP="008E673E">
      <w:pPr>
        <w:ind w:left="1440"/>
        <w:rPr>
          <w:rFonts w:ascii="Arial" w:hAnsi="Arial" w:cs="Arial"/>
          <w:sz w:val="24"/>
          <w:szCs w:val="24"/>
        </w:rPr>
      </w:pPr>
      <w:r w:rsidRPr="00CA5581">
        <w:rPr>
          <w:rFonts w:ascii="Arial" w:hAnsi="Arial" w:cs="Arial"/>
          <w:sz w:val="24"/>
          <w:szCs w:val="24"/>
        </w:rPr>
        <w:t>g. During the period of appeal the Board member shall not be count</w:t>
      </w:r>
      <w:r>
        <w:rPr>
          <w:rFonts w:ascii="Arial" w:hAnsi="Arial" w:cs="Arial"/>
          <w:sz w:val="24"/>
          <w:szCs w:val="24"/>
        </w:rPr>
        <w:t xml:space="preserve">ed as part of the Board for any </w:t>
      </w:r>
      <w:r w:rsidRPr="00CA5581">
        <w:rPr>
          <w:rFonts w:ascii="Arial" w:hAnsi="Arial" w:cs="Arial"/>
          <w:sz w:val="24"/>
          <w:szCs w:val="24"/>
        </w:rPr>
        <w:t>quorum and shall not participate in any Board actions.</w:t>
      </w:r>
    </w:p>
    <w:p w14:paraId="535BF516" w14:textId="77777777" w:rsidR="00C55CC2" w:rsidRDefault="00C55CC2" w:rsidP="00C55CC2">
      <w:pPr>
        <w:rPr>
          <w:rFonts w:ascii="Arial" w:hAnsi="Arial" w:cs="Arial"/>
          <w:sz w:val="24"/>
          <w:szCs w:val="24"/>
        </w:rPr>
      </w:pPr>
    </w:p>
    <w:p w14:paraId="09D61CCB" w14:textId="77777777" w:rsidR="00C55CC2" w:rsidRDefault="00C55CC2" w:rsidP="008E673E">
      <w:pPr>
        <w:ind w:left="1440"/>
        <w:rPr>
          <w:rFonts w:ascii="Arial" w:hAnsi="Arial" w:cs="Arial"/>
          <w:sz w:val="24"/>
          <w:szCs w:val="24"/>
        </w:rPr>
      </w:pPr>
      <w:r w:rsidRPr="00CA5581">
        <w:rPr>
          <w:rFonts w:ascii="Arial" w:hAnsi="Arial" w:cs="Arial"/>
          <w:sz w:val="24"/>
          <w:szCs w:val="24"/>
        </w:rPr>
        <w:t>h. If the matter is returned to the Neighborhood Council for further</w:t>
      </w:r>
      <w:r>
        <w:rPr>
          <w:rFonts w:ascii="Arial" w:hAnsi="Arial" w:cs="Arial"/>
          <w:sz w:val="24"/>
          <w:szCs w:val="24"/>
        </w:rPr>
        <w:t xml:space="preserve"> consideration the Board member </w:t>
      </w:r>
      <w:r w:rsidRPr="00CA5581">
        <w:rPr>
          <w:rFonts w:ascii="Arial" w:hAnsi="Arial" w:cs="Arial"/>
          <w:sz w:val="24"/>
          <w:szCs w:val="24"/>
        </w:rPr>
        <w:t>shall not be counted as part of the Board for any quorum and sha</w:t>
      </w:r>
      <w:r>
        <w:rPr>
          <w:rFonts w:ascii="Arial" w:hAnsi="Arial" w:cs="Arial"/>
          <w:sz w:val="24"/>
          <w:szCs w:val="24"/>
        </w:rPr>
        <w:t xml:space="preserve">ll not participate in any Board </w:t>
      </w:r>
      <w:r w:rsidRPr="00CA5581">
        <w:rPr>
          <w:rFonts w:ascii="Arial" w:hAnsi="Arial" w:cs="Arial"/>
          <w:sz w:val="24"/>
          <w:szCs w:val="24"/>
        </w:rPr>
        <w:t>actions until the Board takes action as requested by the Commission or until the expiration of the</w:t>
      </w:r>
      <w:r>
        <w:rPr>
          <w:rFonts w:ascii="Arial" w:hAnsi="Arial" w:cs="Arial"/>
          <w:sz w:val="24"/>
          <w:szCs w:val="24"/>
        </w:rPr>
        <w:t xml:space="preserve"> sixty </w:t>
      </w:r>
      <w:r w:rsidRPr="00CA5581">
        <w:rPr>
          <w:rFonts w:ascii="Arial" w:hAnsi="Arial" w:cs="Arial"/>
          <w:sz w:val="24"/>
          <w:szCs w:val="24"/>
        </w:rPr>
        <w:t>(60) day time period.</w:t>
      </w:r>
    </w:p>
    <w:p w14:paraId="761B5C61" w14:textId="77777777" w:rsidR="00C55CC2" w:rsidRPr="00CA5581" w:rsidRDefault="00C55CC2" w:rsidP="00C55CC2">
      <w:pPr>
        <w:rPr>
          <w:rFonts w:ascii="Arial" w:hAnsi="Arial" w:cs="Arial"/>
          <w:sz w:val="24"/>
          <w:szCs w:val="24"/>
        </w:rPr>
      </w:pPr>
    </w:p>
    <w:p w14:paraId="4CCB2BC7" w14:textId="28FDEB3C" w:rsidR="00D401C5" w:rsidRPr="00C55CC2" w:rsidRDefault="00C55CC2" w:rsidP="008E673E">
      <w:pPr>
        <w:ind w:left="720"/>
        <w:rPr>
          <w:rFonts w:ascii="Arial" w:hAnsi="Arial" w:cs="Arial"/>
          <w:sz w:val="24"/>
          <w:szCs w:val="24"/>
        </w:rPr>
      </w:pPr>
      <w:r w:rsidRPr="00CA5581">
        <w:rPr>
          <w:rFonts w:ascii="Arial" w:hAnsi="Arial" w:cs="Arial"/>
          <w:sz w:val="24"/>
          <w:szCs w:val="24"/>
        </w:rPr>
        <w:t>9. This policy is not intended to restrict or eliminate a Neighborhood</w:t>
      </w:r>
      <w:r>
        <w:rPr>
          <w:rFonts w:ascii="Arial" w:hAnsi="Arial" w:cs="Arial"/>
          <w:sz w:val="24"/>
          <w:szCs w:val="24"/>
        </w:rPr>
        <w:t xml:space="preserve"> Council’s ability to remove or </w:t>
      </w:r>
      <w:r w:rsidRPr="00CA5581">
        <w:rPr>
          <w:rFonts w:ascii="Arial" w:hAnsi="Arial" w:cs="Arial"/>
          <w:sz w:val="24"/>
          <w:szCs w:val="24"/>
        </w:rPr>
        <w:t xml:space="preserve">render ineligible to serve, Board members who fail to attend meetings, </w:t>
      </w:r>
      <w:r>
        <w:rPr>
          <w:rFonts w:ascii="Arial" w:hAnsi="Arial" w:cs="Arial"/>
          <w:sz w:val="24"/>
          <w:szCs w:val="24"/>
        </w:rPr>
        <w:t xml:space="preserve">join committees, maintain their </w:t>
      </w:r>
      <w:r w:rsidRPr="00CA5581">
        <w:rPr>
          <w:rFonts w:ascii="Arial" w:hAnsi="Arial" w:cs="Arial"/>
          <w:sz w:val="24"/>
          <w:szCs w:val="24"/>
        </w:rPr>
        <w:t>stakeholder status, or perform other duties as may be described in the Neighborhood Coun</w:t>
      </w:r>
      <w:r>
        <w:rPr>
          <w:rFonts w:ascii="Arial" w:hAnsi="Arial" w:cs="Arial"/>
          <w:sz w:val="24"/>
          <w:szCs w:val="24"/>
        </w:rPr>
        <w:t xml:space="preserve">cil’s </w:t>
      </w:r>
      <w:r w:rsidRPr="00CA5581">
        <w:rPr>
          <w:rFonts w:ascii="Arial" w:hAnsi="Arial" w:cs="Arial"/>
          <w:sz w:val="24"/>
          <w:szCs w:val="24"/>
        </w:rPr>
        <w:t>bylaws and/or standing rules. Nor is it intended to limit a Neighbor</w:t>
      </w:r>
      <w:r>
        <w:rPr>
          <w:rFonts w:ascii="Arial" w:hAnsi="Arial" w:cs="Arial"/>
          <w:sz w:val="24"/>
          <w:szCs w:val="24"/>
        </w:rPr>
        <w:t xml:space="preserve">hood Councils ability to remove </w:t>
      </w:r>
      <w:r w:rsidRPr="00CA5581">
        <w:rPr>
          <w:rFonts w:ascii="Arial" w:hAnsi="Arial" w:cs="Arial"/>
          <w:sz w:val="24"/>
          <w:szCs w:val="24"/>
        </w:rPr>
        <w:t>committee chairs or committee members according to the Neigh</w:t>
      </w:r>
      <w:r>
        <w:rPr>
          <w:rFonts w:ascii="Arial" w:hAnsi="Arial" w:cs="Arial"/>
          <w:sz w:val="24"/>
          <w:szCs w:val="24"/>
        </w:rPr>
        <w:t xml:space="preserve">borhood Council’s bylaws and/or </w:t>
      </w:r>
      <w:r w:rsidRPr="00CA5581">
        <w:rPr>
          <w:rFonts w:ascii="Arial" w:hAnsi="Arial" w:cs="Arial"/>
          <w:sz w:val="24"/>
          <w:szCs w:val="24"/>
        </w:rPr>
        <w:t>standing rules.</w:t>
      </w:r>
    </w:p>
    <w:p w14:paraId="295B4690" w14:textId="77777777" w:rsidR="00D401C5" w:rsidRDefault="00686B86" w:rsidP="00D469E7">
      <w:pPr>
        <w:pStyle w:val="Heading2"/>
        <w:jc w:val="both"/>
      </w:pPr>
      <w:bookmarkStart w:id="17" w:name="_Toc485729979"/>
      <w:r w:rsidRPr="00325097">
        <w:rPr>
          <w:rFonts w:ascii="Arial" w:eastAsia="Arial" w:hAnsi="Arial" w:cs="Arial"/>
          <w:sz w:val="24"/>
          <w:szCs w:val="24"/>
        </w:rPr>
        <w:t>Section 10: Resignation</w:t>
      </w:r>
      <w:r>
        <w:rPr>
          <w:rFonts w:ascii="Arial" w:eastAsia="Arial" w:hAnsi="Arial" w:cs="Arial"/>
          <w:b w:val="0"/>
          <w:sz w:val="24"/>
          <w:szCs w:val="24"/>
        </w:rPr>
        <w:t xml:space="preserve"> </w:t>
      </w:r>
      <w:r w:rsidRPr="00325097">
        <w:rPr>
          <w:rFonts w:ascii="Arial" w:eastAsia="Arial" w:hAnsi="Arial" w:cs="Arial"/>
          <w:b w:val="0"/>
          <w:sz w:val="24"/>
          <w:szCs w:val="24"/>
        </w:rPr>
        <w:t>– Any Board Member may resign at any time by delivering a written resignation to the President or Secretary of the Board or by verbal resignation at a Board meeting, which is reflected in the minutes.  Said resignation shall be effective as of the date of receipt or verbal announcement.</w:t>
      </w:r>
      <w:bookmarkEnd w:id="17"/>
    </w:p>
    <w:p w14:paraId="2DAED0EA" w14:textId="77777777" w:rsidR="00D401C5" w:rsidRDefault="00D401C5" w:rsidP="00D469E7">
      <w:pPr>
        <w:jc w:val="both"/>
      </w:pPr>
    </w:p>
    <w:p w14:paraId="337F26E6" w14:textId="30363789" w:rsidR="00D401C5" w:rsidRDefault="00686B86" w:rsidP="00C55CC2">
      <w:pPr>
        <w:ind w:left="119" w:right="141"/>
        <w:jc w:val="both"/>
      </w:pPr>
      <w:r>
        <w:rPr>
          <w:rFonts w:ascii="Arial" w:eastAsia="Arial" w:hAnsi="Arial" w:cs="Arial"/>
          <w:sz w:val="24"/>
          <w:szCs w:val="24"/>
        </w:rPr>
        <w:t xml:space="preserve">Any Board Member holding one (1) of the four (4) Officer positions or the Chairperson of a </w:t>
      </w:r>
      <w:r>
        <w:rPr>
          <w:rFonts w:ascii="Arial" w:eastAsia="Arial" w:hAnsi="Arial" w:cs="Arial"/>
          <w:sz w:val="24"/>
          <w:szCs w:val="24"/>
        </w:rPr>
        <w:lastRenderedPageBreak/>
        <w:t>Committee may resign their position at any time by delivering a written resignation to the President or Secretary of the Board or by verbal resignation at a Board meeting, which is reflected in the minutes. The resignation shall be effective as of the date of receipt or verbal announcement and shall not constitute resignation as a Board Member.</w:t>
      </w:r>
    </w:p>
    <w:p w14:paraId="300401F3" w14:textId="326DE337" w:rsidR="00D401C5" w:rsidRDefault="00686B86" w:rsidP="00D469E7">
      <w:pPr>
        <w:pStyle w:val="Heading2"/>
        <w:jc w:val="both"/>
      </w:pPr>
      <w:bookmarkStart w:id="18" w:name="_Toc485729980"/>
      <w:r w:rsidRPr="00325097">
        <w:rPr>
          <w:rFonts w:ascii="Arial" w:eastAsia="Arial" w:hAnsi="Arial" w:cs="Arial"/>
          <w:sz w:val="24"/>
          <w:szCs w:val="24"/>
        </w:rPr>
        <w:t>Section 11: Community Outreach</w:t>
      </w:r>
      <w:r>
        <w:rPr>
          <w:rFonts w:ascii="Arial" w:eastAsia="Arial" w:hAnsi="Arial" w:cs="Arial"/>
          <w:b w:val="0"/>
          <w:sz w:val="24"/>
          <w:szCs w:val="24"/>
        </w:rPr>
        <w:t xml:space="preserve"> </w:t>
      </w:r>
      <w:r w:rsidRPr="00325097">
        <w:rPr>
          <w:rFonts w:ascii="Arial" w:eastAsia="Arial" w:hAnsi="Arial" w:cs="Arial"/>
          <w:b w:val="0"/>
          <w:sz w:val="24"/>
          <w:szCs w:val="24"/>
        </w:rPr>
        <w:t>– The GVGC will establish procedures for communicating with all the Stakeholders on a regular basis in a manner ensuring that the information is disseminated evenly and in a timely manner.</w:t>
      </w:r>
      <w:bookmarkEnd w:id="18"/>
    </w:p>
    <w:p w14:paraId="24CB8A31" w14:textId="77777777" w:rsidR="00D401C5" w:rsidRDefault="00D401C5"/>
    <w:p w14:paraId="2F813525" w14:textId="77777777" w:rsidR="00D401C5" w:rsidRDefault="00686B86">
      <w:pPr>
        <w:pStyle w:val="Heading1"/>
        <w:tabs>
          <w:tab w:val="left" w:pos="1534"/>
        </w:tabs>
        <w:spacing w:before="165"/>
        <w:ind w:right="1"/>
        <w:jc w:val="center"/>
      </w:pPr>
      <w:bookmarkStart w:id="19" w:name="_Toc485729981"/>
      <w:r>
        <w:t>ARTICLE VI</w:t>
      </w:r>
      <w:r>
        <w:tab/>
        <w:t>OFFICERS</w:t>
      </w:r>
      <w:bookmarkEnd w:id="19"/>
    </w:p>
    <w:p w14:paraId="2EE47B47" w14:textId="0FD51BB7" w:rsidR="00D401C5" w:rsidRDefault="00686B86" w:rsidP="00FA439C">
      <w:pPr>
        <w:pStyle w:val="Heading2"/>
      </w:pPr>
      <w:bookmarkStart w:id="20" w:name="_Toc485729982"/>
      <w:r w:rsidRPr="00325097">
        <w:rPr>
          <w:rFonts w:ascii="Arial" w:eastAsia="Arial" w:hAnsi="Arial" w:cs="Arial"/>
          <w:sz w:val="24"/>
          <w:szCs w:val="24"/>
        </w:rPr>
        <w:t>Section 1: Officers of the Board</w:t>
      </w:r>
      <w:r>
        <w:rPr>
          <w:rFonts w:ascii="Arial" w:eastAsia="Arial" w:hAnsi="Arial" w:cs="Arial"/>
          <w:b w:val="0"/>
          <w:sz w:val="24"/>
          <w:szCs w:val="24"/>
        </w:rPr>
        <w:t xml:space="preserve"> </w:t>
      </w:r>
      <w:r w:rsidRPr="00325097">
        <w:rPr>
          <w:rFonts w:ascii="Arial" w:eastAsia="Arial" w:hAnsi="Arial" w:cs="Arial"/>
          <w:b w:val="0"/>
          <w:sz w:val="24"/>
          <w:szCs w:val="24"/>
        </w:rPr>
        <w:t>– The GVGC consists of the following four (4) Officers:  President, Vice President, Secretary and Treasurer.</w:t>
      </w:r>
      <w:bookmarkStart w:id="21" w:name="_Toc485729983"/>
      <w:bookmarkEnd w:id="20"/>
      <w:r w:rsidR="00FA439C">
        <w:rPr>
          <w:rFonts w:ascii="Arial" w:eastAsia="Arial" w:hAnsi="Arial" w:cs="Arial"/>
          <w:b w:val="0"/>
          <w:sz w:val="24"/>
          <w:szCs w:val="24"/>
        </w:rPr>
        <w:br/>
      </w:r>
      <w:r w:rsidR="00FA439C">
        <w:rPr>
          <w:rFonts w:ascii="Arial" w:eastAsia="Arial" w:hAnsi="Arial" w:cs="Arial"/>
          <w:b w:val="0"/>
          <w:sz w:val="24"/>
          <w:szCs w:val="24"/>
        </w:rPr>
        <w:br/>
      </w:r>
      <w:r w:rsidRPr="00325097">
        <w:rPr>
          <w:rFonts w:ascii="Arial" w:eastAsia="Arial" w:hAnsi="Arial" w:cs="Arial"/>
          <w:sz w:val="24"/>
          <w:szCs w:val="24"/>
        </w:rPr>
        <w:t>Section 2: Duties and Powers</w:t>
      </w:r>
      <w:r>
        <w:rPr>
          <w:rFonts w:ascii="Arial" w:eastAsia="Arial" w:hAnsi="Arial" w:cs="Arial"/>
          <w:b w:val="0"/>
          <w:sz w:val="24"/>
          <w:szCs w:val="24"/>
        </w:rPr>
        <w:t xml:space="preserve"> </w:t>
      </w:r>
      <w:r w:rsidRPr="00325097">
        <w:rPr>
          <w:rFonts w:ascii="Arial" w:eastAsia="Arial" w:hAnsi="Arial" w:cs="Arial"/>
          <w:b w:val="0"/>
          <w:sz w:val="24"/>
          <w:szCs w:val="24"/>
        </w:rPr>
        <w:t>– The duties of the Officers are as follows and also include such additional duties as may be adopted by official action of the Board:</w:t>
      </w:r>
      <w:bookmarkEnd w:id="21"/>
    </w:p>
    <w:p w14:paraId="0E5A2C69" w14:textId="77777777" w:rsidR="00D401C5" w:rsidRDefault="00D401C5"/>
    <w:p w14:paraId="346674EA" w14:textId="77777777" w:rsidR="00D401C5" w:rsidRDefault="00686B86" w:rsidP="00D469E7">
      <w:pPr>
        <w:numPr>
          <w:ilvl w:val="0"/>
          <w:numId w:val="4"/>
        </w:numPr>
        <w:tabs>
          <w:tab w:val="left" w:pos="840"/>
        </w:tabs>
        <w:ind w:right="490" w:hanging="360"/>
        <w:jc w:val="both"/>
      </w:pPr>
      <w:r>
        <w:rPr>
          <w:rFonts w:ascii="Arial" w:eastAsia="Arial" w:hAnsi="Arial" w:cs="Arial"/>
          <w:sz w:val="24"/>
          <w:szCs w:val="24"/>
        </w:rPr>
        <w:t>The PRESIDENT shall be the Chief Administrator and Executive Officer of the GVGC. The President shall preside over all GVGC meetings.</w:t>
      </w:r>
    </w:p>
    <w:p w14:paraId="599FF465" w14:textId="77777777" w:rsidR="00D401C5" w:rsidRDefault="00D401C5"/>
    <w:p w14:paraId="686FBA27" w14:textId="77777777" w:rsidR="00FD6FCA" w:rsidRDefault="00686B86" w:rsidP="00D469E7">
      <w:pPr>
        <w:numPr>
          <w:ilvl w:val="0"/>
          <w:numId w:val="4"/>
        </w:numPr>
        <w:tabs>
          <w:tab w:val="left" w:pos="840"/>
        </w:tabs>
        <w:ind w:right="579" w:hanging="360"/>
        <w:jc w:val="both"/>
      </w:pPr>
      <w:r>
        <w:rPr>
          <w:rFonts w:ascii="Arial" w:eastAsia="Arial" w:hAnsi="Arial" w:cs="Arial"/>
          <w:sz w:val="24"/>
          <w:szCs w:val="24"/>
        </w:rPr>
        <w:t>The VICE PRESIDENT shall, in the absence of the President, function as the presiding Officer and shall carry out the duties and responsibilities of the President.</w:t>
      </w:r>
    </w:p>
    <w:p w14:paraId="214566DA" w14:textId="77777777" w:rsidR="00FD6FCA" w:rsidRDefault="00FD6FCA" w:rsidP="00FD6FCA">
      <w:pPr>
        <w:tabs>
          <w:tab w:val="left" w:pos="840"/>
        </w:tabs>
        <w:ind w:left="840" w:right="579"/>
      </w:pPr>
    </w:p>
    <w:p w14:paraId="7E877642" w14:textId="77777777" w:rsidR="00D401C5" w:rsidRDefault="00686B86" w:rsidP="00D469E7">
      <w:pPr>
        <w:numPr>
          <w:ilvl w:val="0"/>
          <w:numId w:val="4"/>
        </w:numPr>
        <w:tabs>
          <w:tab w:val="left" w:pos="840"/>
        </w:tabs>
        <w:spacing w:before="49"/>
        <w:ind w:right="490" w:hanging="360"/>
        <w:jc w:val="both"/>
      </w:pPr>
      <w:r>
        <w:rPr>
          <w:rFonts w:ascii="Arial" w:eastAsia="Arial" w:hAnsi="Arial" w:cs="Arial"/>
          <w:sz w:val="24"/>
          <w:szCs w:val="24"/>
        </w:rPr>
        <w:t>The SECRETARY shall be responsible for the minutes of all meetings of the Officers, the Board Members, and the general membership, and for all not</w:t>
      </w:r>
      <w:r w:rsidR="00FD6FCA">
        <w:rPr>
          <w:rFonts w:ascii="Arial" w:eastAsia="Arial" w:hAnsi="Arial" w:cs="Arial"/>
          <w:sz w:val="24"/>
          <w:szCs w:val="24"/>
        </w:rPr>
        <w:t xml:space="preserve">ices issued by and for the GVGC as assigned by the Presiding Officer. </w:t>
      </w:r>
    </w:p>
    <w:p w14:paraId="2DD0C39B" w14:textId="77777777" w:rsidR="00D401C5" w:rsidRDefault="00D401C5" w:rsidP="00D469E7">
      <w:pPr>
        <w:jc w:val="both"/>
      </w:pPr>
    </w:p>
    <w:p w14:paraId="63AA94A7" w14:textId="792DAFE2" w:rsidR="00D401C5" w:rsidRDefault="00686B86" w:rsidP="00C55CC2">
      <w:pPr>
        <w:numPr>
          <w:ilvl w:val="0"/>
          <w:numId w:val="4"/>
        </w:numPr>
        <w:tabs>
          <w:tab w:val="left" w:pos="840"/>
        </w:tabs>
        <w:ind w:right="435" w:hanging="360"/>
        <w:jc w:val="both"/>
      </w:pPr>
      <w:r>
        <w:rPr>
          <w:rFonts w:ascii="Arial" w:eastAsia="Arial" w:hAnsi="Arial" w:cs="Arial"/>
          <w:sz w:val="24"/>
          <w:szCs w:val="24"/>
        </w:rPr>
        <w:t>The TREASURER shall be responsible for verification and review of all council funds, accounts of receipts and disbursements belonging to the GVGC written monthly financial report to be m</w:t>
      </w:r>
      <w:r w:rsidR="00FD6FCA">
        <w:rPr>
          <w:rFonts w:ascii="Arial" w:eastAsia="Arial" w:hAnsi="Arial" w:cs="Arial"/>
          <w:sz w:val="24"/>
          <w:szCs w:val="24"/>
        </w:rPr>
        <w:t>ade available to the public at the regularly scheduled General Board</w:t>
      </w:r>
      <w:r>
        <w:rPr>
          <w:rFonts w:ascii="Arial" w:eastAsia="Arial" w:hAnsi="Arial" w:cs="Arial"/>
          <w:sz w:val="24"/>
          <w:szCs w:val="24"/>
        </w:rPr>
        <w:t xml:space="preserve"> meetings.</w:t>
      </w:r>
    </w:p>
    <w:p w14:paraId="2C56278D" w14:textId="1DB747F6" w:rsidR="00D401C5" w:rsidRPr="00FA439C" w:rsidRDefault="00686B86" w:rsidP="00FA439C">
      <w:pPr>
        <w:pStyle w:val="Heading2"/>
      </w:pPr>
      <w:bookmarkStart w:id="22" w:name="_Toc485729984"/>
      <w:r w:rsidRPr="00325097">
        <w:rPr>
          <w:rFonts w:ascii="Arial" w:eastAsia="Arial" w:hAnsi="Arial" w:cs="Arial"/>
          <w:sz w:val="24"/>
          <w:szCs w:val="24"/>
        </w:rPr>
        <w:t>Section 3: Selection of Officers</w:t>
      </w:r>
      <w:r>
        <w:rPr>
          <w:rFonts w:ascii="Arial" w:eastAsia="Arial" w:hAnsi="Arial" w:cs="Arial"/>
          <w:b w:val="0"/>
          <w:sz w:val="24"/>
          <w:szCs w:val="24"/>
        </w:rPr>
        <w:t xml:space="preserve"> </w:t>
      </w:r>
      <w:r w:rsidRPr="00325097">
        <w:rPr>
          <w:rFonts w:ascii="Arial" w:eastAsia="Arial" w:hAnsi="Arial" w:cs="Arial"/>
          <w:b w:val="0"/>
          <w:sz w:val="24"/>
          <w:szCs w:val="24"/>
        </w:rPr>
        <w:t>– The Board Members shall elect Officers from among their members at the first regular meeting of the Board following the election. Officers shall be elected by a majority vote.  Officers may be removed from their elected office by a two-thirds (2/3) vote of the Board.</w:t>
      </w:r>
      <w:r w:rsidR="00FD6FCA" w:rsidRPr="00325097">
        <w:rPr>
          <w:rFonts w:ascii="Arial" w:eastAsia="Arial" w:hAnsi="Arial" w:cs="Arial"/>
          <w:b w:val="0"/>
          <w:sz w:val="24"/>
          <w:szCs w:val="24"/>
        </w:rPr>
        <w:t xml:space="preserve"> Such removal will not constitute removal from the Board</w:t>
      </w:r>
      <w:r w:rsidR="00FD6FCA">
        <w:rPr>
          <w:rFonts w:ascii="Arial" w:eastAsia="Arial" w:hAnsi="Arial" w:cs="Arial"/>
          <w:sz w:val="24"/>
          <w:szCs w:val="24"/>
        </w:rPr>
        <w:t>.</w:t>
      </w:r>
      <w:bookmarkEnd w:id="22"/>
      <w:r w:rsidR="00FD6FCA">
        <w:rPr>
          <w:rFonts w:ascii="Arial" w:eastAsia="Arial" w:hAnsi="Arial" w:cs="Arial"/>
          <w:sz w:val="24"/>
          <w:szCs w:val="24"/>
        </w:rPr>
        <w:t xml:space="preserve"> </w:t>
      </w:r>
      <w:bookmarkStart w:id="23" w:name="_Toc485729985"/>
      <w:r w:rsidR="00FA439C">
        <w:br/>
      </w:r>
      <w:r w:rsidR="00FA439C">
        <w:br/>
      </w:r>
      <w:r w:rsidRPr="00325097">
        <w:rPr>
          <w:rFonts w:ascii="Arial" w:eastAsia="Arial" w:hAnsi="Arial" w:cs="Arial"/>
          <w:sz w:val="24"/>
          <w:szCs w:val="24"/>
        </w:rPr>
        <w:t xml:space="preserve">Section 4: Officer Terms </w:t>
      </w:r>
      <w:r w:rsidRPr="00325097">
        <w:rPr>
          <w:rFonts w:ascii="Arial" w:eastAsia="Arial" w:hAnsi="Arial" w:cs="Arial"/>
          <w:b w:val="0"/>
          <w:sz w:val="24"/>
          <w:szCs w:val="24"/>
        </w:rPr>
        <w:t xml:space="preserve">– The term of an Officer shall be for the term of one (1) year. An Officer may hold the same office for a maximum of four (4) consecutive terms.  After an interval of </w:t>
      </w:r>
      <w:r w:rsidR="00FD6FCA" w:rsidRPr="00325097">
        <w:rPr>
          <w:rFonts w:ascii="Arial" w:eastAsia="Arial" w:hAnsi="Arial" w:cs="Arial"/>
          <w:b w:val="0"/>
          <w:sz w:val="24"/>
          <w:szCs w:val="24"/>
        </w:rPr>
        <w:t>one election cycle</w:t>
      </w:r>
      <w:r w:rsidRPr="00325097">
        <w:rPr>
          <w:rFonts w:ascii="Arial" w:eastAsia="Arial" w:hAnsi="Arial" w:cs="Arial"/>
          <w:b w:val="0"/>
          <w:sz w:val="24"/>
          <w:szCs w:val="24"/>
        </w:rPr>
        <w:t>, the Board Member shall be eligible to seek the same office again.</w:t>
      </w:r>
      <w:bookmarkEnd w:id="23"/>
    </w:p>
    <w:p w14:paraId="0038277D" w14:textId="77777777" w:rsidR="00D401C5" w:rsidRDefault="00D401C5"/>
    <w:p w14:paraId="5B2E1B5C" w14:textId="52B4F56C" w:rsidR="00FD6FCA" w:rsidRPr="00FD6FCA" w:rsidRDefault="00686B86" w:rsidP="00C55CC2">
      <w:pPr>
        <w:pStyle w:val="Heading1"/>
        <w:tabs>
          <w:tab w:val="left" w:pos="3640"/>
        </w:tabs>
        <w:spacing w:before="165"/>
        <w:ind w:left="2040"/>
      </w:pPr>
      <w:bookmarkStart w:id="24" w:name="_Toc485729986"/>
      <w:r>
        <w:lastRenderedPageBreak/>
        <w:t>ARTICLE VII</w:t>
      </w:r>
      <w:r>
        <w:tab/>
        <w:t>COMMITTEES AND THEIR DUTIES</w:t>
      </w:r>
      <w:bookmarkEnd w:id="24"/>
    </w:p>
    <w:p w14:paraId="12DC7C24" w14:textId="77777777" w:rsidR="009D0654" w:rsidRDefault="009D0654" w:rsidP="00A44BA0">
      <w:pPr>
        <w:pStyle w:val="Heading2"/>
        <w:rPr>
          <w:rFonts w:ascii="Arial" w:eastAsia="Arial" w:hAnsi="Arial" w:cs="Arial"/>
          <w:sz w:val="24"/>
          <w:szCs w:val="24"/>
        </w:rPr>
      </w:pPr>
      <w:bookmarkStart w:id="25" w:name="_Toc485729987"/>
      <w:r w:rsidRPr="00325097">
        <w:rPr>
          <w:rFonts w:ascii="Arial" w:eastAsia="Arial" w:hAnsi="Arial" w:cs="Arial"/>
          <w:bCs/>
          <w:spacing w:val="1"/>
          <w:sz w:val="24"/>
          <w:szCs w:val="24"/>
        </w:rPr>
        <w:t>Sec</w:t>
      </w:r>
      <w:r w:rsidRPr="00325097">
        <w:rPr>
          <w:rFonts w:ascii="Arial" w:eastAsia="Arial" w:hAnsi="Arial" w:cs="Arial"/>
          <w:bCs/>
          <w:spacing w:val="-1"/>
          <w:sz w:val="24"/>
          <w:szCs w:val="24"/>
        </w:rPr>
        <w:t>t</w:t>
      </w:r>
      <w:r w:rsidRPr="00325097">
        <w:rPr>
          <w:rFonts w:ascii="Arial" w:eastAsia="Arial" w:hAnsi="Arial" w:cs="Arial"/>
          <w:bCs/>
          <w:sz w:val="24"/>
          <w:szCs w:val="24"/>
        </w:rPr>
        <w:t xml:space="preserve">ion </w:t>
      </w:r>
      <w:r w:rsidRPr="00325097">
        <w:rPr>
          <w:rFonts w:ascii="Arial" w:eastAsia="Arial" w:hAnsi="Arial" w:cs="Arial"/>
          <w:bCs/>
          <w:spacing w:val="-1"/>
          <w:sz w:val="24"/>
          <w:szCs w:val="24"/>
        </w:rPr>
        <w:t>1</w:t>
      </w:r>
      <w:r w:rsidRPr="00325097">
        <w:rPr>
          <w:rFonts w:ascii="Arial" w:eastAsia="Arial" w:hAnsi="Arial" w:cs="Arial"/>
          <w:bCs/>
          <w:sz w:val="24"/>
          <w:szCs w:val="24"/>
        </w:rPr>
        <w:t>:</w:t>
      </w:r>
      <w:r w:rsidRPr="00325097">
        <w:rPr>
          <w:rFonts w:ascii="Arial" w:eastAsia="Arial" w:hAnsi="Arial" w:cs="Arial"/>
          <w:bCs/>
          <w:spacing w:val="67"/>
          <w:sz w:val="24"/>
          <w:szCs w:val="24"/>
        </w:rPr>
        <w:t xml:space="preserve"> </w:t>
      </w:r>
      <w:r w:rsidRPr="00325097">
        <w:rPr>
          <w:rFonts w:ascii="Arial" w:eastAsia="Arial" w:hAnsi="Arial" w:cs="Arial"/>
          <w:bCs/>
          <w:spacing w:val="1"/>
          <w:sz w:val="24"/>
          <w:szCs w:val="24"/>
        </w:rPr>
        <w:t>S</w:t>
      </w:r>
      <w:r w:rsidRPr="00325097">
        <w:rPr>
          <w:rFonts w:ascii="Arial" w:eastAsia="Arial" w:hAnsi="Arial" w:cs="Arial"/>
          <w:bCs/>
          <w:spacing w:val="-1"/>
          <w:sz w:val="24"/>
          <w:szCs w:val="24"/>
        </w:rPr>
        <w:t>t</w:t>
      </w:r>
      <w:r w:rsidRPr="00325097">
        <w:rPr>
          <w:rFonts w:ascii="Arial" w:eastAsia="Arial" w:hAnsi="Arial" w:cs="Arial"/>
          <w:bCs/>
          <w:spacing w:val="1"/>
          <w:sz w:val="24"/>
          <w:szCs w:val="24"/>
        </w:rPr>
        <w:t>a</w:t>
      </w:r>
      <w:r w:rsidRPr="00325097">
        <w:rPr>
          <w:rFonts w:ascii="Arial" w:eastAsia="Arial" w:hAnsi="Arial" w:cs="Arial"/>
          <w:bCs/>
          <w:sz w:val="24"/>
          <w:szCs w:val="24"/>
        </w:rPr>
        <w:t>nding</w:t>
      </w:r>
      <w:r w:rsidRPr="00325097">
        <w:rPr>
          <w:rFonts w:ascii="Arial" w:eastAsia="Arial" w:hAnsi="Arial" w:cs="Arial"/>
          <w:bCs/>
          <w:spacing w:val="-2"/>
          <w:sz w:val="24"/>
          <w:szCs w:val="24"/>
        </w:rPr>
        <w:t xml:space="preserve"> </w:t>
      </w:r>
      <w:r w:rsidRPr="00325097">
        <w:rPr>
          <w:rFonts w:ascii="Arial" w:eastAsia="Arial" w:hAnsi="Arial" w:cs="Arial"/>
          <w:bCs/>
          <w:sz w:val="24"/>
          <w:szCs w:val="24"/>
        </w:rPr>
        <w:t>Co</w:t>
      </w:r>
      <w:r w:rsidRPr="00325097">
        <w:rPr>
          <w:rFonts w:ascii="Arial" w:eastAsia="Arial" w:hAnsi="Arial" w:cs="Arial"/>
          <w:bCs/>
          <w:spacing w:val="-2"/>
          <w:sz w:val="24"/>
          <w:szCs w:val="24"/>
        </w:rPr>
        <w:t>m</w:t>
      </w:r>
      <w:r w:rsidRPr="00325097">
        <w:rPr>
          <w:rFonts w:ascii="Arial" w:eastAsia="Arial" w:hAnsi="Arial" w:cs="Arial"/>
          <w:bCs/>
          <w:sz w:val="24"/>
          <w:szCs w:val="24"/>
        </w:rPr>
        <w:t>mi</w:t>
      </w:r>
      <w:r w:rsidRPr="00325097">
        <w:rPr>
          <w:rFonts w:ascii="Arial" w:eastAsia="Arial" w:hAnsi="Arial" w:cs="Arial"/>
          <w:bCs/>
          <w:spacing w:val="-1"/>
          <w:sz w:val="24"/>
          <w:szCs w:val="24"/>
        </w:rPr>
        <w:t>t</w:t>
      </w:r>
      <w:r w:rsidRPr="00325097">
        <w:rPr>
          <w:rFonts w:ascii="Arial" w:eastAsia="Arial" w:hAnsi="Arial" w:cs="Arial"/>
          <w:bCs/>
          <w:spacing w:val="-3"/>
          <w:sz w:val="24"/>
          <w:szCs w:val="24"/>
        </w:rPr>
        <w:t>t</w:t>
      </w:r>
      <w:r w:rsidRPr="00325097">
        <w:rPr>
          <w:rFonts w:ascii="Arial" w:eastAsia="Arial" w:hAnsi="Arial" w:cs="Arial"/>
          <w:bCs/>
          <w:spacing w:val="-1"/>
          <w:sz w:val="24"/>
          <w:szCs w:val="24"/>
        </w:rPr>
        <w:t>ee</w:t>
      </w:r>
      <w:r w:rsidRPr="00325097">
        <w:rPr>
          <w:rFonts w:ascii="Arial" w:eastAsia="Arial" w:hAnsi="Arial" w:cs="Arial"/>
          <w:bCs/>
          <w:sz w:val="24"/>
          <w:szCs w:val="24"/>
        </w:rPr>
        <w:t>s</w:t>
      </w:r>
      <w:r>
        <w:rPr>
          <w:rFonts w:ascii="Arial" w:eastAsia="Arial" w:hAnsi="Arial" w:cs="Arial"/>
          <w:b w:val="0"/>
          <w:bCs/>
          <w:spacing w:val="1"/>
          <w:sz w:val="24"/>
          <w:szCs w:val="24"/>
        </w:rPr>
        <w:t xml:space="preserve"> </w:t>
      </w:r>
      <w:r w:rsidRPr="00325097">
        <w:rPr>
          <w:rFonts w:ascii="Arial" w:eastAsia="Arial" w:hAnsi="Arial" w:cs="Arial"/>
          <w:b w:val="0"/>
          <w:sz w:val="24"/>
          <w:szCs w:val="24"/>
        </w:rPr>
        <w:t>–</w:t>
      </w:r>
      <w:r w:rsidRPr="00325097">
        <w:rPr>
          <w:rFonts w:ascii="Arial" w:eastAsia="Arial" w:hAnsi="Arial" w:cs="Arial"/>
          <w:b w:val="0"/>
          <w:spacing w:val="-1"/>
          <w:sz w:val="24"/>
          <w:szCs w:val="24"/>
        </w:rPr>
        <w:t xml:space="preserve"> </w:t>
      </w:r>
      <w:r w:rsidRPr="00325097">
        <w:rPr>
          <w:rFonts w:ascii="Arial" w:eastAsia="Arial" w:hAnsi="Arial" w:cs="Arial"/>
          <w:b w:val="0"/>
          <w:spacing w:val="-2"/>
          <w:sz w:val="24"/>
          <w:szCs w:val="24"/>
        </w:rPr>
        <w:t>A</w:t>
      </w:r>
      <w:r w:rsidRPr="00325097">
        <w:rPr>
          <w:rFonts w:ascii="Arial" w:eastAsia="Arial" w:hAnsi="Arial" w:cs="Arial"/>
          <w:b w:val="0"/>
          <w:sz w:val="24"/>
          <w:szCs w:val="24"/>
        </w:rPr>
        <w:t>s</w:t>
      </w:r>
      <w:r w:rsidRPr="00325097">
        <w:rPr>
          <w:rFonts w:ascii="Arial" w:eastAsia="Arial" w:hAnsi="Arial" w:cs="Arial"/>
          <w:b w:val="0"/>
          <w:spacing w:val="-2"/>
          <w:sz w:val="24"/>
          <w:szCs w:val="24"/>
        </w:rPr>
        <w:t xml:space="preserve"> </w:t>
      </w:r>
      <w:r w:rsidRPr="00325097">
        <w:rPr>
          <w:rFonts w:ascii="Arial" w:eastAsia="Arial" w:hAnsi="Arial" w:cs="Arial"/>
          <w:b w:val="0"/>
          <w:spacing w:val="-1"/>
          <w:sz w:val="24"/>
          <w:szCs w:val="24"/>
        </w:rPr>
        <w:t>d</w:t>
      </w:r>
      <w:r w:rsidRPr="00325097">
        <w:rPr>
          <w:rFonts w:ascii="Arial" w:eastAsia="Arial" w:hAnsi="Arial" w:cs="Arial"/>
          <w:b w:val="0"/>
          <w:spacing w:val="1"/>
          <w:sz w:val="24"/>
          <w:szCs w:val="24"/>
        </w:rPr>
        <w:t>e</w:t>
      </w:r>
      <w:r w:rsidRPr="00325097">
        <w:rPr>
          <w:rFonts w:ascii="Arial" w:eastAsia="Arial" w:hAnsi="Arial" w:cs="Arial"/>
          <w:b w:val="0"/>
          <w:sz w:val="24"/>
          <w:szCs w:val="24"/>
        </w:rPr>
        <w:t>s</w:t>
      </w:r>
      <w:r w:rsidRPr="00325097">
        <w:rPr>
          <w:rFonts w:ascii="Arial" w:eastAsia="Arial" w:hAnsi="Arial" w:cs="Arial"/>
          <w:b w:val="0"/>
          <w:spacing w:val="-3"/>
          <w:sz w:val="24"/>
          <w:szCs w:val="24"/>
        </w:rPr>
        <w:t>i</w:t>
      </w:r>
      <w:r w:rsidRPr="00325097">
        <w:rPr>
          <w:rFonts w:ascii="Arial" w:eastAsia="Arial" w:hAnsi="Arial" w:cs="Arial"/>
          <w:b w:val="0"/>
          <w:spacing w:val="-1"/>
          <w:sz w:val="24"/>
          <w:szCs w:val="24"/>
        </w:rPr>
        <w:t>g</w:t>
      </w:r>
      <w:r w:rsidRPr="00325097">
        <w:rPr>
          <w:rFonts w:ascii="Arial" w:eastAsia="Arial" w:hAnsi="Arial" w:cs="Arial"/>
          <w:b w:val="0"/>
          <w:spacing w:val="1"/>
          <w:sz w:val="24"/>
          <w:szCs w:val="24"/>
        </w:rPr>
        <w:t>n</w:t>
      </w:r>
      <w:r w:rsidRPr="00325097">
        <w:rPr>
          <w:rFonts w:ascii="Arial" w:eastAsia="Arial" w:hAnsi="Arial" w:cs="Arial"/>
          <w:b w:val="0"/>
          <w:spacing w:val="-1"/>
          <w:sz w:val="24"/>
          <w:szCs w:val="24"/>
        </w:rPr>
        <w:t>a</w:t>
      </w:r>
      <w:r w:rsidRPr="00325097">
        <w:rPr>
          <w:rFonts w:ascii="Arial" w:eastAsia="Arial" w:hAnsi="Arial" w:cs="Arial"/>
          <w:b w:val="0"/>
          <w:spacing w:val="-2"/>
          <w:sz w:val="24"/>
          <w:szCs w:val="24"/>
        </w:rPr>
        <w:t>t</w:t>
      </w:r>
      <w:r w:rsidRPr="00325097">
        <w:rPr>
          <w:rFonts w:ascii="Arial" w:eastAsia="Arial" w:hAnsi="Arial" w:cs="Arial"/>
          <w:b w:val="0"/>
          <w:spacing w:val="-1"/>
          <w:sz w:val="24"/>
          <w:szCs w:val="24"/>
        </w:rPr>
        <w:t>e</w:t>
      </w:r>
      <w:r w:rsidRPr="00325097">
        <w:rPr>
          <w:rFonts w:ascii="Arial" w:eastAsia="Arial" w:hAnsi="Arial" w:cs="Arial"/>
          <w:b w:val="0"/>
          <w:sz w:val="24"/>
          <w:szCs w:val="24"/>
        </w:rPr>
        <w:t>d</w:t>
      </w:r>
      <w:r w:rsidRPr="00325097">
        <w:rPr>
          <w:rFonts w:ascii="Arial" w:eastAsia="Arial" w:hAnsi="Arial" w:cs="Arial"/>
          <w:b w:val="0"/>
          <w:spacing w:val="1"/>
          <w:sz w:val="24"/>
          <w:szCs w:val="24"/>
        </w:rPr>
        <w:t xml:space="preserve"> </w:t>
      </w:r>
      <w:r w:rsidRPr="00325097">
        <w:rPr>
          <w:rFonts w:ascii="Arial" w:eastAsia="Arial" w:hAnsi="Arial" w:cs="Arial"/>
          <w:b w:val="0"/>
          <w:spacing w:val="-3"/>
          <w:sz w:val="24"/>
          <w:szCs w:val="24"/>
        </w:rPr>
        <w:t>i</w:t>
      </w:r>
      <w:r w:rsidRPr="00325097">
        <w:rPr>
          <w:rFonts w:ascii="Arial" w:eastAsia="Arial" w:hAnsi="Arial" w:cs="Arial"/>
          <w:b w:val="0"/>
          <w:sz w:val="24"/>
          <w:szCs w:val="24"/>
        </w:rPr>
        <w:t>n</w:t>
      </w:r>
      <w:r w:rsidRPr="00325097">
        <w:rPr>
          <w:rFonts w:ascii="Arial" w:eastAsia="Arial" w:hAnsi="Arial" w:cs="Arial"/>
          <w:b w:val="0"/>
          <w:spacing w:val="-1"/>
          <w:sz w:val="24"/>
          <w:szCs w:val="24"/>
        </w:rPr>
        <w:t xml:space="preserve"> </w:t>
      </w:r>
      <w:r w:rsidRPr="00325097">
        <w:rPr>
          <w:rFonts w:ascii="Arial" w:eastAsia="Arial" w:hAnsi="Arial" w:cs="Arial"/>
          <w:b w:val="0"/>
          <w:spacing w:val="-2"/>
          <w:sz w:val="24"/>
          <w:szCs w:val="24"/>
        </w:rPr>
        <w:t>S</w:t>
      </w:r>
      <w:r w:rsidRPr="00325097">
        <w:rPr>
          <w:rFonts w:ascii="Arial" w:eastAsia="Arial" w:hAnsi="Arial" w:cs="Arial"/>
          <w:b w:val="0"/>
          <w:spacing w:val="1"/>
          <w:sz w:val="24"/>
          <w:szCs w:val="24"/>
        </w:rPr>
        <w:t>e</w:t>
      </w:r>
      <w:r w:rsidRPr="00325097">
        <w:rPr>
          <w:rFonts w:ascii="Arial" w:eastAsia="Arial" w:hAnsi="Arial" w:cs="Arial"/>
          <w:b w:val="0"/>
          <w:spacing w:val="-2"/>
          <w:sz w:val="24"/>
          <w:szCs w:val="24"/>
        </w:rPr>
        <w:t>c</w:t>
      </w:r>
      <w:r w:rsidRPr="00325097">
        <w:rPr>
          <w:rFonts w:ascii="Arial" w:eastAsia="Arial" w:hAnsi="Arial" w:cs="Arial"/>
          <w:b w:val="0"/>
          <w:sz w:val="24"/>
          <w:szCs w:val="24"/>
        </w:rPr>
        <w:t>t</w:t>
      </w:r>
      <w:r w:rsidRPr="00325097">
        <w:rPr>
          <w:rFonts w:ascii="Arial" w:eastAsia="Arial" w:hAnsi="Arial" w:cs="Arial"/>
          <w:b w:val="0"/>
          <w:spacing w:val="-3"/>
          <w:sz w:val="24"/>
          <w:szCs w:val="24"/>
        </w:rPr>
        <w:t>i</w:t>
      </w:r>
      <w:r w:rsidRPr="00325097">
        <w:rPr>
          <w:rFonts w:ascii="Arial" w:eastAsia="Arial" w:hAnsi="Arial" w:cs="Arial"/>
          <w:b w:val="0"/>
          <w:spacing w:val="1"/>
          <w:sz w:val="24"/>
          <w:szCs w:val="24"/>
        </w:rPr>
        <w:t>o</w:t>
      </w:r>
      <w:r w:rsidRPr="00325097">
        <w:rPr>
          <w:rFonts w:ascii="Arial" w:eastAsia="Arial" w:hAnsi="Arial" w:cs="Arial"/>
          <w:b w:val="0"/>
          <w:sz w:val="24"/>
          <w:szCs w:val="24"/>
        </w:rPr>
        <w:t>n</w:t>
      </w:r>
      <w:r w:rsidRPr="00325097">
        <w:rPr>
          <w:rFonts w:ascii="Arial" w:eastAsia="Arial" w:hAnsi="Arial" w:cs="Arial"/>
          <w:b w:val="0"/>
          <w:spacing w:val="-1"/>
          <w:sz w:val="24"/>
          <w:szCs w:val="24"/>
        </w:rPr>
        <w:t xml:space="preserve"> </w:t>
      </w:r>
      <w:r w:rsidRPr="00325097">
        <w:rPr>
          <w:rFonts w:ascii="Arial" w:eastAsia="Arial" w:hAnsi="Arial" w:cs="Arial"/>
          <w:b w:val="0"/>
          <w:sz w:val="24"/>
          <w:szCs w:val="24"/>
        </w:rPr>
        <w:t>3</w:t>
      </w:r>
      <w:r w:rsidRPr="00325097">
        <w:rPr>
          <w:rFonts w:ascii="Arial" w:eastAsia="Arial" w:hAnsi="Arial" w:cs="Arial"/>
          <w:b w:val="0"/>
          <w:spacing w:val="-1"/>
          <w:sz w:val="24"/>
          <w:szCs w:val="24"/>
        </w:rPr>
        <w:t xml:space="preserve"> b</w:t>
      </w:r>
      <w:r w:rsidRPr="00325097">
        <w:rPr>
          <w:rFonts w:ascii="Arial" w:eastAsia="Arial" w:hAnsi="Arial" w:cs="Arial"/>
          <w:b w:val="0"/>
          <w:spacing w:val="1"/>
          <w:sz w:val="24"/>
          <w:szCs w:val="24"/>
        </w:rPr>
        <w:t>e</w:t>
      </w:r>
      <w:r w:rsidRPr="00325097">
        <w:rPr>
          <w:rFonts w:ascii="Arial" w:eastAsia="Arial" w:hAnsi="Arial" w:cs="Arial"/>
          <w:b w:val="0"/>
          <w:spacing w:val="-3"/>
          <w:sz w:val="24"/>
          <w:szCs w:val="24"/>
        </w:rPr>
        <w:t>l</w:t>
      </w:r>
      <w:r w:rsidRPr="00325097">
        <w:rPr>
          <w:rFonts w:ascii="Arial" w:eastAsia="Arial" w:hAnsi="Arial" w:cs="Arial"/>
          <w:b w:val="0"/>
          <w:spacing w:val="1"/>
          <w:sz w:val="24"/>
          <w:szCs w:val="24"/>
        </w:rPr>
        <w:t>o</w:t>
      </w:r>
      <w:r w:rsidRPr="00325097">
        <w:rPr>
          <w:rFonts w:ascii="Arial" w:eastAsia="Arial" w:hAnsi="Arial" w:cs="Arial"/>
          <w:b w:val="0"/>
          <w:spacing w:val="-3"/>
          <w:sz w:val="24"/>
          <w:szCs w:val="24"/>
        </w:rPr>
        <w:t>w.</w:t>
      </w:r>
      <w:bookmarkEnd w:id="25"/>
    </w:p>
    <w:p w14:paraId="2F932B00" w14:textId="77777777" w:rsidR="009D0654" w:rsidRDefault="009D0654" w:rsidP="009D0654">
      <w:pPr>
        <w:spacing w:before="16" w:line="260" w:lineRule="exact"/>
        <w:rPr>
          <w:sz w:val="26"/>
          <w:szCs w:val="26"/>
        </w:rPr>
      </w:pPr>
    </w:p>
    <w:p w14:paraId="1D48D3D0" w14:textId="08D9896C" w:rsidR="00D401C5" w:rsidRPr="00FA439C" w:rsidRDefault="009D0654" w:rsidP="00C55CC2">
      <w:pPr>
        <w:pStyle w:val="NormalWeb"/>
        <w:spacing w:before="0" w:beforeAutospacing="0" w:after="0" w:afterAutospacing="0"/>
        <w:textAlignment w:val="baseline"/>
        <w:outlineLvl w:val="1"/>
        <w:rPr>
          <w:rFonts w:ascii="Arial" w:eastAsia="Arial" w:hAnsi="Arial" w:cs="Arial"/>
          <w:spacing w:val="-1"/>
        </w:rPr>
      </w:pPr>
      <w:bookmarkStart w:id="26" w:name="_Toc485729988"/>
      <w:r>
        <w:rPr>
          <w:rFonts w:ascii="Arial" w:eastAsia="Arial" w:hAnsi="Arial" w:cs="Arial"/>
          <w:b/>
          <w:bCs/>
          <w:spacing w:val="-2"/>
        </w:rPr>
        <w:t>S</w:t>
      </w:r>
      <w:r>
        <w:rPr>
          <w:rFonts w:ascii="Arial" w:eastAsia="Arial" w:hAnsi="Arial" w:cs="Arial"/>
          <w:b/>
          <w:bCs/>
          <w:spacing w:val="1"/>
        </w:rPr>
        <w:t>ec</w:t>
      </w:r>
      <w:r>
        <w:rPr>
          <w:rFonts w:ascii="Arial" w:eastAsia="Arial" w:hAnsi="Arial" w:cs="Arial"/>
          <w:b/>
          <w:bCs/>
          <w:spacing w:val="-3"/>
        </w:rPr>
        <w:t>t</w:t>
      </w:r>
      <w:r>
        <w:rPr>
          <w:rFonts w:ascii="Arial" w:eastAsia="Arial" w:hAnsi="Arial" w:cs="Arial"/>
          <w:b/>
          <w:bCs/>
        </w:rPr>
        <w:t>i</w:t>
      </w:r>
      <w:r>
        <w:rPr>
          <w:rFonts w:ascii="Arial" w:eastAsia="Arial" w:hAnsi="Arial" w:cs="Arial"/>
          <w:b/>
          <w:bCs/>
          <w:spacing w:val="-3"/>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2</w:t>
      </w:r>
      <w:r>
        <w:rPr>
          <w:rFonts w:ascii="Arial" w:eastAsia="Arial" w:hAnsi="Arial" w:cs="Arial"/>
          <w:b/>
          <w:bCs/>
        </w:rPr>
        <w:t xml:space="preserve">: </w:t>
      </w:r>
      <w:r>
        <w:rPr>
          <w:rFonts w:ascii="Arial" w:eastAsia="Arial" w:hAnsi="Arial" w:cs="Arial"/>
          <w:b/>
          <w:bCs/>
          <w:spacing w:val="3"/>
        </w:rPr>
        <w:t xml:space="preserve"> </w:t>
      </w:r>
      <w:r>
        <w:rPr>
          <w:rFonts w:ascii="Arial" w:eastAsia="Arial" w:hAnsi="Arial" w:cs="Arial"/>
          <w:b/>
          <w:bCs/>
          <w:spacing w:val="-5"/>
        </w:rPr>
        <w:t>A</w:t>
      </w:r>
      <w:r>
        <w:rPr>
          <w:rFonts w:ascii="Arial" w:eastAsia="Arial" w:hAnsi="Arial" w:cs="Arial"/>
          <w:b/>
          <w:bCs/>
        </w:rPr>
        <w:t>d Hoc</w:t>
      </w:r>
      <w:r>
        <w:rPr>
          <w:rFonts w:ascii="Arial" w:eastAsia="Arial" w:hAnsi="Arial" w:cs="Arial"/>
          <w:b/>
          <w:bCs/>
          <w:spacing w:val="1"/>
        </w:rPr>
        <w:t xml:space="preserve"> </w:t>
      </w:r>
      <w:r>
        <w:rPr>
          <w:rFonts w:ascii="Arial" w:eastAsia="Arial" w:hAnsi="Arial" w:cs="Arial"/>
          <w:b/>
          <w:bCs/>
        </w:rPr>
        <w:t>Commi</w:t>
      </w:r>
      <w:r>
        <w:rPr>
          <w:rFonts w:ascii="Arial" w:eastAsia="Arial" w:hAnsi="Arial" w:cs="Arial"/>
          <w:b/>
          <w:bCs/>
          <w:spacing w:val="-1"/>
        </w:rPr>
        <w:t>tt</w:t>
      </w:r>
      <w:r>
        <w:rPr>
          <w:rFonts w:ascii="Arial" w:eastAsia="Arial" w:hAnsi="Arial" w:cs="Arial"/>
          <w:b/>
          <w:bCs/>
          <w:spacing w:val="1"/>
        </w:rPr>
        <w:t>ee</w:t>
      </w:r>
      <w:r>
        <w:rPr>
          <w:rFonts w:ascii="Arial" w:eastAsia="Arial" w:hAnsi="Arial" w:cs="Arial"/>
          <w:b/>
          <w:bCs/>
        </w:rPr>
        <w:t>s</w:t>
      </w:r>
      <w:r>
        <w:rPr>
          <w:rFonts w:ascii="Arial" w:eastAsia="Arial" w:hAnsi="Arial" w:cs="Arial"/>
          <w:b/>
          <w:bCs/>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e</w:t>
      </w:r>
      <w:r>
        <w:rPr>
          <w:rFonts w:ascii="Arial" w:eastAsia="Arial" w:hAnsi="Arial" w:cs="Arial"/>
          <w:spacing w:val="-2"/>
        </w:rPr>
        <w:t>s</w:t>
      </w:r>
      <w:r>
        <w:rPr>
          <w:rFonts w:ascii="Arial" w:eastAsia="Arial" w:hAnsi="Arial" w:cs="Arial"/>
        </w:rPr>
        <w:t>i</w:t>
      </w:r>
      <w:r>
        <w:rPr>
          <w:rFonts w:ascii="Arial" w:eastAsia="Arial" w:hAnsi="Arial" w:cs="Arial"/>
          <w:spacing w:val="-1"/>
        </w:rPr>
        <w:t>de</w:t>
      </w:r>
      <w:r>
        <w:rPr>
          <w:rFonts w:ascii="Arial" w:eastAsia="Arial" w:hAnsi="Arial" w:cs="Arial"/>
          <w:spacing w:val="1"/>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h</w:t>
      </w:r>
      <w:r>
        <w:rPr>
          <w:rFonts w:ascii="Arial" w:eastAsia="Arial" w:hAnsi="Arial" w:cs="Arial"/>
          <w:spacing w:val="-1"/>
        </w:rPr>
        <w:t>a</w:t>
      </w:r>
      <w:r>
        <w:rPr>
          <w:rFonts w:ascii="Arial" w:eastAsia="Arial" w:hAnsi="Arial" w:cs="Arial"/>
        </w:rPr>
        <w:t>ll</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1"/>
        </w:rPr>
        <w:t>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o</w:t>
      </w:r>
      <w:r>
        <w:rPr>
          <w:rFonts w:ascii="Arial" w:eastAsia="Arial" w:hAnsi="Arial" w:cs="Arial"/>
          <w:spacing w:val="-3"/>
        </w:rPr>
        <w:t>l</w:t>
      </w:r>
      <w:r>
        <w:rPr>
          <w:rFonts w:ascii="Arial" w:eastAsia="Arial" w:hAnsi="Arial" w:cs="Arial"/>
        </w:rPr>
        <w:t>e</w:t>
      </w:r>
      <w:r>
        <w:rPr>
          <w:rFonts w:ascii="Arial" w:eastAsia="Arial" w:hAnsi="Arial" w:cs="Arial"/>
          <w:spacing w:val="-1"/>
        </w:rPr>
        <w:t xml:space="preserve"> a</w:t>
      </w:r>
      <w:r>
        <w:rPr>
          <w:rFonts w:ascii="Arial" w:eastAsia="Arial" w:hAnsi="Arial" w:cs="Arial"/>
          <w:spacing w:val="1"/>
        </w:rPr>
        <w:t>u</w:t>
      </w:r>
      <w:r>
        <w:rPr>
          <w:rFonts w:ascii="Arial" w:eastAsia="Arial" w:hAnsi="Arial" w:cs="Arial"/>
          <w:spacing w:val="-2"/>
        </w:rPr>
        <w:t>t</w:t>
      </w:r>
      <w:r>
        <w:rPr>
          <w:rFonts w:ascii="Arial" w:eastAsia="Arial" w:hAnsi="Arial" w:cs="Arial"/>
          <w:spacing w:val="-1"/>
        </w:rPr>
        <w:t>h</w:t>
      </w:r>
      <w:r>
        <w:rPr>
          <w:rFonts w:ascii="Arial" w:eastAsia="Arial" w:hAnsi="Arial" w:cs="Arial"/>
          <w:spacing w:val="1"/>
        </w:rPr>
        <w:t>o</w:t>
      </w:r>
      <w:r>
        <w:rPr>
          <w:rFonts w:ascii="Arial" w:eastAsia="Arial" w:hAnsi="Arial" w:cs="Arial"/>
          <w:spacing w:val="-1"/>
        </w:rPr>
        <w:t>r</w:t>
      </w:r>
      <w:r>
        <w:rPr>
          <w:rFonts w:ascii="Arial" w:eastAsia="Arial" w:hAnsi="Arial" w:cs="Arial"/>
          <w:spacing w:val="-3"/>
        </w:rPr>
        <w:t>i</w:t>
      </w:r>
      <w:r>
        <w:rPr>
          <w:rFonts w:ascii="Arial" w:eastAsia="Arial" w:hAnsi="Arial" w:cs="Arial"/>
        </w:rPr>
        <w:t>ty</w:t>
      </w:r>
      <w:r>
        <w:rPr>
          <w:rFonts w:ascii="Arial" w:eastAsia="Arial" w:hAnsi="Arial" w:cs="Arial"/>
          <w:spacing w:val="-2"/>
        </w:rPr>
        <w:t xml:space="preserve"> to </w:t>
      </w:r>
      <w:r>
        <w:rPr>
          <w:rFonts w:ascii="Arial" w:eastAsia="Arial" w:hAnsi="Arial" w:cs="Arial"/>
          <w:spacing w:val="1"/>
        </w:rPr>
        <w:t>e</w:t>
      </w:r>
      <w:r>
        <w:rPr>
          <w:rFonts w:ascii="Arial" w:eastAsia="Arial" w:hAnsi="Arial" w:cs="Arial"/>
          <w:spacing w:val="-2"/>
        </w:rPr>
        <w:t>st</w:t>
      </w:r>
      <w:r>
        <w:rPr>
          <w:rFonts w:ascii="Arial" w:eastAsia="Arial" w:hAnsi="Arial" w:cs="Arial"/>
          <w:spacing w:val="1"/>
        </w:rPr>
        <w:t>a</w:t>
      </w:r>
      <w:r>
        <w:rPr>
          <w:rFonts w:ascii="Arial" w:eastAsia="Arial" w:hAnsi="Arial" w:cs="Arial"/>
          <w:spacing w:val="-1"/>
        </w:rPr>
        <w:t>b</w:t>
      </w:r>
      <w:r>
        <w:rPr>
          <w:rFonts w:ascii="Arial" w:eastAsia="Arial" w:hAnsi="Arial" w:cs="Arial"/>
        </w:rPr>
        <w:t>li</w:t>
      </w:r>
      <w:r>
        <w:rPr>
          <w:rFonts w:ascii="Arial" w:eastAsia="Arial" w:hAnsi="Arial" w:cs="Arial"/>
          <w:spacing w:val="-2"/>
        </w:rPr>
        <w:t>s</w:t>
      </w:r>
      <w:r>
        <w:rPr>
          <w:rFonts w:ascii="Arial" w:eastAsia="Arial" w:hAnsi="Arial" w:cs="Arial"/>
        </w:rPr>
        <w:t>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emp</w:t>
      </w:r>
      <w:r>
        <w:rPr>
          <w:rFonts w:ascii="Arial" w:eastAsia="Arial" w:hAnsi="Arial" w:cs="Arial"/>
          <w:spacing w:val="1"/>
        </w:rPr>
        <w:t>o</w:t>
      </w:r>
      <w:r>
        <w:rPr>
          <w:rFonts w:ascii="Arial" w:eastAsia="Arial" w:hAnsi="Arial" w:cs="Arial"/>
          <w:spacing w:val="-3"/>
        </w:rPr>
        <w:t>r</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1"/>
        </w:rPr>
        <w:t>d</w:t>
      </w:r>
      <w:r>
        <w:rPr>
          <w:rFonts w:ascii="Arial" w:eastAsia="Arial" w:hAnsi="Arial" w:cs="Arial"/>
          <w:spacing w:val="-3"/>
        </w:rPr>
        <w:t>-</w:t>
      </w:r>
      <w:r>
        <w:rPr>
          <w:rFonts w:ascii="Arial" w:eastAsia="Arial" w:hAnsi="Arial" w:cs="Arial"/>
          <w:spacing w:val="1"/>
        </w:rPr>
        <w:t>h</w:t>
      </w:r>
      <w:r>
        <w:rPr>
          <w:rFonts w:ascii="Arial" w:eastAsia="Arial" w:hAnsi="Arial" w:cs="Arial"/>
          <w:spacing w:val="-1"/>
        </w:rPr>
        <w:t>o</w:t>
      </w:r>
      <w:r>
        <w:rPr>
          <w:rFonts w:ascii="Arial" w:eastAsia="Arial" w:hAnsi="Arial" w:cs="Arial"/>
        </w:rPr>
        <w:t xml:space="preserve">c </w:t>
      </w:r>
      <w:r>
        <w:rPr>
          <w:rFonts w:ascii="Arial" w:eastAsia="Arial" w:hAnsi="Arial" w:cs="Arial"/>
          <w:spacing w:val="-2"/>
        </w:rPr>
        <w:t>c</w:t>
      </w:r>
      <w:r>
        <w:rPr>
          <w:rFonts w:ascii="Arial" w:eastAsia="Arial" w:hAnsi="Arial" w:cs="Arial"/>
          <w:spacing w:val="-1"/>
        </w:rPr>
        <w:t>omm</w:t>
      </w:r>
      <w:r>
        <w:rPr>
          <w:rFonts w:ascii="Arial" w:eastAsia="Arial" w:hAnsi="Arial" w:cs="Arial"/>
        </w:rPr>
        <w:t>i</w:t>
      </w:r>
      <w:r>
        <w:rPr>
          <w:rFonts w:ascii="Arial" w:eastAsia="Arial" w:hAnsi="Arial" w:cs="Arial"/>
          <w:spacing w:val="-2"/>
        </w:rPr>
        <w:t>tt</w:t>
      </w:r>
      <w:r>
        <w:rPr>
          <w:rFonts w:ascii="Arial" w:eastAsia="Arial" w:hAnsi="Arial" w:cs="Arial"/>
          <w:spacing w:val="1"/>
        </w:rPr>
        <w:t>e</w:t>
      </w:r>
      <w:r>
        <w:rPr>
          <w:rFonts w:ascii="Arial" w:eastAsia="Arial" w:hAnsi="Arial" w:cs="Arial"/>
          <w:spacing w:val="-1"/>
        </w:rPr>
        <w:t>e</w:t>
      </w:r>
      <w:r>
        <w:rPr>
          <w:rFonts w:ascii="Arial" w:eastAsia="Arial" w:hAnsi="Arial" w:cs="Arial"/>
          <w:b/>
          <w:bCs/>
        </w:rPr>
        <w:t xml:space="preserve">. </w:t>
      </w:r>
      <w:r w:rsidRPr="009D0654">
        <w:rPr>
          <w:rFonts w:ascii="Arial" w:eastAsia="Arial" w:hAnsi="Arial" w:cs="Arial"/>
          <w:spacing w:val="-1"/>
        </w:rPr>
        <w:t xml:space="preserve">Ad hoc committees that include non-board member stakeholders shall be </w:t>
      </w:r>
      <w:proofErr w:type="spellStart"/>
      <w:r w:rsidRPr="009D0654">
        <w:rPr>
          <w:rFonts w:ascii="Arial" w:eastAsia="Arial" w:hAnsi="Arial" w:cs="Arial"/>
          <w:spacing w:val="-1"/>
        </w:rPr>
        <w:t>agendized</w:t>
      </w:r>
      <w:proofErr w:type="spellEnd"/>
      <w:r w:rsidRPr="009D0654">
        <w:rPr>
          <w:rFonts w:ascii="Arial" w:eastAsia="Arial" w:hAnsi="Arial" w:cs="Arial"/>
          <w:spacing w:val="-1"/>
        </w:rPr>
        <w:t xml:space="preserve"> and noticed in keeping with the Brown Act.</w:t>
      </w:r>
      <w:bookmarkEnd w:id="26"/>
      <w:r w:rsidRPr="009D0654">
        <w:rPr>
          <w:rFonts w:ascii="Arial" w:eastAsia="Arial" w:hAnsi="Arial" w:cs="Arial"/>
          <w:spacing w:val="-1"/>
        </w:rPr>
        <w:t xml:space="preserve">  </w:t>
      </w:r>
      <w:bookmarkStart w:id="27" w:name="_Toc485729989"/>
      <w:r w:rsidR="00FA439C">
        <w:rPr>
          <w:rFonts w:ascii="Arial" w:eastAsia="Arial" w:hAnsi="Arial" w:cs="Arial"/>
          <w:spacing w:val="-1"/>
        </w:rPr>
        <w:br/>
      </w:r>
      <w:r w:rsidR="00FA439C">
        <w:rPr>
          <w:rFonts w:ascii="Arial" w:eastAsia="Arial" w:hAnsi="Arial" w:cs="Arial"/>
          <w:spacing w:val="-1"/>
        </w:rPr>
        <w:br/>
      </w:r>
      <w:r w:rsidRPr="00FA439C">
        <w:rPr>
          <w:rFonts w:ascii="Arial" w:eastAsia="Arial" w:hAnsi="Arial" w:cs="Arial"/>
          <w:b/>
          <w:spacing w:val="-2"/>
        </w:rPr>
        <w:t>Section 3: Committee Creation and Authorization</w:t>
      </w:r>
      <w:r w:rsidRPr="00CB5272">
        <w:rPr>
          <w:rFonts w:ascii="Arial" w:eastAsia="Arial" w:hAnsi="Arial" w:cs="Arial"/>
          <w:bCs/>
          <w:spacing w:val="-2"/>
        </w:rPr>
        <w:t xml:space="preserve"> </w:t>
      </w:r>
      <w:r w:rsidRPr="00325097">
        <w:rPr>
          <w:rFonts w:ascii="Arial" w:eastAsia="Arial" w:hAnsi="Arial" w:cs="Arial"/>
          <w:bCs/>
          <w:spacing w:val="-2"/>
        </w:rPr>
        <w:t>–</w:t>
      </w:r>
      <w:r w:rsidRPr="00325097">
        <w:rPr>
          <w:rFonts w:ascii="Arial" w:eastAsia="Arial" w:hAnsi="Arial" w:cs="Arial"/>
          <w:spacing w:val="1"/>
        </w:rPr>
        <w:t xml:space="preserve"> The President shall establish, dissolve and appoint committees as deemed appropriate and necessary to facilitate and further the intent of the </w:t>
      </w:r>
      <w:proofErr w:type="gramStart"/>
      <w:r w:rsidRPr="00325097">
        <w:rPr>
          <w:rFonts w:ascii="Arial" w:eastAsia="Arial" w:hAnsi="Arial" w:cs="Arial"/>
          <w:spacing w:val="1"/>
        </w:rPr>
        <w:t>GVGC,</w:t>
      </w:r>
      <w:proofErr w:type="gramEnd"/>
      <w:r w:rsidRPr="00325097">
        <w:rPr>
          <w:rFonts w:ascii="Arial" w:eastAsia="Arial" w:hAnsi="Arial" w:cs="Arial"/>
          <w:spacing w:val="1"/>
        </w:rPr>
        <w:t xml:space="preserve"> and each such action shall be confirmed by a majority vote of the Board</w:t>
      </w:r>
      <w:r w:rsidRPr="00325097">
        <w:rPr>
          <w:rFonts w:ascii="Arial" w:eastAsia="Arial" w:hAnsi="Arial" w:cs="Arial"/>
          <w:color w:val="FF0000"/>
          <w:spacing w:val="1"/>
        </w:rPr>
        <w:t>.</w:t>
      </w:r>
      <w:bookmarkEnd w:id="27"/>
    </w:p>
    <w:p w14:paraId="0DF2A25D" w14:textId="77777777" w:rsidR="00D401C5" w:rsidRDefault="00D401C5"/>
    <w:p w14:paraId="304B8E6C" w14:textId="77777777" w:rsidR="00D401C5" w:rsidRDefault="00686B86" w:rsidP="00D469E7">
      <w:pPr>
        <w:numPr>
          <w:ilvl w:val="0"/>
          <w:numId w:val="6"/>
        </w:numPr>
        <w:tabs>
          <w:tab w:val="left" w:pos="840"/>
        </w:tabs>
        <w:ind w:right="384" w:hanging="360"/>
        <w:jc w:val="both"/>
      </w:pPr>
      <w:r>
        <w:rPr>
          <w:rFonts w:ascii="Arial" w:eastAsia="Arial" w:hAnsi="Arial" w:cs="Arial"/>
          <w:b/>
          <w:sz w:val="24"/>
          <w:szCs w:val="24"/>
        </w:rPr>
        <w:t xml:space="preserve">Committee Authority </w:t>
      </w:r>
      <w:r>
        <w:rPr>
          <w:rFonts w:ascii="Arial" w:eastAsia="Arial" w:hAnsi="Arial" w:cs="Arial"/>
          <w:sz w:val="24"/>
          <w:szCs w:val="24"/>
        </w:rPr>
        <w:t>– All committee work must be reported to the Board and the Board can take no action without a vote.  If a motion fails in committee, it cannot be considered by the Board.</w:t>
      </w:r>
    </w:p>
    <w:p w14:paraId="5DA38765" w14:textId="77777777" w:rsidR="00D401C5" w:rsidRDefault="00D401C5"/>
    <w:p w14:paraId="658E1670" w14:textId="77777777" w:rsidR="00D401C5" w:rsidRDefault="00686B86" w:rsidP="00D469E7">
      <w:pPr>
        <w:numPr>
          <w:ilvl w:val="0"/>
          <w:numId w:val="6"/>
        </w:numPr>
        <w:tabs>
          <w:tab w:val="left" w:pos="840"/>
        </w:tabs>
        <w:ind w:right="340" w:hanging="360"/>
        <w:jc w:val="both"/>
      </w:pPr>
      <w:r>
        <w:rPr>
          <w:rFonts w:ascii="Arial" w:eastAsia="Arial" w:hAnsi="Arial" w:cs="Arial"/>
          <w:b/>
          <w:sz w:val="24"/>
          <w:szCs w:val="24"/>
        </w:rPr>
        <w:t xml:space="preserve">Committee Structure </w:t>
      </w:r>
      <w:r>
        <w:rPr>
          <w:rFonts w:ascii="Arial" w:eastAsia="Arial" w:hAnsi="Arial" w:cs="Arial"/>
          <w:sz w:val="24"/>
          <w:szCs w:val="24"/>
        </w:rPr>
        <w:t>– The President shall nominate committee chairpersons from the Board, and each nominee shall be confirmed by a majority vote of the Board.  Each committee will include at least one (1) Board Member and no committee shall have less than three (3) members or more than five (5) members.</w:t>
      </w:r>
    </w:p>
    <w:p w14:paraId="16FFC458" w14:textId="77777777" w:rsidR="00D401C5" w:rsidRDefault="00D401C5"/>
    <w:p w14:paraId="6D1C2EE5" w14:textId="77777777" w:rsidR="00D401C5" w:rsidRDefault="00686B86" w:rsidP="00D469E7">
      <w:pPr>
        <w:numPr>
          <w:ilvl w:val="0"/>
          <w:numId w:val="6"/>
        </w:numPr>
        <w:tabs>
          <w:tab w:val="left" w:pos="840"/>
        </w:tabs>
        <w:ind w:hanging="360"/>
        <w:jc w:val="both"/>
      </w:pPr>
      <w:r>
        <w:rPr>
          <w:rFonts w:ascii="Arial" w:eastAsia="Arial" w:hAnsi="Arial" w:cs="Arial"/>
          <w:b/>
          <w:sz w:val="24"/>
          <w:szCs w:val="24"/>
        </w:rPr>
        <w:t xml:space="preserve">Committee Appointment </w:t>
      </w:r>
      <w:r>
        <w:rPr>
          <w:rFonts w:ascii="Arial" w:eastAsia="Arial" w:hAnsi="Arial" w:cs="Arial"/>
          <w:sz w:val="24"/>
          <w:szCs w:val="24"/>
        </w:rPr>
        <w:t>– The President shall appoint all committee members after receiving input from the appointed committee chairs.</w:t>
      </w:r>
    </w:p>
    <w:p w14:paraId="6D3FF99B" w14:textId="77777777" w:rsidR="00D401C5" w:rsidRDefault="00D401C5" w:rsidP="00D469E7">
      <w:pPr>
        <w:jc w:val="both"/>
      </w:pPr>
    </w:p>
    <w:p w14:paraId="1D51B03E" w14:textId="04BEF5F8" w:rsidR="00D401C5" w:rsidRDefault="00686B86" w:rsidP="00C55CC2">
      <w:pPr>
        <w:numPr>
          <w:ilvl w:val="0"/>
          <w:numId w:val="6"/>
        </w:numPr>
        <w:tabs>
          <w:tab w:val="left" w:pos="840"/>
        </w:tabs>
        <w:ind w:right="165" w:hanging="360"/>
        <w:jc w:val="both"/>
      </w:pPr>
      <w:r>
        <w:rPr>
          <w:rFonts w:ascii="Arial" w:eastAsia="Arial" w:hAnsi="Arial" w:cs="Arial"/>
          <w:b/>
          <w:sz w:val="24"/>
          <w:szCs w:val="24"/>
        </w:rPr>
        <w:t xml:space="preserve">Removal of Committee Members </w:t>
      </w:r>
      <w:r>
        <w:rPr>
          <w:rFonts w:ascii="Arial" w:eastAsia="Arial" w:hAnsi="Arial" w:cs="Arial"/>
          <w:sz w:val="24"/>
          <w:szCs w:val="24"/>
        </w:rPr>
        <w:t>– A Committee Chair</w:t>
      </w:r>
      <w:r w:rsidR="00FD6FCA">
        <w:rPr>
          <w:rFonts w:ascii="Arial" w:eastAsia="Arial" w:hAnsi="Arial" w:cs="Arial"/>
          <w:sz w:val="24"/>
          <w:szCs w:val="24"/>
        </w:rPr>
        <w:t>person or Committee member may</w:t>
      </w:r>
      <w:r>
        <w:rPr>
          <w:rFonts w:ascii="Arial" w:eastAsia="Arial" w:hAnsi="Arial" w:cs="Arial"/>
          <w:sz w:val="24"/>
          <w:szCs w:val="24"/>
        </w:rPr>
        <w:t xml:space="preserve"> be removed by a majority vote of the Board. Committee member removal must be initiated by the Committee Chair. Committee Chair removal must be initiated by the Board President.</w:t>
      </w:r>
    </w:p>
    <w:p w14:paraId="61E2ED06" w14:textId="46F301F6" w:rsidR="00D401C5" w:rsidRDefault="00686B86" w:rsidP="0023046B">
      <w:pPr>
        <w:pStyle w:val="Heading1"/>
        <w:tabs>
          <w:tab w:val="left" w:pos="3640"/>
        </w:tabs>
        <w:spacing w:before="165"/>
        <w:jc w:val="center"/>
      </w:pPr>
      <w:bookmarkStart w:id="28" w:name="_Toc485729990"/>
      <w:r>
        <w:t xml:space="preserve">ARTICLE VIII </w:t>
      </w:r>
      <w:r w:rsidR="00331B09">
        <w:t xml:space="preserve"> </w:t>
      </w:r>
      <w:r>
        <w:t xml:space="preserve"> MEETINGS</w:t>
      </w:r>
      <w:bookmarkEnd w:id="28"/>
      <w:r w:rsidR="00FA439C">
        <w:br/>
      </w:r>
    </w:p>
    <w:p w14:paraId="08ABCEF8" w14:textId="69F82138" w:rsidR="00D401C5" w:rsidRPr="00FA439C" w:rsidRDefault="00686B86" w:rsidP="00FA439C">
      <w:pPr>
        <w:pStyle w:val="NoSpacing"/>
        <w:rPr>
          <w:rFonts w:ascii="Arial" w:eastAsia="Arial" w:hAnsi="Arial" w:cs="Arial"/>
          <w:sz w:val="24"/>
          <w:szCs w:val="24"/>
        </w:rPr>
      </w:pPr>
      <w:r>
        <w:rPr>
          <w:rFonts w:ascii="Arial" w:eastAsia="Arial" w:hAnsi="Arial" w:cs="Arial"/>
          <w:sz w:val="24"/>
          <w:szCs w:val="24"/>
        </w:rPr>
        <w:t>All meetings will be conducted in accordance with the Brown Act.</w:t>
      </w:r>
      <w:bookmarkStart w:id="29" w:name="_Toc485729991"/>
      <w:r w:rsidR="00FA439C">
        <w:rPr>
          <w:rFonts w:ascii="Arial" w:eastAsia="Arial" w:hAnsi="Arial" w:cs="Arial"/>
          <w:sz w:val="24"/>
          <w:szCs w:val="24"/>
        </w:rPr>
        <w:br/>
      </w:r>
      <w:r w:rsidR="00FA439C">
        <w:rPr>
          <w:rFonts w:ascii="Arial" w:eastAsia="Arial" w:hAnsi="Arial" w:cs="Arial"/>
          <w:sz w:val="24"/>
          <w:szCs w:val="24"/>
        </w:rPr>
        <w:br/>
      </w:r>
      <w:r w:rsidRPr="00FA439C">
        <w:rPr>
          <w:rFonts w:ascii="Arial" w:eastAsia="Arial" w:hAnsi="Arial" w:cs="Arial"/>
          <w:b/>
          <w:bCs/>
          <w:sz w:val="24"/>
          <w:szCs w:val="24"/>
        </w:rPr>
        <w:t>Section 1: Meeting Time and Place</w:t>
      </w:r>
      <w:r>
        <w:rPr>
          <w:rFonts w:ascii="Arial" w:eastAsia="Arial" w:hAnsi="Arial" w:cs="Arial"/>
          <w:sz w:val="24"/>
          <w:szCs w:val="24"/>
        </w:rPr>
        <w:t xml:space="preserve"> </w:t>
      </w:r>
      <w:r w:rsidRPr="00325097">
        <w:rPr>
          <w:rFonts w:ascii="Arial" w:eastAsia="Arial" w:hAnsi="Arial" w:cs="Arial"/>
          <w:sz w:val="24"/>
          <w:szCs w:val="24"/>
        </w:rPr>
        <w:t>– The Board will meet monthly. The Board shall have the right to declare a recess of any Board meeting for any specified month.</w:t>
      </w:r>
      <w:bookmarkEnd w:id="29"/>
    </w:p>
    <w:p w14:paraId="422FACE7" w14:textId="77777777" w:rsidR="00D401C5" w:rsidRDefault="00D401C5"/>
    <w:p w14:paraId="3A08E539" w14:textId="77777777" w:rsidR="00D401C5" w:rsidRPr="00FD6FCA" w:rsidRDefault="00686B86" w:rsidP="00D469E7">
      <w:pPr>
        <w:numPr>
          <w:ilvl w:val="0"/>
          <w:numId w:val="7"/>
        </w:numPr>
        <w:tabs>
          <w:tab w:val="left" w:pos="820"/>
        </w:tabs>
        <w:ind w:right="274" w:hanging="360"/>
        <w:jc w:val="both"/>
      </w:pPr>
      <w:r>
        <w:rPr>
          <w:rFonts w:ascii="Arial" w:eastAsia="Arial" w:hAnsi="Arial" w:cs="Arial"/>
          <w:b/>
          <w:sz w:val="24"/>
          <w:szCs w:val="24"/>
        </w:rPr>
        <w:t xml:space="preserve">Regular Meetings </w:t>
      </w:r>
      <w:r>
        <w:rPr>
          <w:rFonts w:ascii="Arial" w:eastAsia="Arial" w:hAnsi="Arial" w:cs="Arial"/>
          <w:sz w:val="24"/>
          <w:szCs w:val="24"/>
        </w:rPr>
        <w:t>– The meetings will be held on the first Monday of the month except when a holiday interfer</w:t>
      </w:r>
      <w:r w:rsidRPr="00FD6FCA">
        <w:rPr>
          <w:rFonts w:ascii="Arial" w:eastAsia="Arial" w:hAnsi="Arial" w:cs="Arial"/>
          <w:sz w:val="24"/>
          <w:szCs w:val="24"/>
        </w:rPr>
        <w:t>es</w:t>
      </w:r>
      <w:r w:rsidR="00FD6FCA" w:rsidRPr="00FD6FCA">
        <w:rPr>
          <w:rFonts w:ascii="Arial" w:eastAsia="Arial" w:hAnsi="Arial" w:cs="Arial"/>
          <w:sz w:val="24"/>
          <w:szCs w:val="24"/>
        </w:rPr>
        <w:t xml:space="preserve">, at which point, the regular meeting will be held the following Monday. </w:t>
      </w:r>
    </w:p>
    <w:p w14:paraId="024E843E" w14:textId="77777777" w:rsidR="00D401C5" w:rsidRDefault="00D401C5"/>
    <w:p w14:paraId="25B42C6C" w14:textId="77777777" w:rsidR="00FA439C" w:rsidRPr="00FA439C" w:rsidRDefault="00686B86" w:rsidP="00D469E7">
      <w:pPr>
        <w:numPr>
          <w:ilvl w:val="0"/>
          <w:numId w:val="7"/>
        </w:numPr>
        <w:tabs>
          <w:tab w:val="left" w:pos="820"/>
        </w:tabs>
        <w:ind w:right="351" w:hanging="360"/>
        <w:jc w:val="both"/>
      </w:pPr>
      <w:r>
        <w:rPr>
          <w:rFonts w:ascii="Arial" w:eastAsia="Arial" w:hAnsi="Arial" w:cs="Arial"/>
          <w:b/>
          <w:sz w:val="24"/>
          <w:szCs w:val="24"/>
        </w:rPr>
        <w:t xml:space="preserve">Special Meetings </w:t>
      </w:r>
      <w:r>
        <w:rPr>
          <w:rFonts w:ascii="Arial" w:eastAsia="Arial" w:hAnsi="Arial" w:cs="Arial"/>
          <w:sz w:val="24"/>
          <w:szCs w:val="24"/>
        </w:rPr>
        <w:t>– The Board can be called into Special Session with proper notice (a minimum of twenty-four (24) hours) by the President or Vice President or by a quorum of the Board.</w:t>
      </w:r>
      <w:bookmarkStart w:id="30" w:name="_Toc485729992"/>
    </w:p>
    <w:p w14:paraId="0C18E3A9" w14:textId="77777777" w:rsidR="00FA439C" w:rsidRDefault="00FA439C" w:rsidP="00FA439C">
      <w:pPr>
        <w:pStyle w:val="ListParagraph"/>
        <w:rPr>
          <w:rFonts w:ascii="Arial" w:eastAsia="Arial" w:hAnsi="Arial" w:cs="Arial"/>
          <w:sz w:val="24"/>
          <w:szCs w:val="24"/>
        </w:rPr>
      </w:pPr>
    </w:p>
    <w:p w14:paraId="1F133F80" w14:textId="3CB28C6C" w:rsidR="00D401C5" w:rsidRDefault="00686B86" w:rsidP="00FA439C">
      <w:pPr>
        <w:tabs>
          <w:tab w:val="left" w:pos="820"/>
        </w:tabs>
        <w:ind w:right="351"/>
        <w:jc w:val="both"/>
      </w:pPr>
      <w:r w:rsidRPr="00FA439C">
        <w:rPr>
          <w:rFonts w:ascii="Arial" w:eastAsia="Arial" w:hAnsi="Arial" w:cs="Arial"/>
          <w:b/>
          <w:bCs/>
          <w:sz w:val="24"/>
          <w:szCs w:val="24"/>
        </w:rPr>
        <w:t>Section 2:  Agenda Setting</w:t>
      </w:r>
      <w:r w:rsidRPr="00FA439C">
        <w:rPr>
          <w:rFonts w:ascii="Arial" w:eastAsia="Arial" w:hAnsi="Arial" w:cs="Arial"/>
          <w:sz w:val="24"/>
          <w:szCs w:val="24"/>
        </w:rPr>
        <w:t xml:space="preserve"> – All items for the agenda must be submitted to the President or the President’s designee (by Stakeholders and/or Board Members) a minimum of ninety-six (96) hours in advance of any meeting concerning the GVGC.</w:t>
      </w:r>
      <w:bookmarkEnd w:id="30"/>
    </w:p>
    <w:p w14:paraId="65882D7C" w14:textId="2CEECFA9" w:rsidR="00D401C5" w:rsidRDefault="00686B86" w:rsidP="00C55CC2">
      <w:pPr>
        <w:pStyle w:val="Heading2"/>
      </w:pPr>
      <w:bookmarkStart w:id="31" w:name="_Toc485729993"/>
      <w:r w:rsidRPr="00325097">
        <w:rPr>
          <w:rFonts w:ascii="Arial" w:eastAsia="Arial" w:hAnsi="Arial" w:cs="Arial"/>
          <w:sz w:val="24"/>
          <w:szCs w:val="24"/>
        </w:rPr>
        <w:lastRenderedPageBreak/>
        <w:t>Section 3:  Notifications/Postings</w:t>
      </w:r>
      <w:r w:rsidRPr="00325097">
        <w:rPr>
          <w:rFonts w:ascii="Arial" w:eastAsia="Arial" w:hAnsi="Arial" w:cs="Arial"/>
          <w:b w:val="0"/>
          <w:sz w:val="24"/>
          <w:szCs w:val="24"/>
        </w:rPr>
        <w:t xml:space="preserve"> –</w:t>
      </w:r>
      <w:bookmarkEnd w:id="31"/>
      <w:r w:rsidRPr="00325097">
        <w:rPr>
          <w:rFonts w:ascii="Arial" w:eastAsia="Arial" w:hAnsi="Arial" w:cs="Arial"/>
          <w:b w:val="0"/>
          <w:sz w:val="24"/>
          <w:szCs w:val="24"/>
        </w:rPr>
        <w:t xml:space="preserve"> </w:t>
      </w:r>
    </w:p>
    <w:p w14:paraId="3445E2F0" w14:textId="77777777" w:rsidR="00F01ACA" w:rsidRPr="00F01ACA" w:rsidRDefault="00686B86" w:rsidP="00D469E7">
      <w:pPr>
        <w:pStyle w:val="NormalWeb"/>
        <w:numPr>
          <w:ilvl w:val="0"/>
          <w:numId w:val="16"/>
        </w:numPr>
        <w:spacing w:before="0" w:beforeAutospacing="0" w:after="0" w:afterAutospacing="0"/>
        <w:jc w:val="both"/>
        <w:rPr>
          <w:rFonts w:ascii="Arial" w:eastAsia="Arial" w:hAnsi="Arial" w:cs="Arial"/>
        </w:rPr>
      </w:pPr>
      <w:r w:rsidRPr="00F01ACA">
        <w:rPr>
          <w:rFonts w:ascii="Arial" w:eastAsia="Arial" w:hAnsi="Arial" w:cs="Arial"/>
        </w:rPr>
        <w:t xml:space="preserve">The President or the President’s designee will post the agendas of all meetings in compliance with the Ralph M. Brown Act. </w:t>
      </w:r>
      <w:r w:rsidR="00F01ACA" w:rsidRPr="00F01ACA">
        <w:rPr>
          <w:rFonts w:ascii="Arial" w:eastAsia="Arial" w:hAnsi="Arial" w:cs="Arial"/>
        </w:rPr>
        <w:t>At a minimum, meeting notices shall be posted in compliance with the Ralph M. Brown Act and in compliance with City of Los Angeles Neighborhood Council posting policy. An updated listing of the Neighborhood Council’s physical posting location/s shall be kept on file with the Neighborhood Council.</w:t>
      </w:r>
    </w:p>
    <w:p w14:paraId="781FD272" w14:textId="77777777" w:rsidR="00F01ACA" w:rsidRPr="00F01ACA" w:rsidRDefault="00F01ACA" w:rsidP="00F01ACA">
      <w:pPr>
        <w:pStyle w:val="ListParagraph"/>
        <w:tabs>
          <w:tab w:val="left" w:pos="2888"/>
        </w:tabs>
        <w:ind w:left="460" w:right="351"/>
        <w:rPr>
          <w:rFonts w:ascii="Arial" w:eastAsia="Arial" w:hAnsi="Arial" w:cs="Arial"/>
          <w:sz w:val="24"/>
          <w:szCs w:val="24"/>
        </w:rPr>
      </w:pPr>
    </w:p>
    <w:p w14:paraId="6A699461" w14:textId="70B605C4" w:rsidR="00D401C5" w:rsidRPr="00C55CC2" w:rsidRDefault="00686B86" w:rsidP="00C55CC2">
      <w:pPr>
        <w:pStyle w:val="NormalWeb"/>
        <w:numPr>
          <w:ilvl w:val="0"/>
          <w:numId w:val="16"/>
        </w:numPr>
        <w:spacing w:before="0" w:beforeAutospacing="0" w:after="0" w:afterAutospacing="0"/>
        <w:jc w:val="both"/>
        <w:rPr>
          <w:rFonts w:ascii="Arial" w:eastAsia="Arial" w:hAnsi="Arial" w:cs="Arial"/>
        </w:rPr>
      </w:pPr>
      <w:r w:rsidRPr="00F01ACA">
        <w:rPr>
          <w:rFonts w:ascii="Arial" w:eastAsia="Arial" w:hAnsi="Arial" w:cs="Arial"/>
        </w:rPr>
        <w:t xml:space="preserve">The Notifications/Postings </w:t>
      </w:r>
      <w:proofErr w:type="gramStart"/>
      <w:r w:rsidRPr="00F01ACA">
        <w:rPr>
          <w:rFonts w:ascii="Arial" w:eastAsia="Arial" w:hAnsi="Arial" w:cs="Arial"/>
        </w:rPr>
        <w:t>regulations also applies</w:t>
      </w:r>
      <w:proofErr w:type="gramEnd"/>
      <w:r w:rsidRPr="00F01ACA">
        <w:rPr>
          <w:rFonts w:ascii="Arial" w:eastAsia="Arial" w:hAnsi="Arial" w:cs="Arial"/>
        </w:rPr>
        <w:t xml:space="preserve"> to all committees. Committee Chairs or Chair’s designee will post agendas.</w:t>
      </w:r>
    </w:p>
    <w:p w14:paraId="6F6E480B" w14:textId="77777777" w:rsidR="00D401C5" w:rsidRDefault="00686B86" w:rsidP="00D469E7">
      <w:pPr>
        <w:pStyle w:val="Heading2"/>
        <w:jc w:val="both"/>
      </w:pPr>
      <w:bookmarkStart w:id="32" w:name="_Toc485729994"/>
      <w:r w:rsidRPr="00325097">
        <w:rPr>
          <w:rFonts w:ascii="Arial" w:eastAsia="Arial" w:hAnsi="Arial" w:cs="Arial"/>
          <w:sz w:val="24"/>
          <w:szCs w:val="24"/>
        </w:rPr>
        <w:t>Section 4: Reconsideration</w:t>
      </w:r>
      <w:r>
        <w:rPr>
          <w:rFonts w:ascii="Arial" w:eastAsia="Arial" w:hAnsi="Arial" w:cs="Arial"/>
          <w:b w:val="0"/>
          <w:sz w:val="24"/>
          <w:szCs w:val="24"/>
        </w:rPr>
        <w:t xml:space="preserve"> </w:t>
      </w:r>
      <w:r w:rsidRPr="00325097">
        <w:rPr>
          <w:rFonts w:ascii="Arial" w:eastAsia="Arial" w:hAnsi="Arial" w:cs="Arial"/>
          <w:b w:val="0"/>
          <w:sz w:val="24"/>
          <w:szCs w:val="24"/>
        </w:rPr>
        <w:t>– The Board may reconsider and amend its action on items listed on the agenda if that reconsideration takes place immediately following the original action or at the next regular meeting.</w:t>
      </w:r>
      <w:bookmarkEnd w:id="32"/>
    </w:p>
    <w:p w14:paraId="74CEC308" w14:textId="77777777" w:rsidR="00D401C5" w:rsidRDefault="00D401C5"/>
    <w:p w14:paraId="3B1CFF9F" w14:textId="77777777" w:rsidR="00D401C5" w:rsidRDefault="00686B86" w:rsidP="00D469E7">
      <w:pPr>
        <w:numPr>
          <w:ilvl w:val="0"/>
          <w:numId w:val="8"/>
        </w:numPr>
        <w:tabs>
          <w:tab w:val="left" w:pos="820"/>
        </w:tabs>
        <w:ind w:right="274" w:hanging="360"/>
        <w:jc w:val="both"/>
      </w:pPr>
      <w:r>
        <w:rPr>
          <w:rFonts w:ascii="Arial" w:eastAsia="Arial" w:hAnsi="Arial" w:cs="Arial"/>
          <w:sz w:val="24"/>
          <w:szCs w:val="24"/>
        </w:rPr>
        <w:t>The Board shall: (1) make a motion for reconsideration and if approved, (2) hear the matter and take an action.  If the motion to reconsider an action is to be scheduled at the next meeting following the original action, then two (2) items shall be placed on the agenda for that meeting: (1) A motion for reconsideration on the described matter and (2) a (proposed) action should the motion to reconsider be approved.</w:t>
      </w:r>
    </w:p>
    <w:p w14:paraId="62873806" w14:textId="77777777" w:rsidR="00D401C5" w:rsidRDefault="00D401C5"/>
    <w:p w14:paraId="787D2008" w14:textId="77777777" w:rsidR="00D401C5" w:rsidRDefault="00686B86" w:rsidP="00D469E7">
      <w:pPr>
        <w:numPr>
          <w:ilvl w:val="0"/>
          <w:numId w:val="8"/>
        </w:numPr>
        <w:tabs>
          <w:tab w:val="left" w:pos="729"/>
        </w:tabs>
        <w:ind w:left="727" w:right="247" w:hanging="360"/>
        <w:jc w:val="both"/>
      </w:pPr>
      <w:r>
        <w:rPr>
          <w:rFonts w:ascii="Arial" w:eastAsia="Arial" w:hAnsi="Arial" w:cs="Arial"/>
          <w:sz w:val="24"/>
          <w:szCs w:val="24"/>
        </w:rPr>
        <w:t>A motion for reconsideration can only be made by a Board Member who has previously voted on the prevailing side of the original action taken.  If a motion for reconsideration is not made on the date the action was taken, then a Board Member on the prevailing side of the action must submit a memorandum to the Secretary identifying the matter to be reconsidered and a brief description of the reason(s) for requesting reconsideration at the next regular meeting. The memorandum must be submitted to the Secretary or President a minimum of one hundred and twenty (120) hours prior to the meeting at which the Board Member wants the matter to be heard.</w:t>
      </w:r>
    </w:p>
    <w:p w14:paraId="7342DBA6" w14:textId="77777777" w:rsidR="00D401C5" w:rsidRDefault="00D401C5"/>
    <w:p w14:paraId="66F15C2C" w14:textId="77777777" w:rsidR="00D401C5" w:rsidRDefault="00686B86">
      <w:pPr>
        <w:numPr>
          <w:ilvl w:val="0"/>
          <w:numId w:val="8"/>
        </w:numPr>
        <w:tabs>
          <w:tab w:val="left" w:pos="742"/>
        </w:tabs>
        <w:ind w:left="741" w:hanging="374"/>
      </w:pPr>
      <w:r>
        <w:rPr>
          <w:rFonts w:ascii="Arial" w:eastAsia="Arial" w:hAnsi="Arial" w:cs="Arial"/>
          <w:sz w:val="24"/>
          <w:szCs w:val="24"/>
        </w:rPr>
        <w:t>The aforementioned shall all be in compliance with the Brown Act.</w:t>
      </w:r>
    </w:p>
    <w:p w14:paraId="546A0157" w14:textId="77777777" w:rsidR="00D401C5" w:rsidRDefault="00D401C5"/>
    <w:p w14:paraId="01C23C07" w14:textId="77777777" w:rsidR="00D401C5" w:rsidRDefault="00686B86" w:rsidP="00D469E7">
      <w:pPr>
        <w:numPr>
          <w:ilvl w:val="0"/>
          <w:numId w:val="8"/>
        </w:numPr>
        <w:tabs>
          <w:tab w:val="left" w:pos="743"/>
        </w:tabs>
        <w:ind w:left="768" w:right="487" w:hanging="400"/>
        <w:jc w:val="both"/>
      </w:pPr>
      <w:r>
        <w:rPr>
          <w:rFonts w:ascii="Arial" w:eastAsia="Arial" w:hAnsi="Arial" w:cs="Arial"/>
          <w:sz w:val="24"/>
          <w:szCs w:val="24"/>
        </w:rPr>
        <w:t>Any action to rescind a Board action shall be subject to the same procedure as required for Reconsideration as outlined immediately above. The Board is not prohibited from taking any action superseding a prior action of the Board.</w:t>
      </w:r>
    </w:p>
    <w:p w14:paraId="13858EB8" w14:textId="77777777" w:rsidR="00D401C5" w:rsidRDefault="00D401C5"/>
    <w:p w14:paraId="4DBE08F6" w14:textId="77777777" w:rsidR="00804B15" w:rsidRDefault="00804B15"/>
    <w:p w14:paraId="05C0E8D7" w14:textId="17BB1DA9" w:rsidR="00D401C5" w:rsidRDefault="00686B86">
      <w:pPr>
        <w:pStyle w:val="Heading1"/>
        <w:spacing w:before="54"/>
        <w:jc w:val="center"/>
      </w:pPr>
      <w:bookmarkStart w:id="33" w:name="_Toc485729995"/>
      <w:r>
        <w:t>ARTICLE IX FINANCES</w:t>
      </w:r>
      <w:bookmarkEnd w:id="33"/>
      <w:r w:rsidR="00FA439C">
        <w:br/>
      </w:r>
    </w:p>
    <w:p w14:paraId="3E95FF1C" w14:textId="77777777" w:rsidR="00165EBC" w:rsidRDefault="00686B86" w:rsidP="00165EBC">
      <w:pPr>
        <w:ind w:left="120" w:right="314"/>
      </w:pPr>
      <w:r>
        <w:rPr>
          <w:rFonts w:ascii="Arial" w:eastAsia="Arial" w:hAnsi="Arial" w:cs="Arial"/>
          <w:sz w:val="24"/>
          <w:szCs w:val="24"/>
        </w:rPr>
        <w:t>The GVGC shall keep a book of accounts according to generally accepted accounting principles and in compliance with Department of Neighborhood Empowerment guidelines.</w:t>
      </w:r>
      <w:r w:rsidR="00C55CC2">
        <w:rPr>
          <w:rFonts w:ascii="Arial" w:eastAsia="Arial" w:hAnsi="Arial" w:cs="Arial"/>
          <w:sz w:val="24"/>
          <w:szCs w:val="24"/>
        </w:rPr>
        <w:br/>
      </w:r>
      <w:bookmarkStart w:id="34" w:name="_Toc485729996"/>
    </w:p>
    <w:p w14:paraId="6A824532" w14:textId="77777777" w:rsidR="00165EBC" w:rsidRPr="00165EBC" w:rsidRDefault="00686B86" w:rsidP="00165EBC">
      <w:pPr>
        <w:ind w:left="120" w:right="314"/>
        <w:jc w:val="center"/>
        <w:rPr>
          <w:rFonts w:ascii="Arial" w:hAnsi="Arial" w:cs="Arial"/>
          <w:b/>
          <w:sz w:val="24"/>
          <w:szCs w:val="24"/>
        </w:rPr>
      </w:pPr>
      <w:r w:rsidRPr="00165EBC">
        <w:rPr>
          <w:rFonts w:ascii="Arial" w:hAnsi="Arial" w:cs="Arial"/>
          <w:b/>
          <w:sz w:val="24"/>
          <w:szCs w:val="24"/>
        </w:rPr>
        <w:t xml:space="preserve">ARTICLE X  </w:t>
      </w:r>
      <w:r w:rsidR="00331B09" w:rsidRPr="00165EBC">
        <w:rPr>
          <w:rFonts w:ascii="Arial" w:hAnsi="Arial" w:cs="Arial"/>
          <w:b/>
          <w:sz w:val="24"/>
          <w:szCs w:val="24"/>
        </w:rPr>
        <w:t xml:space="preserve"> </w:t>
      </w:r>
      <w:r w:rsidRPr="00165EBC">
        <w:rPr>
          <w:rFonts w:ascii="Arial" w:hAnsi="Arial" w:cs="Arial"/>
          <w:b/>
          <w:sz w:val="24"/>
          <w:szCs w:val="24"/>
        </w:rPr>
        <w:t>ELECTIONS</w:t>
      </w:r>
      <w:bookmarkStart w:id="35" w:name="_Toc485729997"/>
      <w:bookmarkEnd w:id="34"/>
    </w:p>
    <w:p w14:paraId="41497F8D" w14:textId="77777777" w:rsidR="00165EBC" w:rsidRDefault="00165EBC" w:rsidP="00165EBC">
      <w:pPr>
        <w:ind w:left="120" w:right="314"/>
      </w:pPr>
    </w:p>
    <w:p w14:paraId="0E7A94A6" w14:textId="77777777" w:rsidR="00165EBC" w:rsidRDefault="00686B86" w:rsidP="00165EBC">
      <w:pPr>
        <w:ind w:left="120" w:right="314"/>
        <w:rPr>
          <w:rFonts w:ascii="Arial" w:eastAsia="Arial" w:hAnsi="Arial" w:cs="Arial"/>
          <w:sz w:val="24"/>
          <w:szCs w:val="24"/>
        </w:rPr>
      </w:pPr>
      <w:r w:rsidRPr="00165EBC">
        <w:rPr>
          <w:rFonts w:ascii="Arial" w:eastAsia="Arial" w:hAnsi="Arial" w:cs="Arial"/>
          <w:b/>
          <w:sz w:val="24"/>
          <w:szCs w:val="24"/>
        </w:rPr>
        <w:t>Section 1</w:t>
      </w:r>
      <w:r w:rsidRPr="00325097">
        <w:rPr>
          <w:rFonts w:ascii="Arial" w:eastAsia="Arial" w:hAnsi="Arial" w:cs="Arial"/>
          <w:sz w:val="24"/>
          <w:szCs w:val="24"/>
        </w:rPr>
        <w:t xml:space="preserve">: </w:t>
      </w:r>
      <w:r w:rsidRPr="00D57F27">
        <w:rPr>
          <w:rFonts w:ascii="Arial" w:eastAsia="Arial" w:hAnsi="Arial" w:cs="Arial"/>
          <w:b/>
          <w:sz w:val="24"/>
          <w:szCs w:val="24"/>
        </w:rPr>
        <w:t>Administration of Election</w:t>
      </w:r>
      <w:r>
        <w:rPr>
          <w:rFonts w:ascii="Arial" w:eastAsia="Arial" w:hAnsi="Arial" w:cs="Arial"/>
          <w:sz w:val="24"/>
          <w:szCs w:val="24"/>
        </w:rPr>
        <w:t xml:space="preserve"> </w:t>
      </w:r>
      <w:r w:rsidRPr="00325097">
        <w:rPr>
          <w:rFonts w:ascii="Arial" w:eastAsia="Arial" w:hAnsi="Arial" w:cs="Arial"/>
          <w:sz w:val="24"/>
          <w:szCs w:val="24"/>
        </w:rPr>
        <w:t>– Regular elections of Board Members shall occur as determined by the City of Los Angeles</w:t>
      </w:r>
      <w:r w:rsidRPr="00325097">
        <w:rPr>
          <w:rFonts w:ascii="Arial" w:eastAsia="Arial" w:hAnsi="Arial" w:cs="Arial"/>
          <w:i/>
          <w:sz w:val="24"/>
          <w:szCs w:val="24"/>
        </w:rPr>
        <w:t>.</w:t>
      </w:r>
      <w:bookmarkEnd w:id="35"/>
      <w:r w:rsidR="00FA439C">
        <w:rPr>
          <w:rFonts w:ascii="Arial" w:eastAsia="Arial" w:hAnsi="Arial" w:cs="Arial"/>
          <w:i/>
          <w:sz w:val="24"/>
          <w:szCs w:val="24"/>
        </w:rPr>
        <w:br/>
      </w:r>
      <w:bookmarkStart w:id="36" w:name="_Toc485729998"/>
    </w:p>
    <w:p w14:paraId="1A377E67" w14:textId="77777777" w:rsidR="00165EBC" w:rsidRDefault="00686B86" w:rsidP="00165EBC">
      <w:pPr>
        <w:ind w:left="120" w:right="314"/>
        <w:rPr>
          <w:rFonts w:ascii="Arial" w:eastAsia="Arial" w:hAnsi="Arial" w:cs="Arial"/>
          <w:sz w:val="24"/>
          <w:szCs w:val="24"/>
        </w:rPr>
      </w:pPr>
      <w:r w:rsidRPr="00165EBC">
        <w:rPr>
          <w:rFonts w:ascii="Arial" w:eastAsia="Arial" w:hAnsi="Arial" w:cs="Arial"/>
          <w:b/>
          <w:sz w:val="24"/>
          <w:szCs w:val="24"/>
        </w:rPr>
        <w:t>Section 2</w:t>
      </w:r>
      <w:r w:rsidRPr="00325097">
        <w:rPr>
          <w:rFonts w:ascii="Arial" w:eastAsia="Arial" w:hAnsi="Arial" w:cs="Arial"/>
          <w:sz w:val="24"/>
          <w:szCs w:val="24"/>
        </w:rPr>
        <w:t xml:space="preserve">: </w:t>
      </w:r>
      <w:r w:rsidRPr="00D57F27">
        <w:rPr>
          <w:rFonts w:ascii="Arial" w:eastAsia="Arial" w:hAnsi="Arial" w:cs="Arial"/>
          <w:b/>
          <w:sz w:val="24"/>
          <w:szCs w:val="24"/>
        </w:rPr>
        <w:t>Governing Board Structure and Voting</w:t>
      </w:r>
      <w:r>
        <w:rPr>
          <w:rFonts w:ascii="Arial" w:eastAsia="Arial" w:hAnsi="Arial" w:cs="Arial"/>
          <w:sz w:val="24"/>
          <w:szCs w:val="24"/>
        </w:rPr>
        <w:t xml:space="preserve"> </w:t>
      </w:r>
      <w:r w:rsidRPr="00325097">
        <w:rPr>
          <w:rFonts w:ascii="Arial" w:eastAsia="Arial" w:hAnsi="Arial" w:cs="Arial"/>
          <w:sz w:val="24"/>
          <w:szCs w:val="24"/>
        </w:rPr>
        <w:t xml:space="preserve">– The allotted Board seat in a given </w:t>
      </w:r>
      <w:r w:rsidRPr="00325097">
        <w:rPr>
          <w:rFonts w:ascii="Arial" w:eastAsia="Arial" w:hAnsi="Arial" w:cs="Arial"/>
          <w:sz w:val="24"/>
          <w:szCs w:val="24"/>
        </w:rPr>
        <w:lastRenderedPageBreak/>
        <w:t xml:space="preserve">category will be filled with a Stakeholder who is eligible in that category by either open elections or by </w:t>
      </w:r>
      <w:r w:rsidR="00FA439C">
        <w:rPr>
          <w:rFonts w:ascii="Arial" w:eastAsia="Arial" w:hAnsi="Arial" w:cs="Arial"/>
          <w:sz w:val="24"/>
          <w:szCs w:val="24"/>
        </w:rPr>
        <w:t>appointment</w:t>
      </w:r>
      <w:r w:rsidRPr="00325097">
        <w:rPr>
          <w:rFonts w:ascii="Arial" w:eastAsia="Arial" w:hAnsi="Arial" w:cs="Arial"/>
          <w:sz w:val="24"/>
          <w:szCs w:val="24"/>
        </w:rPr>
        <w:t xml:space="preserve"> as designated in Attachment B.</w:t>
      </w:r>
      <w:bookmarkEnd w:id="36"/>
      <w:r w:rsidR="00FA439C">
        <w:rPr>
          <w:rFonts w:ascii="Arial" w:eastAsia="Arial" w:hAnsi="Arial" w:cs="Arial"/>
          <w:sz w:val="24"/>
          <w:szCs w:val="24"/>
        </w:rPr>
        <w:t xml:space="preserve"> </w:t>
      </w:r>
      <w:r w:rsidRPr="00FA439C">
        <w:rPr>
          <w:rFonts w:ascii="Arial" w:eastAsia="Arial" w:hAnsi="Arial" w:cs="Arial"/>
          <w:bCs/>
          <w:sz w:val="24"/>
          <w:szCs w:val="24"/>
        </w:rPr>
        <w:t>There shall be no proxy votes.</w:t>
      </w:r>
      <w:r w:rsidR="00FA439C">
        <w:rPr>
          <w:rFonts w:ascii="Arial" w:eastAsia="Arial" w:hAnsi="Arial" w:cs="Arial"/>
          <w:bCs/>
          <w:sz w:val="24"/>
          <w:szCs w:val="24"/>
        </w:rPr>
        <w:br/>
      </w:r>
      <w:bookmarkStart w:id="37" w:name="_Toc485729999"/>
    </w:p>
    <w:p w14:paraId="3850B333" w14:textId="5DF906F0" w:rsidR="00FA439C" w:rsidRPr="00165EBC" w:rsidRDefault="00686B86" w:rsidP="00165EBC">
      <w:pPr>
        <w:ind w:left="120" w:right="314"/>
      </w:pPr>
      <w:r w:rsidRPr="00165EBC">
        <w:rPr>
          <w:rFonts w:ascii="Arial" w:eastAsia="Arial" w:hAnsi="Arial" w:cs="Arial"/>
          <w:b/>
          <w:sz w:val="24"/>
          <w:szCs w:val="24"/>
        </w:rPr>
        <w:t>Section 3</w:t>
      </w:r>
      <w:r w:rsidRPr="00325097">
        <w:rPr>
          <w:rFonts w:ascii="Arial" w:eastAsia="Arial" w:hAnsi="Arial" w:cs="Arial"/>
          <w:sz w:val="24"/>
          <w:szCs w:val="24"/>
        </w:rPr>
        <w:t xml:space="preserve">: </w:t>
      </w:r>
      <w:r w:rsidRPr="00D57F27">
        <w:rPr>
          <w:rFonts w:ascii="Arial" w:eastAsia="Arial" w:hAnsi="Arial" w:cs="Arial"/>
          <w:b/>
          <w:sz w:val="24"/>
          <w:szCs w:val="24"/>
        </w:rPr>
        <w:t>Minimum Voting Age</w:t>
      </w:r>
      <w:r>
        <w:rPr>
          <w:rFonts w:ascii="Arial" w:eastAsia="Arial" w:hAnsi="Arial" w:cs="Arial"/>
          <w:sz w:val="24"/>
          <w:szCs w:val="24"/>
        </w:rPr>
        <w:t xml:space="preserve"> </w:t>
      </w:r>
      <w:r w:rsidRPr="00325097">
        <w:rPr>
          <w:rFonts w:ascii="Arial" w:eastAsia="Arial" w:hAnsi="Arial" w:cs="Arial"/>
          <w:sz w:val="24"/>
          <w:szCs w:val="24"/>
        </w:rPr>
        <w:t xml:space="preserve">– </w:t>
      </w:r>
      <w:r w:rsidR="00804B15" w:rsidRPr="00804B15">
        <w:rPr>
          <w:rFonts w:ascii="Arial" w:eastAsia="Arial" w:hAnsi="Arial" w:cs="Arial"/>
          <w:sz w:val="24"/>
          <w:szCs w:val="24"/>
        </w:rPr>
        <w:t>Except with respect to a Youth Board Seat, a stakeholder must be at least 16 years of age on the day of the election or selection to be eligible to vote.  [See Admin. Code §§ 22.814(a) and 22.814(c)]</w:t>
      </w:r>
      <w:r w:rsidR="00804B15">
        <w:rPr>
          <w:rFonts w:ascii="Arial" w:eastAsia="Arial" w:hAnsi="Arial" w:cs="Arial"/>
          <w:sz w:val="24"/>
          <w:szCs w:val="24"/>
        </w:rPr>
        <w:t xml:space="preserve"> </w:t>
      </w:r>
      <w:bookmarkStart w:id="38" w:name="_Toc485730000"/>
      <w:bookmarkEnd w:id="37"/>
      <w:r w:rsidR="00FA439C">
        <w:rPr>
          <w:rFonts w:ascii="Arial" w:eastAsia="Arial" w:hAnsi="Arial" w:cs="Arial"/>
          <w:sz w:val="24"/>
          <w:szCs w:val="24"/>
        </w:rPr>
        <w:br/>
      </w:r>
      <w:r w:rsidR="00FA439C">
        <w:rPr>
          <w:rFonts w:ascii="Arial" w:eastAsia="Arial" w:hAnsi="Arial" w:cs="Arial"/>
          <w:sz w:val="24"/>
          <w:szCs w:val="24"/>
        </w:rPr>
        <w:br/>
      </w:r>
      <w:r w:rsidRPr="00165EBC">
        <w:rPr>
          <w:rFonts w:ascii="Arial" w:eastAsia="Arial" w:hAnsi="Arial" w:cs="Arial"/>
          <w:b/>
          <w:sz w:val="24"/>
          <w:szCs w:val="24"/>
        </w:rPr>
        <w:t>Section 4</w:t>
      </w:r>
      <w:r w:rsidRPr="00325097">
        <w:rPr>
          <w:rFonts w:ascii="Arial" w:eastAsia="Arial" w:hAnsi="Arial" w:cs="Arial"/>
          <w:sz w:val="24"/>
          <w:szCs w:val="24"/>
        </w:rPr>
        <w:t xml:space="preserve">: </w:t>
      </w:r>
      <w:r w:rsidRPr="00D57F27">
        <w:rPr>
          <w:rFonts w:ascii="Arial" w:eastAsia="Arial" w:hAnsi="Arial" w:cs="Arial"/>
          <w:b/>
          <w:sz w:val="24"/>
          <w:szCs w:val="24"/>
        </w:rPr>
        <w:t>Method of Verifying Stakeholder Status</w:t>
      </w:r>
      <w:r>
        <w:rPr>
          <w:rFonts w:ascii="Arial" w:eastAsia="Arial" w:hAnsi="Arial" w:cs="Arial"/>
          <w:sz w:val="24"/>
          <w:szCs w:val="24"/>
        </w:rPr>
        <w:t xml:space="preserve"> </w:t>
      </w:r>
      <w:r w:rsidRPr="00325097">
        <w:rPr>
          <w:rFonts w:ascii="Arial" w:eastAsia="Arial" w:hAnsi="Arial" w:cs="Arial"/>
          <w:sz w:val="24"/>
          <w:szCs w:val="24"/>
        </w:rPr>
        <w:t>– Voters will verify their Stakeholder status through written self-affirmation.</w:t>
      </w:r>
      <w:bookmarkStart w:id="39" w:name="_Toc485730001"/>
      <w:bookmarkEnd w:id="38"/>
      <w:r w:rsidR="00FA439C">
        <w:rPr>
          <w:rFonts w:ascii="Arial" w:eastAsia="Arial" w:hAnsi="Arial" w:cs="Arial"/>
          <w:sz w:val="24"/>
          <w:szCs w:val="24"/>
        </w:rPr>
        <w:br/>
      </w:r>
    </w:p>
    <w:p w14:paraId="1448970B" w14:textId="41FAA0AE" w:rsidR="00D401C5" w:rsidRPr="00FA439C" w:rsidRDefault="00686B86" w:rsidP="00FA439C">
      <w:pPr>
        <w:pStyle w:val="Heading2"/>
        <w:rPr>
          <w:rFonts w:ascii="Arial" w:eastAsia="Arial" w:hAnsi="Arial" w:cs="Arial"/>
          <w:sz w:val="24"/>
          <w:szCs w:val="24"/>
        </w:rPr>
      </w:pPr>
      <w:r w:rsidRPr="00325097">
        <w:rPr>
          <w:rFonts w:ascii="Arial" w:eastAsia="Arial" w:hAnsi="Arial" w:cs="Arial"/>
          <w:sz w:val="24"/>
          <w:szCs w:val="24"/>
        </w:rPr>
        <w:t>Section 5: Restrictions on Candidates Running for Multiple Seats</w:t>
      </w:r>
      <w:r>
        <w:rPr>
          <w:rFonts w:ascii="Arial" w:eastAsia="Arial" w:hAnsi="Arial" w:cs="Arial"/>
          <w:b w:val="0"/>
          <w:sz w:val="24"/>
          <w:szCs w:val="24"/>
        </w:rPr>
        <w:t xml:space="preserve"> </w:t>
      </w:r>
      <w:r w:rsidRPr="00325097">
        <w:rPr>
          <w:rFonts w:ascii="Arial" w:eastAsia="Arial" w:hAnsi="Arial" w:cs="Arial"/>
          <w:b w:val="0"/>
          <w:sz w:val="24"/>
          <w:szCs w:val="24"/>
        </w:rPr>
        <w:t>– A candidate shall declare their candidacy for no more than one (1) position on the Council Board during a single election cycle.</w:t>
      </w:r>
      <w:bookmarkStart w:id="40" w:name="_Toc485730002"/>
      <w:bookmarkEnd w:id="39"/>
      <w:r w:rsidR="00FA439C">
        <w:rPr>
          <w:rFonts w:ascii="Arial" w:eastAsia="Arial" w:hAnsi="Arial" w:cs="Arial"/>
          <w:sz w:val="24"/>
          <w:szCs w:val="24"/>
        </w:rPr>
        <w:br/>
      </w:r>
      <w:r w:rsidR="00FA439C">
        <w:rPr>
          <w:rFonts w:ascii="Arial" w:eastAsia="Arial" w:hAnsi="Arial" w:cs="Arial"/>
          <w:sz w:val="24"/>
          <w:szCs w:val="24"/>
        </w:rPr>
        <w:br/>
      </w:r>
      <w:r w:rsidRPr="00325097">
        <w:rPr>
          <w:rFonts w:ascii="Arial" w:hAnsi="Arial" w:cs="Arial"/>
          <w:sz w:val="24"/>
          <w:szCs w:val="24"/>
        </w:rPr>
        <w:t>Section 6: Other Election Related Language</w:t>
      </w:r>
      <w:bookmarkEnd w:id="40"/>
    </w:p>
    <w:p w14:paraId="3FD733DF" w14:textId="77777777" w:rsidR="00D401C5" w:rsidRDefault="00D401C5" w:rsidP="00FA439C">
      <w:pPr>
        <w:spacing w:before="10"/>
      </w:pPr>
    </w:p>
    <w:p w14:paraId="3DEDD8AA" w14:textId="77777777" w:rsidR="00D401C5" w:rsidRDefault="00686B86" w:rsidP="00FA439C">
      <w:pPr>
        <w:numPr>
          <w:ilvl w:val="0"/>
          <w:numId w:val="11"/>
        </w:numPr>
        <w:tabs>
          <w:tab w:val="left" w:pos="749"/>
        </w:tabs>
        <w:ind w:right="435" w:hanging="399"/>
      </w:pPr>
      <w:r>
        <w:rPr>
          <w:rFonts w:ascii="Arial" w:eastAsia="Arial" w:hAnsi="Arial" w:cs="Arial"/>
          <w:sz w:val="24"/>
          <w:szCs w:val="24"/>
        </w:rPr>
        <w:t>The Board‘s authority shall expire upon certification of a newly elected Board by the City of Los Angeles.</w:t>
      </w:r>
    </w:p>
    <w:p w14:paraId="689DC5C0" w14:textId="77777777" w:rsidR="00D401C5" w:rsidRDefault="00D401C5" w:rsidP="00FA439C"/>
    <w:p w14:paraId="07B84858" w14:textId="77777777" w:rsidR="00D401C5" w:rsidRDefault="00686B86" w:rsidP="00FA439C">
      <w:pPr>
        <w:numPr>
          <w:ilvl w:val="0"/>
          <w:numId w:val="11"/>
        </w:numPr>
        <w:tabs>
          <w:tab w:val="left" w:pos="749"/>
        </w:tabs>
        <w:ind w:left="721" w:right="435" w:hanging="333"/>
      </w:pPr>
      <w:r>
        <w:rPr>
          <w:rFonts w:ascii="Arial" w:eastAsia="Arial" w:hAnsi="Arial" w:cs="Arial"/>
          <w:sz w:val="24"/>
          <w:szCs w:val="24"/>
        </w:rPr>
        <w:t>The newly elected Board shall be seated at the first regular meeting after Certification, and the outgoing President shall preside until the election of a new President who shall then chair the remainder of the meeting.  No other business may come before the Board until after the election of Officers.</w:t>
      </w:r>
    </w:p>
    <w:p w14:paraId="43BC1988" w14:textId="77777777" w:rsidR="00D401C5" w:rsidRDefault="00D401C5" w:rsidP="00FA439C"/>
    <w:p w14:paraId="222C4DC6" w14:textId="77777777" w:rsidR="00D401C5" w:rsidRDefault="00686B86" w:rsidP="00FA439C">
      <w:pPr>
        <w:numPr>
          <w:ilvl w:val="0"/>
          <w:numId w:val="11"/>
        </w:numPr>
        <w:tabs>
          <w:tab w:val="left" w:pos="762"/>
        </w:tabs>
        <w:ind w:left="721" w:right="233" w:hanging="333"/>
      </w:pPr>
      <w:r>
        <w:rPr>
          <w:rFonts w:ascii="Arial" w:eastAsia="Arial" w:hAnsi="Arial" w:cs="Arial"/>
          <w:sz w:val="24"/>
          <w:szCs w:val="24"/>
        </w:rPr>
        <w:t xml:space="preserve">The </w:t>
      </w:r>
      <w:r>
        <w:rPr>
          <w:rFonts w:ascii="Arial" w:eastAsia="Arial" w:hAnsi="Arial" w:cs="Arial"/>
          <w:i/>
          <w:sz w:val="24"/>
          <w:szCs w:val="24"/>
        </w:rPr>
        <w:t>President shall</w:t>
      </w:r>
      <w:r>
        <w:rPr>
          <w:rFonts w:ascii="Arial" w:eastAsia="Arial" w:hAnsi="Arial" w:cs="Arial"/>
          <w:sz w:val="24"/>
          <w:szCs w:val="24"/>
        </w:rPr>
        <w:t xml:space="preserve"> establish an Election Committee to provide assistance to the City of Los Angeles in preparing for and conducting the bi-annual elections of the Board.</w:t>
      </w:r>
    </w:p>
    <w:p w14:paraId="44CB6AF2" w14:textId="77777777" w:rsidR="0023046B" w:rsidRDefault="0023046B"/>
    <w:p w14:paraId="4AD2AE24" w14:textId="34A0CBE7" w:rsidR="00D401C5" w:rsidRDefault="00686B86">
      <w:pPr>
        <w:pStyle w:val="Heading1"/>
        <w:tabs>
          <w:tab w:val="left" w:pos="4267"/>
        </w:tabs>
        <w:spacing w:before="54"/>
        <w:ind w:left="2666"/>
      </w:pPr>
      <w:bookmarkStart w:id="41" w:name="_Toc485730003"/>
      <w:r>
        <w:t>ARTICLE XI</w:t>
      </w:r>
      <w:r>
        <w:tab/>
        <w:t>GRIEVANCE PROCESS</w:t>
      </w:r>
      <w:bookmarkEnd w:id="41"/>
      <w:r w:rsidR="00FA439C">
        <w:br/>
      </w:r>
    </w:p>
    <w:p w14:paraId="0F6F67F5" w14:textId="4B25C6F9" w:rsidR="00D401C5" w:rsidRDefault="00686B86" w:rsidP="00D469E7">
      <w:pPr>
        <w:numPr>
          <w:ilvl w:val="0"/>
          <w:numId w:val="12"/>
        </w:numPr>
        <w:tabs>
          <w:tab w:val="left" w:pos="481"/>
        </w:tabs>
        <w:ind w:right="221" w:firstLine="0"/>
        <w:jc w:val="both"/>
      </w:pPr>
      <w:r>
        <w:rPr>
          <w:rFonts w:ascii="Arial" w:eastAsia="Arial" w:hAnsi="Arial" w:cs="Arial"/>
          <w:sz w:val="24"/>
          <w:szCs w:val="24"/>
        </w:rPr>
        <w:t>A written complaint regarding the GVGC shall be submitted to the Board</w:t>
      </w:r>
      <w:r>
        <w:rPr>
          <w:rFonts w:ascii="Arial" w:eastAsia="Arial" w:hAnsi="Arial" w:cs="Arial"/>
          <w:i/>
          <w:sz w:val="24"/>
          <w:szCs w:val="24"/>
        </w:rPr>
        <w:t xml:space="preserve">. </w:t>
      </w:r>
      <w:r>
        <w:rPr>
          <w:rFonts w:ascii="Arial" w:eastAsia="Arial" w:hAnsi="Arial" w:cs="Arial"/>
          <w:sz w:val="24"/>
          <w:szCs w:val="24"/>
        </w:rPr>
        <w:t>The Board will than refer the matter to an ad hoc grievance panel comprised of five (5) Stakeholders randomly selected by the GVGC Secretary from a list of Stakeholders who have expressed an interest in serving on such a panel.  The Secretary will coordinate a time and place for the panel to meet with the person(s) submitting a grievance and to discuss dispute resolution. Thereafter, a panel member shall prepare a written report within two (2) months to be forwarded by the Secretary to the Board outlining the panel's recommendations for the resolving the grievance. The matter shall be heard at the next regular meeting of the Board pursuant to the Brown Act.</w:t>
      </w:r>
    </w:p>
    <w:p w14:paraId="3FF3E36B" w14:textId="77777777" w:rsidR="00D401C5" w:rsidRDefault="00D401C5" w:rsidP="00D469E7">
      <w:pPr>
        <w:jc w:val="both"/>
      </w:pPr>
    </w:p>
    <w:p w14:paraId="0A68494E" w14:textId="77777777" w:rsidR="00D401C5" w:rsidRPr="00CB5272" w:rsidRDefault="00686B86" w:rsidP="00D469E7">
      <w:pPr>
        <w:numPr>
          <w:ilvl w:val="0"/>
          <w:numId w:val="12"/>
        </w:numPr>
        <w:tabs>
          <w:tab w:val="left" w:pos="482"/>
        </w:tabs>
        <w:ind w:right="165" w:firstLine="0"/>
        <w:jc w:val="both"/>
      </w:pPr>
      <w:r>
        <w:rPr>
          <w:rFonts w:ascii="Arial" w:eastAsia="Arial" w:hAnsi="Arial" w:cs="Arial"/>
          <w:sz w:val="24"/>
          <w:szCs w:val="24"/>
        </w:rPr>
        <w:t>The formal grievance process shall address matters involving procedural disputes, e.g., the Board's failure to comply with Board Rules or these Bylaws.  Any grievance filed that addresses other matters shall be summarily dismissed, and any grievance filed that also includes other matters shall be dismissed as to the other matters. The President shall make these determinations except in the case that the President is the subject of the grievance, and then the Vice President shall make such determinations.</w:t>
      </w:r>
    </w:p>
    <w:p w14:paraId="5DD0E91C" w14:textId="77777777" w:rsidR="00CB5272" w:rsidRDefault="00CB5272" w:rsidP="00CB5272">
      <w:pPr>
        <w:pStyle w:val="ListParagraph"/>
      </w:pPr>
    </w:p>
    <w:p w14:paraId="328BC4B8" w14:textId="77777777" w:rsidR="00D401C5" w:rsidRPr="00CB5272" w:rsidRDefault="00686B86" w:rsidP="00235C48">
      <w:pPr>
        <w:numPr>
          <w:ilvl w:val="0"/>
          <w:numId w:val="12"/>
        </w:numPr>
        <w:tabs>
          <w:tab w:val="left" w:pos="482"/>
        </w:tabs>
        <w:ind w:right="165" w:firstLine="0"/>
        <w:jc w:val="both"/>
      </w:pPr>
      <w:r w:rsidRPr="00CB5272">
        <w:rPr>
          <w:rFonts w:ascii="Arial" w:eastAsia="Arial" w:hAnsi="Arial" w:cs="Arial"/>
          <w:sz w:val="24"/>
          <w:szCs w:val="24"/>
        </w:rPr>
        <w:t>If the grievance cannot be resolved through the grievance process, then the complainant has the right to file a complaint with the Department of Neighborhood Empowerment (</w:t>
      </w:r>
      <w:r w:rsidRPr="00CB5272">
        <w:rPr>
          <w:rFonts w:ascii="Arial" w:eastAsia="Arial" w:hAnsi="Arial" w:cs="Arial"/>
          <w:i/>
          <w:sz w:val="24"/>
          <w:szCs w:val="24"/>
        </w:rPr>
        <w:t xml:space="preserve">Per Article 6 § 4 </w:t>
      </w:r>
      <w:r w:rsidRPr="00CB5272">
        <w:rPr>
          <w:rFonts w:ascii="Arial" w:eastAsia="Arial" w:hAnsi="Arial" w:cs="Arial"/>
          <w:i/>
          <w:sz w:val="24"/>
          <w:szCs w:val="24"/>
        </w:rPr>
        <w:lastRenderedPageBreak/>
        <w:t>of the Plan for a Citywide System of Neighborhood Councils)</w:t>
      </w:r>
    </w:p>
    <w:p w14:paraId="37068FC0" w14:textId="77777777" w:rsidR="00CB5272" w:rsidRDefault="00CB5272" w:rsidP="00235C48">
      <w:pPr>
        <w:pStyle w:val="ListParagraph"/>
        <w:jc w:val="both"/>
      </w:pPr>
    </w:p>
    <w:p w14:paraId="11C5887A" w14:textId="77777777" w:rsidR="0023046B" w:rsidRDefault="00E029CA" w:rsidP="00235C48">
      <w:pPr>
        <w:numPr>
          <w:ilvl w:val="0"/>
          <w:numId w:val="12"/>
        </w:numPr>
        <w:tabs>
          <w:tab w:val="left" w:pos="482"/>
        </w:tabs>
        <w:ind w:right="165" w:firstLine="0"/>
        <w:jc w:val="both"/>
        <w:rPr>
          <w:rFonts w:ascii="Arial" w:eastAsia="Arial" w:hAnsi="Arial" w:cs="Arial"/>
          <w:sz w:val="24"/>
          <w:szCs w:val="24"/>
        </w:rPr>
      </w:pPr>
      <w:r>
        <w:rPr>
          <w:rFonts w:ascii="Arial" w:eastAsia="Arial" w:hAnsi="Arial" w:cs="Arial"/>
          <w:sz w:val="24"/>
          <w:szCs w:val="24"/>
        </w:rPr>
        <w:t>Th</w:t>
      </w:r>
      <w:r w:rsidRPr="00E029CA">
        <w:rPr>
          <w:rFonts w:ascii="Arial" w:eastAsia="Arial" w:hAnsi="Arial" w:cs="Arial"/>
          <w:sz w:val="24"/>
          <w:szCs w:val="24"/>
        </w:rPr>
        <w:t>e Neighborhood Council grievance review process will be conducted pursuant to any and all City ordinances, policies and procedures pertaining to Neighborhood Council grievances.</w:t>
      </w:r>
    </w:p>
    <w:p w14:paraId="5F9C4778" w14:textId="77777777" w:rsidR="008E673E" w:rsidRDefault="008E673E" w:rsidP="00237EAC">
      <w:pPr>
        <w:tabs>
          <w:tab w:val="left" w:pos="482"/>
        </w:tabs>
        <w:ind w:right="165"/>
        <w:jc w:val="both"/>
        <w:rPr>
          <w:rFonts w:ascii="Arial" w:eastAsia="Arial" w:hAnsi="Arial" w:cs="Arial"/>
          <w:sz w:val="24"/>
          <w:szCs w:val="24"/>
        </w:rPr>
      </w:pPr>
    </w:p>
    <w:p w14:paraId="62116DFC" w14:textId="77777777" w:rsidR="0023046B" w:rsidRDefault="0023046B" w:rsidP="0023046B">
      <w:pPr>
        <w:pStyle w:val="ListParagraph"/>
        <w:rPr>
          <w:rFonts w:ascii="Arial" w:eastAsia="Arial" w:hAnsi="Arial" w:cs="Arial"/>
          <w:sz w:val="24"/>
          <w:szCs w:val="24"/>
        </w:rPr>
      </w:pPr>
    </w:p>
    <w:p w14:paraId="51B54931" w14:textId="4369027E" w:rsidR="0023046B" w:rsidRDefault="0023046B" w:rsidP="0023046B">
      <w:pPr>
        <w:widowControl/>
        <w:autoSpaceDE w:val="0"/>
        <w:autoSpaceDN w:val="0"/>
        <w:adjustRightInd w:val="0"/>
        <w:jc w:val="center"/>
        <w:rPr>
          <w:rFonts w:ascii="Arial" w:hAnsi="Arial" w:cs="Arial"/>
          <w:b/>
          <w:bCs/>
          <w:sz w:val="24"/>
          <w:szCs w:val="24"/>
        </w:rPr>
      </w:pPr>
      <w:r>
        <w:rPr>
          <w:rFonts w:ascii="Arial" w:hAnsi="Arial" w:cs="Arial"/>
          <w:b/>
          <w:bCs/>
          <w:sz w:val="24"/>
          <w:szCs w:val="24"/>
        </w:rPr>
        <w:t>ARTICLE XII PARLIAMENTARY AUTHORITY</w:t>
      </w:r>
      <w:r w:rsidR="00FA439C">
        <w:rPr>
          <w:rFonts w:ascii="Arial" w:hAnsi="Arial" w:cs="Arial"/>
          <w:b/>
          <w:bCs/>
          <w:sz w:val="24"/>
          <w:szCs w:val="24"/>
        </w:rPr>
        <w:br/>
      </w:r>
    </w:p>
    <w:p w14:paraId="32C5C52D" w14:textId="77777777" w:rsidR="00CB5272" w:rsidRPr="00CB5272" w:rsidRDefault="0023046B" w:rsidP="00235C48">
      <w:pPr>
        <w:ind w:left="119" w:right="141"/>
        <w:jc w:val="both"/>
        <w:rPr>
          <w:rFonts w:ascii="Arial" w:eastAsia="Arial" w:hAnsi="Arial" w:cs="Arial"/>
          <w:sz w:val="24"/>
          <w:szCs w:val="24"/>
        </w:rPr>
      </w:pPr>
      <w:r w:rsidRPr="0023046B">
        <w:rPr>
          <w:rFonts w:ascii="Arial" w:eastAsia="Arial" w:hAnsi="Arial" w:cs="Arial"/>
          <w:sz w:val="24"/>
          <w:szCs w:val="24"/>
        </w:rPr>
        <w:t>Rosenberg’s Rules of Order shall decide all questio</w:t>
      </w:r>
      <w:r>
        <w:rPr>
          <w:rFonts w:ascii="Arial" w:eastAsia="Arial" w:hAnsi="Arial" w:cs="Arial"/>
          <w:sz w:val="24"/>
          <w:szCs w:val="24"/>
        </w:rPr>
        <w:t xml:space="preserve">n of normal order not otherwise </w:t>
      </w:r>
      <w:r w:rsidRPr="0023046B">
        <w:rPr>
          <w:rFonts w:ascii="Arial" w:eastAsia="Arial" w:hAnsi="Arial" w:cs="Arial"/>
          <w:sz w:val="24"/>
          <w:szCs w:val="24"/>
        </w:rPr>
        <w:t>provided for by the GVGC bylaws or Board rules.</w:t>
      </w:r>
      <w:r w:rsidR="00CB5272" w:rsidRPr="00CB5272">
        <w:rPr>
          <w:rFonts w:ascii="Arial" w:eastAsia="Arial" w:hAnsi="Arial" w:cs="Arial"/>
          <w:sz w:val="24"/>
          <w:szCs w:val="24"/>
        </w:rPr>
        <w:t xml:space="preserve"> </w:t>
      </w:r>
    </w:p>
    <w:p w14:paraId="682A2A29" w14:textId="77777777" w:rsidR="00D401C5" w:rsidRDefault="00D401C5">
      <w:pPr>
        <w:spacing w:before="5"/>
      </w:pPr>
    </w:p>
    <w:p w14:paraId="34A0466E" w14:textId="2E91722B" w:rsidR="00D401C5" w:rsidRDefault="00686B86">
      <w:pPr>
        <w:pStyle w:val="Heading1"/>
        <w:tabs>
          <w:tab w:val="left" w:pos="4775"/>
        </w:tabs>
        <w:spacing w:before="69"/>
        <w:ind w:left="3106"/>
      </w:pPr>
      <w:bookmarkStart w:id="42" w:name="_Toc485730004"/>
      <w:r>
        <w:t>ARTICLE XIII</w:t>
      </w:r>
      <w:r>
        <w:tab/>
        <w:t>AMENDMENTS</w:t>
      </w:r>
      <w:bookmarkEnd w:id="42"/>
      <w:r w:rsidR="00FA439C">
        <w:br/>
      </w:r>
    </w:p>
    <w:p w14:paraId="03BAB425" w14:textId="77777777" w:rsidR="00D401C5" w:rsidRDefault="00686B86" w:rsidP="00235C48">
      <w:pPr>
        <w:ind w:left="119" w:right="141"/>
        <w:jc w:val="both"/>
      </w:pPr>
      <w:r>
        <w:rPr>
          <w:rFonts w:ascii="Arial" w:eastAsia="Arial" w:hAnsi="Arial" w:cs="Arial"/>
          <w:sz w:val="24"/>
          <w:szCs w:val="24"/>
        </w:rPr>
        <w:t>These bylaws may be amended by a two-thirds (2/3) vote of the Board. Thereafter, any adjustment or amendment shall be submitted to the Department of Neighborhood Empowerment for final approval.</w:t>
      </w:r>
    </w:p>
    <w:p w14:paraId="2C9D9C2D" w14:textId="77777777" w:rsidR="00D401C5" w:rsidRDefault="00D401C5">
      <w:pPr>
        <w:spacing w:before="1"/>
      </w:pPr>
    </w:p>
    <w:p w14:paraId="357D2EAF" w14:textId="1CD59FA9" w:rsidR="00D401C5" w:rsidRDefault="00686B86">
      <w:pPr>
        <w:pStyle w:val="Heading1"/>
        <w:tabs>
          <w:tab w:val="left" w:pos="4841"/>
        </w:tabs>
        <w:ind w:left="3146"/>
      </w:pPr>
      <w:bookmarkStart w:id="43" w:name="_Toc485730005"/>
      <w:r>
        <w:t>ARTICLE XIV</w:t>
      </w:r>
      <w:r>
        <w:tab/>
        <w:t>COMPLIANCE</w:t>
      </w:r>
      <w:bookmarkEnd w:id="43"/>
      <w:r w:rsidR="00FA439C">
        <w:br/>
      </w:r>
    </w:p>
    <w:p w14:paraId="7F65CFF0" w14:textId="74E94F3A" w:rsidR="00D401C5" w:rsidRPr="00C55CC2" w:rsidRDefault="00686B86" w:rsidP="00C55CC2">
      <w:pPr>
        <w:ind w:left="120" w:right="314"/>
        <w:jc w:val="both"/>
        <w:rPr>
          <w:color w:val="auto"/>
        </w:rPr>
      </w:pPr>
      <w:r>
        <w:rPr>
          <w:rFonts w:ascii="Arial" w:eastAsia="Arial" w:hAnsi="Arial" w:cs="Arial"/>
          <w:sz w:val="24"/>
          <w:szCs w:val="24"/>
        </w:rPr>
        <w:t xml:space="preserve">All Board Members will comply with the GVGC bylaw, Board rules and the city's ethics provisions and will abide by all applicable laws of the local, state and federal government. </w:t>
      </w:r>
    </w:p>
    <w:p w14:paraId="61B6D70F" w14:textId="0BD7139F" w:rsidR="00D401C5" w:rsidRPr="00C55CC2" w:rsidRDefault="00686B86" w:rsidP="00C55CC2">
      <w:pPr>
        <w:pStyle w:val="Heading2"/>
        <w:rPr>
          <w:b w:val="0"/>
        </w:rPr>
      </w:pPr>
      <w:bookmarkStart w:id="44" w:name="_Toc485730006"/>
      <w:r w:rsidRPr="00325097">
        <w:rPr>
          <w:rFonts w:ascii="Arial" w:eastAsia="Arial" w:hAnsi="Arial" w:cs="Arial"/>
          <w:sz w:val="24"/>
          <w:szCs w:val="24"/>
        </w:rPr>
        <w:t>Section 1: Code of Civility</w:t>
      </w:r>
      <w:r>
        <w:rPr>
          <w:rFonts w:ascii="Arial" w:eastAsia="Arial" w:hAnsi="Arial" w:cs="Arial"/>
          <w:b w:val="0"/>
          <w:sz w:val="24"/>
          <w:szCs w:val="24"/>
        </w:rPr>
        <w:t xml:space="preserve"> </w:t>
      </w:r>
      <w:r w:rsidRPr="00325097">
        <w:rPr>
          <w:rFonts w:ascii="Arial" w:eastAsia="Arial" w:hAnsi="Arial" w:cs="Arial"/>
          <w:b w:val="0"/>
          <w:sz w:val="24"/>
          <w:szCs w:val="24"/>
        </w:rPr>
        <w:t>– The GVGC, its representatives, and all Stakeholders shall conduct all GVGC business in a civil, professional and respectful manner.</w:t>
      </w:r>
      <w:r w:rsidR="00E029CA" w:rsidRPr="00325097">
        <w:rPr>
          <w:rFonts w:ascii="Arial" w:eastAsia="Arial" w:hAnsi="Arial" w:cs="Arial"/>
          <w:b w:val="0"/>
          <w:sz w:val="24"/>
          <w:szCs w:val="24"/>
        </w:rPr>
        <w:t xml:space="preserve"> Board members will abide by the Commission’s Neighborhood Council Board Member Code of Conduct Policy.</w:t>
      </w:r>
      <w:bookmarkEnd w:id="44"/>
      <w:r w:rsidR="00C55CC2">
        <w:rPr>
          <w:rFonts w:ascii="Arial" w:eastAsia="Arial" w:hAnsi="Arial" w:cs="Arial"/>
          <w:b w:val="0"/>
          <w:sz w:val="24"/>
          <w:szCs w:val="24"/>
        </w:rPr>
        <w:br/>
      </w:r>
    </w:p>
    <w:p w14:paraId="4B6B8E5D" w14:textId="1B994591" w:rsidR="00D401C5" w:rsidRPr="00C55CC2" w:rsidRDefault="00686B86" w:rsidP="00C55CC2">
      <w:pPr>
        <w:pStyle w:val="Heading2"/>
        <w:rPr>
          <w:color w:val="auto"/>
        </w:rPr>
      </w:pPr>
      <w:bookmarkStart w:id="45" w:name="_Toc485730007"/>
      <w:r w:rsidRPr="00325097">
        <w:rPr>
          <w:rFonts w:ascii="Arial" w:eastAsia="Arial" w:hAnsi="Arial" w:cs="Arial"/>
          <w:sz w:val="24"/>
          <w:szCs w:val="24"/>
        </w:rPr>
        <w:t>Section 2: Training</w:t>
      </w:r>
      <w:r>
        <w:rPr>
          <w:rFonts w:ascii="Arial" w:eastAsia="Arial" w:hAnsi="Arial" w:cs="Arial"/>
          <w:b w:val="0"/>
          <w:sz w:val="24"/>
          <w:szCs w:val="24"/>
        </w:rPr>
        <w:t xml:space="preserve"> </w:t>
      </w:r>
      <w:r w:rsidRPr="00325097">
        <w:rPr>
          <w:rFonts w:ascii="Arial" w:eastAsia="Arial" w:hAnsi="Arial" w:cs="Arial"/>
          <w:b w:val="0"/>
          <w:sz w:val="24"/>
          <w:szCs w:val="24"/>
        </w:rPr>
        <w:t>–Current mandatory training requirements by the Department of Neighborhood Empowerment are Finance Training and Ethics Training for all Board members</w:t>
      </w:r>
      <w:r w:rsidR="00CB5272" w:rsidRPr="00325097">
        <w:rPr>
          <w:rFonts w:ascii="Arial" w:eastAsia="Arial" w:hAnsi="Arial" w:cs="Arial"/>
          <w:b w:val="0"/>
          <w:sz w:val="24"/>
          <w:szCs w:val="24"/>
        </w:rPr>
        <w:t xml:space="preserve">. </w:t>
      </w:r>
      <w:r w:rsidRPr="00325097">
        <w:rPr>
          <w:rFonts w:ascii="Arial" w:eastAsia="Arial" w:hAnsi="Arial" w:cs="Arial"/>
          <w:b w:val="0"/>
          <w:color w:val="auto"/>
          <w:sz w:val="24"/>
          <w:szCs w:val="24"/>
        </w:rPr>
        <w:t>All board members must take ethics and funding training prior to making motions and voting on funding related matters</w:t>
      </w:r>
      <w:bookmarkEnd w:id="45"/>
      <w:r w:rsidR="00C55CC2">
        <w:rPr>
          <w:rFonts w:ascii="Arial" w:eastAsia="Arial" w:hAnsi="Arial" w:cs="Arial"/>
          <w:b w:val="0"/>
          <w:color w:val="auto"/>
          <w:sz w:val="24"/>
          <w:szCs w:val="24"/>
        </w:rPr>
        <w:t>.</w:t>
      </w:r>
      <w:r w:rsidR="00C55CC2">
        <w:rPr>
          <w:rFonts w:ascii="Arial" w:eastAsia="Arial" w:hAnsi="Arial" w:cs="Arial"/>
          <w:b w:val="0"/>
          <w:color w:val="auto"/>
          <w:sz w:val="24"/>
          <w:szCs w:val="24"/>
        </w:rPr>
        <w:br/>
      </w:r>
    </w:p>
    <w:p w14:paraId="78417281" w14:textId="31E27541" w:rsidR="00D401C5" w:rsidRDefault="00686B86" w:rsidP="00C55CC2">
      <w:pPr>
        <w:pStyle w:val="Heading2"/>
        <w:rPr>
          <w:rFonts w:ascii="Arial" w:eastAsia="Arial" w:hAnsi="Arial" w:cs="Arial"/>
          <w:b w:val="0"/>
          <w:sz w:val="24"/>
          <w:szCs w:val="24"/>
        </w:rPr>
      </w:pPr>
      <w:bookmarkStart w:id="46" w:name="_Toc485730008"/>
      <w:r w:rsidRPr="00325097">
        <w:rPr>
          <w:rFonts w:ascii="Arial" w:eastAsia="Arial" w:hAnsi="Arial" w:cs="Arial"/>
          <w:sz w:val="24"/>
          <w:szCs w:val="24"/>
        </w:rPr>
        <w:t>Section 3:  Self-Assessment</w:t>
      </w:r>
      <w:r>
        <w:rPr>
          <w:rFonts w:ascii="Arial" w:eastAsia="Arial" w:hAnsi="Arial" w:cs="Arial"/>
          <w:b w:val="0"/>
          <w:sz w:val="24"/>
          <w:szCs w:val="24"/>
        </w:rPr>
        <w:t xml:space="preserve"> </w:t>
      </w:r>
      <w:r w:rsidRPr="00325097">
        <w:rPr>
          <w:rFonts w:ascii="Arial" w:eastAsia="Arial" w:hAnsi="Arial" w:cs="Arial"/>
          <w:b w:val="0"/>
          <w:sz w:val="24"/>
          <w:szCs w:val="24"/>
        </w:rPr>
        <w:t>– Board Self-Assessment shall be done on an annual basis per the Department of Neighborhood Empowerment’s timetable.</w:t>
      </w:r>
      <w:bookmarkEnd w:id="46"/>
    </w:p>
    <w:p w14:paraId="01D2AE36" w14:textId="4A5AC72C" w:rsidR="00D76980" w:rsidRDefault="00D76980" w:rsidP="00FA439C"/>
    <w:p w14:paraId="1797C658" w14:textId="77777777" w:rsidR="00FA439C" w:rsidRDefault="00FA439C" w:rsidP="00FA439C"/>
    <w:p w14:paraId="74E24A6C" w14:textId="77777777" w:rsidR="008E673E" w:rsidRDefault="008E673E" w:rsidP="00FA439C"/>
    <w:p w14:paraId="284E12F0" w14:textId="77777777" w:rsidR="008E673E" w:rsidRDefault="008E673E" w:rsidP="00FA439C"/>
    <w:p w14:paraId="60BB6F0A" w14:textId="77777777" w:rsidR="00237EAC" w:rsidRDefault="00237EAC" w:rsidP="00FA439C"/>
    <w:p w14:paraId="119FBE4F" w14:textId="77777777" w:rsidR="00237EAC" w:rsidRDefault="00237EAC" w:rsidP="00FA439C"/>
    <w:p w14:paraId="385490DA" w14:textId="77777777" w:rsidR="00237EAC" w:rsidRDefault="00237EAC" w:rsidP="00FA439C"/>
    <w:p w14:paraId="1F45BEDC" w14:textId="77777777" w:rsidR="00237EAC" w:rsidRDefault="00237EAC" w:rsidP="00FA439C"/>
    <w:p w14:paraId="51B7B239" w14:textId="77777777" w:rsidR="00237EAC" w:rsidRDefault="00237EAC" w:rsidP="00FA439C"/>
    <w:p w14:paraId="0F3D064F" w14:textId="77777777" w:rsidR="00237EAC" w:rsidRDefault="00237EAC" w:rsidP="00FA439C"/>
    <w:p w14:paraId="3327B0C2" w14:textId="77777777" w:rsidR="00237EAC" w:rsidRDefault="00237EAC" w:rsidP="00FA439C"/>
    <w:p w14:paraId="14B4D4D3" w14:textId="77777777" w:rsidR="00237EAC" w:rsidRDefault="00237EAC" w:rsidP="00FA439C"/>
    <w:p w14:paraId="78556E07" w14:textId="77777777" w:rsidR="00237EAC" w:rsidRDefault="00237EAC" w:rsidP="00FA439C"/>
    <w:p w14:paraId="006AF869" w14:textId="77777777" w:rsidR="00237EAC" w:rsidRDefault="00237EAC" w:rsidP="00FA439C"/>
    <w:p w14:paraId="22C87CFC" w14:textId="77777777" w:rsidR="00237EAC" w:rsidRDefault="00237EAC" w:rsidP="00FA439C"/>
    <w:p w14:paraId="006F82CE" w14:textId="77777777" w:rsidR="00237EAC" w:rsidRDefault="00237EAC" w:rsidP="00FA439C"/>
    <w:p w14:paraId="50F9BABE" w14:textId="77777777" w:rsidR="00237EAC" w:rsidRDefault="00237EAC" w:rsidP="00FA439C"/>
    <w:p w14:paraId="177DD911" w14:textId="77777777" w:rsidR="00237EAC" w:rsidRDefault="00237EAC" w:rsidP="00FA439C"/>
    <w:p w14:paraId="51FD13D4" w14:textId="77777777" w:rsidR="00237EAC" w:rsidRDefault="00237EAC" w:rsidP="00FA439C"/>
    <w:p w14:paraId="74EE7DC2" w14:textId="77777777" w:rsidR="00237EAC" w:rsidRDefault="00237EAC" w:rsidP="00FA439C"/>
    <w:p w14:paraId="7C5B8232" w14:textId="77777777" w:rsidR="00237EAC" w:rsidRDefault="00237EAC" w:rsidP="00FA439C"/>
    <w:p w14:paraId="5D9EA8A1" w14:textId="77777777" w:rsidR="00237EAC" w:rsidRDefault="00237EAC" w:rsidP="00FA439C"/>
    <w:p w14:paraId="665A2205" w14:textId="77777777" w:rsidR="00804B15" w:rsidRDefault="00804B15" w:rsidP="00FA439C"/>
    <w:p w14:paraId="2AD7F9F3" w14:textId="77777777" w:rsidR="00804B15" w:rsidRDefault="00804B15" w:rsidP="00FA439C"/>
    <w:p w14:paraId="0A71FE19" w14:textId="77777777" w:rsidR="00D401C5" w:rsidRDefault="00D401C5" w:rsidP="00F17A09"/>
    <w:p w14:paraId="522DCC91" w14:textId="77777777" w:rsidR="00D401C5" w:rsidRDefault="00686B86">
      <w:pPr>
        <w:pStyle w:val="Heading1"/>
        <w:spacing w:before="46"/>
        <w:ind w:left="1720" w:right="2177"/>
        <w:jc w:val="center"/>
      </w:pPr>
      <w:bookmarkStart w:id="47" w:name="_Toc485730009"/>
      <w:r>
        <w:t xml:space="preserve">ATTACHMENT </w:t>
      </w:r>
      <w:proofErr w:type="gramStart"/>
      <w:r>
        <w:t>A</w:t>
      </w:r>
      <w:proofErr w:type="gramEnd"/>
      <w:r>
        <w:t xml:space="preserve"> - Map of Greater Valley Glen Council</w:t>
      </w:r>
      <w:bookmarkEnd w:id="47"/>
    </w:p>
    <w:p w14:paraId="420DAC16" w14:textId="77777777" w:rsidR="00D401C5" w:rsidRDefault="00686B86">
      <w:pPr>
        <w:spacing w:before="1"/>
        <w:ind w:left="1719" w:right="2177"/>
        <w:jc w:val="center"/>
      </w:pPr>
      <w:r>
        <w:rPr>
          <w:rFonts w:ascii="Arial" w:eastAsia="Arial" w:hAnsi="Arial" w:cs="Arial"/>
          <w:b/>
          <w:i/>
          <w:sz w:val="20"/>
          <w:szCs w:val="20"/>
        </w:rPr>
        <w:t xml:space="preserve"> </w:t>
      </w:r>
    </w:p>
    <w:p w14:paraId="218F953F" w14:textId="77777777" w:rsidR="00D401C5" w:rsidRDefault="00EB31EE" w:rsidP="00217DED">
      <w:pPr>
        <w:jc w:val="center"/>
      </w:pPr>
      <w:r>
        <w:rPr>
          <w:noProof/>
        </w:rPr>
        <w:lastRenderedPageBreak/>
        <w:drawing>
          <wp:inline distT="0" distB="0" distL="0" distR="0" wp14:anchorId="61E75867" wp14:editId="03375378">
            <wp:extent cx="7979279" cy="5159900"/>
            <wp:effectExtent l="0" t="0" r="3175" b="3175"/>
            <wp:docPr id="2" name="Picture 2" descr="C:\Users\385535\Desktop\nes\NC - Greater Valley Glen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85535\Desktop\nes\NC - Greater Valley Glen V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7970197" cy="5154027"/>
                    </a:xfrm>
                    <a:prstGeom prst="rect">
                      <a:avLst/>
                    </a:prstGeom>
                    <a:noFill/>
                    <a:ln>
                      <a:noFill/>
                    </a:ln>
                  </pic:spPr>
                </pic:pic>
              </a:graphicData>
            </a:graphic>
          </wp:inline>
        </w:drawing>
      </w:r>
    </w:p>
    <w:p w14:paraId="1C5D4FC8" w14:textId="77777777" w:rsidR="00826ADF" w:rsidRDefault="00826ADF" w:rsidP="00826ADF">
      <w:pPr>
        <w:pStyle w:val="Heading1"/>
        <w:spacing w:before="54" w:line="448" w:lineRule="auto"/>
        <w:ind w:left="2778" w:right="2091" w:hanging="706"/>
      </w:pPr>
      <w:bookmarkStart w:id="48" w:name="_Toc485730010"/>
      <w:r>
        <w:lastRenderedPageBreak/>
        <w:t>ATTACHMENT B – Governing Board Structure and Voting Greater Valley Glen Council – 25 Board Seats</w:t>
      </w:r>
      <w:bookmarkEnd w:id="48"/>
    </w:p>
    <w:tbl>
      <w:tblPr>
        <w:tblStyle w:val="a"/>
        <w:tblW w:w="10530" w:type="dxa"/>
        <w:tblLayout w:type="fixed"/>
        <w:tblLook w:val="0000" w:firstRow="0" w:lastRow="0" w:firstColumn="0" w:lastColumn="0" w:noHBand="0" w:noVBand="0"/>
      </w:tblPr>
      <w:tblGrid>
        <w:gridCol w:w="1805"/>
        <w:gridCol w:w="1890"/>
        <w:gridCol w:w="3420"/>
        <w:gridCol w:w="3415"/>
      </w:tblGrid>
      <w:tr w:rsidR="00D401C5" w14:paraId="4B045537" w14:textId="77777777" w:rsidTr="00E54FFD">
        <w:trPr>
          <w:trHeight w:val="762"/>
        </w:trPr>
        <w:tc>
          <w:tcPr>
            <w:tcW w:w="1805" w:type="dxa"/>
            <w:tcBorders>
              <w:top w:val="single" w:sz="4" w:space="0" w:color="000000"/>
              <w:left w:val="single" w:sz="4" w:space="0" w:color="000000"/>
              <w:bottom w:val="single" w:sz="4" w:space="0" w:color="000000"/>
              <w:right w:val="single" w:sz="4" w:space="0" w:color="000000"/>
            </w:tcBorders>
            <w:shd w:val="clear" w:color="auto" w:fill="0D0D0D"/>
          </w:tcPr>
          <w:p w14:paraId="6C66F309" w14:textId="77777777" w:rsidR="00F051BF" w:rsidRDefault="00F051BF" w:rsidP="00F051BF"/>
          <w:p w14:paraId="68E42AB2" w14:textId="250FDB90" w:rsidR="00D401C5" w:rsidRDefault="00686B86" w:rsidP="00F051BF">
            <w:r>
              <w:rPr>
                <w:rFonts w:ascii="Arial" w:eastAsia="Arial" w:hAnsi="Arial" w:cs="Arial"/>
                <w:b/>
                <w:color w:val="FFFFFF"/>
                <w:sz w:val="20"/>
                <w:szCs w:val="20"/>
              </w:rPr>
              <w:t>BOARD POSITION</w:t>
            </w:r>
          </w:p>
        </w:tc>
        <w:tc>
          <w:tcPr>
            <w:tcW w:w="1890" w:type="dxa"/>
            <w:tcBorders>
              <w:top w:val="single" w:sz="4" w:space="0" w:color="000000"/>
              <w:left w:val="single" w:sz="4" w:space="0" w:color="000000"/>
              <w:bottom w:val="single" w:sz="4" w:space="0" w:color="000000"/>
              <w:right w:val="single" w:sz="4" w:space="0" w:color="000000"/>
            </w:tcBorders>
            <w:shd w:val="clear" w:color="auto" w:fill="0D0D0D"/>
          </w:tcPr>
          <w:p w14:paraId="1446CA9B" w14:textId="77777777" w:rsidR="00D401C5" w:rsidRDefault="00686B86" w:rsidP="00F051BF">
            <w:pPr>
              <w:spacing w:before="172"/>
              <w:ind w:left="95"/>
              <w:jc w:val="center"/>
            </w:pPr>
            <w:r>
              <w:rPr>
                <w:rFonts w:ascii="Arial" w:eastAsia="Arial" w:hAnsi="Arial" w:cs="Arial"/>
                <w:b/>
                <w:color w:val="FFFFFF"/>
                <w:sz w:val="20"/>
                <w:szCs w:val="20"/>
              </w:rPr>
              <w:t xml:space="preserve">ELECTED </w:t>
            </w:r>
            <w:r>
              <w:rPr>
                <w:rFonts w:ascii="Arial" w:eastAsia="Arial" w:hAnsi="Arial" w:cs="Arial"/>
                <w:b/>
                <w:color w:val="FFFFFF"/>
                <w:sz w:val="14"/>
                <w:szCs w:val="14"/>
              </w:rPr>
              <w:t>OR</w:t>
            </w:r>
          </w:p>
          <w:p w14:paraId="7AD74AE9" w14:textId="77777777" w:rsidR="00D401C5" w:rsidRDefault="00686B86" w:rsidP="00F051BF">
            <w:pPr>
              <w:ind w:left="50"/>
              <w:jc w:val="center"/>
            </w:pPr>
            <w:r>
              <w:rPr>
                <w:rFonts w:ascii="Arial" w:eastAsia="Arial" w:hAnsi="Arial" w:cs="Arial"/>
                <w:b/>
                <w:color w:val="FFFFFF"/>
                <w:sz w:val="20"/>
                <w:szCs w:val="20"/>
              </w:rPr>
              <w:t>APPOINTED?</w:t>
            </w:r>
          </w:p>
        </w:tc>
        <w:tc>
          <w:tcPr>
            <w:tcW w:w="3420" w:type="dxa"/>
            <w:tcBorders>
              <w:top w:val="single" w:sz="4" w:space="0" w:color="000000"/>
              <w:left w:val="single" w:sz="4" w:space="0" w:color="000000"/>
              <w:bottom w:val="single" w:sz="4" w:space="0" w:color="000000"/>
              <w:right w:val="single" w:sz="4" w:space="0" w:color="000000"/>
            </w:tcBorders>
            <w:shd w:val="clear" w:color="auto" w:fill="0D0D0D"/>
          </w:tcPr>
          <w:p w14:paraId="3061CC19" w14:textId="5606AADB" w:rsidR="00D401C5" w:rsidRPr="00003742" w:rsidRDefault="00686B86" w:rsidP="00003742">
            <w:pPr>
              <w:spacing w:before="172"/>
              <w:ind w:right="493"/>
              <w:jc w:val="center"/>
              <w:rPr>
                <w:rFonts w:ascii="Arial" w:eastAsia="Arial" w:hAnsi="Arial" w:cs="Arial"/>
                <w:b/>
                <w:color w:val="FFFFFF"/>
                <w:sz w:val="20"/>
                <w:szCs w:val="20"/>
              </w:rPr>
            </w:pPr>
            <w:r>
              <w:rPr>
                <w:rFonts w:ascii="Arial" w:eastAsia="Arial" w:hAnsi="Arial" w:cs="Arial"/>
                <w:b/>
                <w:color w:val="FFFFFF"/>
                <w:sz w:val="20"/>
                <w:szCs w:val="20"/>
              </w:rPr>
              <w:t xml:space="preserve">ELIGIBILITY TO RUN </w:t>
            </w:r>
            <w:r w:rsidR="00003742">
              <w:rPr>
                <w:rFonts w:ascii="Arial" w:eastAsia="Arial" w:hAnsi="Arial" w:cs="Arial"/>
                <w:b/>
                <w:color w:val="FFFFFF"/>
                <w:sz w:val="20"/>
                <w:szCs w:val="20"/>
              </w:rPr>
              <w:br/>
            </w:r>
            <w:r>
              <w:rPr>
                <w:rFonts w:ascii="Arial" w:eastAsia="Arial" w:hAnsi="Arial" w:cs="Arial"/>
                <w:b/>
                <w:color w:val="FFFFFF"/>
                <w:sz w:val="20"/>
                <w:szCs w:val="20"/>
              </w:rPr>
              <w:t>FOR THE SEAT</w:t>
            </w:r>
          </w:p>
        </w:tc>
        <w:tc>
          <w:tcPr>
            <w:tcW w:w="3415" w:type="dxa"/>
            <w:tcBorders>
              <w:top w:val="single" w:sz="4" w:space="0" w:color="000000"/>
              <w:left w:val="single" w:sz="4" w:space="0" w:color="000000"/>
              <w:bottom w:val="single" w:sz="4" w:space="0" w:color="000000"/>
              <w:right w:val="single" w:sz="4" w:space="0" w:color="000000"/>
            </w:tcBorders>
            <w:shd w:val="clear" w:color="auto" w:fill="0D0D0D"/>
          </w:tcPr>
          <w:p w14:paraId="32DFB3E0" w14:textId="58D56587" w:rsidR="00D401C5" w:rsidRDefault="00686B86" w:rsidP="00F051BF">
            <w:pPr>
              <w:spacing w:before="172"/>
              <w:ind w:right="491"/>
              <w:jc w:val="center"/>
            </w:pPr>
            <w:r>
              <w:rPr>
                <w:rFonts w:ascii="Arial" w:eastAsia="Arial" w:hAnsi="Arial" w:cs="Arial"/>
                <w:b/>
                <w:color w:val="FFFFFF"/>
                <w:sz w:val="20"/>
                <w:szCs w:val="20"/>
              </w:rPr>
              <w:t xml:space="preserve">ELIGIBILITY TO VOTE </w:t>
            </w:r>
            <w:r w:rsidR="00003742">
              <w:rPr>
                <w:rFonts w:ascii="Arial" w:eastAsia="Arial" w:hAnsi="Arial" w:cs="Arial"/>
                <w:b/>
                <w:color w:val="FFFFFF"/>
                <w:sz w:val="20"/>
                <w:szCs w:val="20"/>
              </w:rPr>
              <w:br/>
            </w:r>
            <w:r>
              <w:rPr>
                <w:rFonts w:ascii="Arial" w:eastAsia="Arial" w:hAnsi="Arial" w:cs="Arial"/>
                <w:b/>
                <w:color w:val="FFFFFF"/>
                <w:sz w:val="20"/>
                <w:szCs w:val="20"/>
              </w:rPr>
              <w:t>FOR THE SEAT</w:t>
            </w:r>
          </w:p>
        </w:tc>
      </w:tr>
      <w:tr w:rsidR="00D401C5" w14:paraId="2C7BB2BD" w14:textId="77777777" w:rsidTr="00E54FFD">
        <w:trPr>
          <w:trHeight w:val="1527"/>
        </w:trPr>
        <w:tc>
          <w:tcPr>
            <w:tcW w:w="1805" w:type="dxa"/>
            <w:tcBorders>
              <w:top w:val="single" w:sz="4" w:space="0" w:color="000000"/>
              <w:left w:val="single" w:sz="4" w:space="0" w:color="000000"/>
              <w:bottom w:val="single" w:sz="4" w:space="0" w:color="000000"/>
              <w:right w:val="single" w:sz="4" w:space="0" w:color="000000"/>
            </w:tcBorders>
          </w:tcPr>
          <w:p w14:paraId="00460BB5" w14:textId="77777777" w:rsidR="00D401C5" w:rsidRDefault="00686B86">
            <w:r>
              <w:rPr>
                <w:rFonts w:ascii="Arial" w:eastAsia="Arial" w:hAnsi="Arial" w:cs="Arial"/>
                <w:sz w:val="18"/>
                <w:szCs w:val="18"/>
              </w:rPr>
              <w:t xml:space="preserve">District 1 </w:t>
            </w:r>
            <w:r>
              <w:rPr>
                <w:rFonts w:ascii="Arial" w:eastAsia="Arial" w:hAnsi="Arial" w:cs="Arial"/>
                <w:i/>
                <w:sz w:val="18"/>
                <w:szCs w:val="18"/>
              </w:rPr>
              <w:t>– 2 seats</w:t>
            </w:r>
          </w:p>
          <w:p w14:paraId="56AE1206" w14:textId="77777777" w:rsidR="00D401C5" w:rsidRDefault="00686B86">
            <w:pPr>
              <w:rPr>
                <w:rFonts w:ascii="Arial" w:eastAsia="Arial" w:hAnsi="Arial" w:cs="Arial"/>
                <w:i/>
                <w:sz w:val="18"/>
                <w:szCs w:val="18"/>
              </w:rPr>
            </w:pPr>
            <w:r>
              <w:rPr>
                <w:rFonts w:ascii="Arial" w:eastAsia="Arial" w:hAnsi="Arial" w:cs="Arial"/>
                <w:i/>
                <w:sz w:val="18"/>
                <w:szCs w:val="18"/>
              </w:rPr>
              <w:t>Resident</w:t>
            </w:r>
          </w:p>
          <w:p w14:paraId="7ACD049D" w14:textId="77777777" w:rsidR="00F051BF" w:rsidRDefault="00F051BF">
            <w:pPr>
              <w:rPr>
                <w:rFonts w:ascii="Arial" w:eastAsia="Arial" w:hAnsi="Arial" w:cs="Arial"/>
                <w:i/>
                <w:sz w:val="18"/>
                <w:szCs w:val="18"/>
              </w:rPr>
            </w:pPr>
          </w:p>
          <w:p w14:paraId="1A3BC160" w14:textId="7C2504D8" w:rsidR="00F051BF" w:rsidRPr="00F051BF" w:rsidRDefault="00F051BF">
            <w:pPr>
              <w:rPr>
                <w:iCs/>
              </w:rPr>
            </w:pPr>
            <w:r>
              <w:rPr>
                <w:rFonts w:ascii="Arial" w:eastAsia="Arial" w:hAnsi="Arial" w:cs="Arial"/>
                <w:iCs/>
                <w:sz w:val="18"/>
                <w:szCs w:val="18"/>
              </w:rPr>
              <w:t>Term: 2 years</w:t>
            </w:r>
          </w:p>
        </w:tc>
        <w:tc>
          <w:tcPr>
            <w:tcW w:w="1890" w:type="dxa"/>
            <w:tcBorders>
              <w:top w:val="single" w:sz="4" w:space="0" w:color="000000"/>
              <w:left w:val="single" w:sz="4" w:space="0" w:color="000000"/>
              <w:bottom w:val="single" w:sz="4" w:space="0" w:color="000000"/>
              <w:right w:val="single" w:sz="4" w:space="0" w:color="000000"/>
            </w:tcBorders>
          </w:tcPr>
          <w:p w14:paraId="2E24292B" w14:textId="0CDEE0FC" w:rsidR="00D401C5" w:rsidRPr="00F051BF" w:rsidRDefault="00AA04E1" w:rsidP="00F051BF">
            <w:pPr>
              <w:ind w:left="155" w:right="131" w:hanging="25"/>
              <w:rPr>
                <w:rFonts w:ascii="Arial" w:eastAsia="Arial" w:hAnsi="Arial" w:cs="Arial"/>
                <w:sz w:val="18"/>
                <w:szCs w:val="18"/>
              </w:rPr>
            </w:pPr>
            <w:r>
              <w:rPr>
                <w:rFonts w:ascii="Arial" w:eastAsia="Arial" w:hAnsi="Arial" w:cs="Arial"/>
                <w:sz w:val="18"/>
                <w:szCs w:val="18"/>
              </w:rPr>
              <w:t xml:space="preserve">Elected </w:t>
            </w:r>
          </w:p>
        </w:tc>
        <w:tc>
          <w:tcPr>
            <w:tcW w:w="3420" w:type="dxa"/>
            <w:tcBorders>
              <w:top w:val="single" w:sz="4" w:space="0" w:color="000000"/>
              <w:left w:val="single" w:sz="4" w:space="0" w:color="000000"/>
              <w:bottom w:val="single" w:sz="4" w:space="0" w:color="000000"/>
              <w:right w:val="single" w:sz="4" w:space="0" w:color="000000"/>
            </w:tcBorders>
          </w:tcPr>
          <w:p w14:paraId="3C4C2055" w14:textId="551877E8" w:rsidR="00D401C5" w:rsidRDefault="00686B86" w:rsidP="0071375D">
            <w:pPr>
              <w:ind w:left="87" w:right="142"/>
            </w:pPr>
            <w:r>
              <w:rPr>
                <w:rFonts w:ascii="Arial" w:eastAsia="Arial" w:hAnsi="Arial" w:cs="Arial"/>
                <w:sz w:val="18"/>
                <w:szCs w:val="18"/>
              </w:rPr>
              <w:t xml:space="preserve"> </w:t>
            </w:r>
            <w:r>
              <w:rPr>
                <w:rFonts w:ascii="Arial" w:eastAsia="Arial" w:hAnsi="Arial" w:cs="Arial"/>
                <w:i/>
                <w:sz w:val="18"/>
                <w:szCs w:val="18"/>
              </w:rPr>
              <w:t xml:space="preserve">Resident </w:t>
            </w:r>
            <w:r>
              <w:rPr>
                <w:rFonts w:ascii="Arial" w:eastAsia="Arial" w:hAnsi="Arial" w:cs="Arial"/>
                <w:sz w:val="18"/>
                <w:szCs w:val="18"/>
              </w:rPr>
              <w:t>Stakeholder who is 18 years of age or older who lives within District 1 of the GVGC boundaries who occupies and either lease, owns or rents their place of residence whether single or multi family.</w:t>
            </w:r>
          </w:p>
        </w:tc>
        <w:tc>
          <w:tcPr>
            <w:tcW w:w="3415" w:type="dxa"/>
            <w:tcBorders>
              <w:top w:val="single" w:sz="4" w:space="0" w:color="000000"/>
              <w:left w:val="single" w:sz="4" w:space="0" w:color="000000"/>
              <w:bottom w:val="single" w:sz="4" w:space="0" w:color="000000"/>
              <w:right w:val="single" w:sz="4" w:space="0" w:color="000000"/>
            </w:tcBorders>
          </w:tcPr>
          <w:p w14:paraId="4F813FDC" w14:textId="34D69BF3" w:rsidR="00D401C5" w:rsidRDefault="00686B86">
            <w:pPr>
              <w:ind w:left="87" w:right="88"/>
              <w:jc w:val="both"/>
            </w:pPr>
            <w:r>
              <w:rPr>
                <w:rFonts w:ascii="Arial" w:eastAsia="Arial" w:hAnsi="Arial" w:cs="Arial"/>
                <w:i/>
                <w:sz w:val="18"/>
                <w:szCs w:val="18"/>
              </w:rPr>
              <w:t xml:space="preserve">Resident </w:t>
            </w:r>
            <w:r>
              <w:rPr>
                <w:rFonts w:ascii="Arial" w:eastAsia="Arial" w:hAnsi="Arial" w:cs="Arial"/>
                <w:sz w:val="18"/>
                <w:szCs w:val="18"/>
              </w:rPr>
              <w:t>Stakeholder who is 1</w:t>
            </w:r>
            <w:r w:rsidR="00804B15">
              <w:rPr>
                <w:rFonts w:ascii="Arial" w:eastAsia="Arial" w:hAnsi="Arial" w:cs="Arial"/>
                <w:sz w:val="18"/>
                <w:szCs w:val="18"/>
              </w:rPr>
              <w:t>6</w:t>
            </w:r>
            <w:r>
              <w:rPr>
                <w:rFonts w:ascii="Arial" w:eastAsia="Arial" w:hAnsi="Arial" w:cs="Arial"/>
                <w:sz w:val="18"/>
                <w:szCs w:val="18"/>
              </w:rPr>
              <w:t xml:space="preserve"> years of age or older who lives within District 1 of the GVGC boundaries who occupies and either lease, owns or rents their place of residence whether single or multi family.</w:t>
            </w:r>
          </w:p>
        </w:tc>
      </w:tr>
      <w:tr w:rsidR="00D401C5" w14:paraId="58E4DB1E" w14:textId="77777777" w:rsidTr="00E54FFD">
        <w:trPr>
          <w:trHeight w:val="1420"/>
        </w:trPr>
        <w:tc>
          <w:tcPr>
            <w:tcW w:w="1805" w:type="dxa"/>
            <w:tcBorders>
              <w:top w:val="single" w:sz="4" w:space="0" w:color="000000"/>
              <w:left w:val="single" w:sz="4" w:space="0" w:color="000000"/>
              <w:bottom w:val="single" w:sz="4" w:space="0" w:color="000000"/>
              <w:right w:val="single" w:sz="4" w:space="0" w:color="000000"/>
            </w:tcBorders>
          </w:tcPr>
          <w:p w14:paraId="2084D201" w14:textId="77777777" w:rsidR="00D401C5" w:rsidRDefault="00686B86">
            <w:r>
              <w:rPr>
                <w:rFonts w:ascii="Arial" w:eastAsia="Arial" w:hAnsi="Arial" w:cs="Arial"/>
                <w:sz w:val="18"/>
                <w:szCs w:val="18"/>
              </w:rPr>
              <w:t xml:space="preserve">District 2 </w:t>
            </w:r>
            <w:r>
              <w:rPr>
                <w:rFonts w:ascii="Arial" w:eastAsia="Arial" w:hAnsi="Arial" w:cs="Arial"/>
                <w:i/>
                <w:sz w:val="18"/>
                <w:szCs w:val="18"/>
              </w:rPr>
              <w:t>– 2 seats</w:t>
            </w:r>
          </w:p>
          <w:p w14:paraId="08E3D4DF" w14:textId="77777777" w:rsidR="00D401C5" w:rsidRDefault="00686B86">
            <w:pPr>
              <w:rPr>
                <w:rFonts w:ascii="Arial" w:eastAsia="Arial" w:hAnsi="Arial" w:cs="Arial"/>
                <w:i/>
                <w:sz w:val="18"/>
                <w:szCs w:val="18"/>
              </w:rPr>
            </w:pPr>
            <w:r>
              <w:rPr>
                <w:rFonts w:ascii="Arial" w:eastAsia="Arial" w:hAnsi="Arial" w:cs="Arial"/>
                <w:i/>
                <w:sz w:val="18"/>
                <w:szCs w:val="18"/>
              </w:rPr>
              <w:t>Resident</w:t>
            </w:r>
          </w:p>
          <w:p w14:paraId="2ECDDAAB" w14:textId="77777777" w:rsidR="00F051BF" w:rsidRDefault="00F051BF">
            <w:pPr>
              <w:rPr>
                <w:rFonts w:ascii="Arial" w:eastAsia="Arial" w:hAnsi="Arial" w:cs="Arial"/>
                <w:i/>
                <w:sz w:val="18"/>
                <w:szCs w:val="18"/>
              </w:rPr>
            </w:pPr>
          </w:p>
          <w:p w14:paraId="227945EF" w14:textId="2A4A9F86" w:rsidR="00F051BF" w:rsidRPr="00F051BF" w:rsidRDefault="00F051BF">
            <w:pPr>
              <w:rPr>
                <w:iCs/>
              </w:rPr>
            </w:pPr>
            <w:r>
              <w:rPr>
                <w:rFonts w:ascii="Arial" w:eastAsia="Arial" w:hAnsi="Arial" w:cs="Arial"/>
                <w:iCs/>
                <w:sz w:val="18"/>
                <w:szCs w:val="18"/>
              </w:rPr>
              <w:t>Term: 2 years</w:t>
            </w:r>
          </w:p>
        </w:tc>
        <w:tc>
          <w:tcPr>
            <w:tcW w:w="1890" w:type="dxa"/>
            <w:tcBorders>
              <w:top w:val="single" w:sz="4" w:space="0" w:color="000000"/>
              <w:left w:val="single" w:sz="4" w:space="0" w:color="000000"/>
              <w:bottom w:val="single" w:sz="4" w:space="0" w:color="000000"/>
              <w:right w:val="single" w:sz="4" w:space="0" w:color="000000"/>
            </w:tcBorders>
          </w:tcPr>
          <w:p w14:paraId="217CA5F0" w14:textId="5D69C99C" w:rsidR="00D401C5" w:rsidRDefault="00686B86">
            <w:pPr>
              <w:spacing w:before="1"/>
              <w:ind w:left="155" w:right="131" w:hanging="25"/>
            </w:pPr>
            <w:r>
              <w:rPr>
                <w:rFonts w:ascii="Arial" w:eastAsia="Arial" w:hAnsi="Arial" w:cs="Arial"/>
                <w:sz w:val="18"/>
                <w:szCs w:val="18"/>
              </w:rPr>
              <w:t xml:space="preserve">Elected </w:t>
            </w:r>
          </w:p>
        </w:tc>
        <w:tc>
          <w:tcPr>
            <w:tcW w:w="3420" w:type="dxa"/>
            <w:tcBorders>
              <w:top w:val="single" w:sz="4" w:space="0" w:color="000000"/>
              <w:left w:val="single" w:sz="4" w:space="0" w:color="000000"/>
              <w:bottom w:val="single" w:sz="4" w:space="0" w:color="000000"/>
              <w:right w:val="single" w:sz="4" w:space="0" w:color="000000"/>
            </w:tcBorders>
          </w:tcPr>
          <w:p w14:paraId="45F69FEF" w14:textId="5D8D9C9D" w:rsidR="00D401C5" w:rsidRDefault="00E54FFD">
            <w:pPr>
              <w:ind w:left="87" w:right="88"/>
              <w:jc w:val="both"/>
            </w:pPr>
            <w:r>
              <w:rPr>
                <w:rFonts w:ascii="Arial" w:eastAsia="Arial" w:hAnsi="Arial" w:cs="Arial"/>
                <w:i/>
                <w:sz w:val="18"/>
                <w:szCs w:val="18"/>
              </w:rPr>
              <w:t>Resident</w:t>
            </w:r>
            <w:r w:rsidR="00686B86">
              <w:rPr>
                <w:rFonts w:ascii="Arial" w:eastAsia="Arial" w:hAnsi="Arial" w:cs="Arial"/>
                <w:sz w:val="18"/>
                <w:szCs w:val="18"/>
              </w:rPr>
              <w:t xml:space="preserve"> Stakeholder who is 18 years of age or older who lives within District 2 of the GVGC boundaries who occupies and either lease, owns or rents their place of residence whether single or multi family.</w:t>
            </w:r>
          </w:p>
        </w:tc>
        <w:tc>
          <w:tcPr>
            <w:tcW w:w="3415" w:type="dxa"/>
            <w:tcBorders>
              <w:top w:val="single" w:sz="4" w:space="0" w:color="000000"/>
              <w:left w:val="single" w:sz="4" w:space="0" w:color="000000"/>
              <w:bottom w:val="single" w:sz="4" w:space="0" w:color="000000"/>
              <w:right w:val="single" w:sz="4" w:space="0" w:color="000000"/>
            </w:tcBorders>
          </w:tcPr>
          <w:p w14:paraId="2162730F" w14:textId="43065347" w:rsidR="00D401C5" w:rsidRDefault="00686B86">
            <w:pPr>
              <w:spacing w:line="239" w:lineRule="auto"/>
              <w:ind w:left="87" w:right="88"/>
              <w:jc w:val="both"/>
            </w:pPr>
            <w:r>
              <w:rPr>
                <w:rFonts w:ascii="Arial" w:eastAsia="Arial" w:hAnsi="Arial" w:cs="Arial"/>
                <w:i/>
                <w:sz w:val="18"/>
                <w:szCs w:val="18"/>
              </w:rPr>
              <w:t xml:space="preserve">Resident </w:t>
            </w:r>
            <w:r>
              <w:rPr>
                <w:rFonts w:ascii="Arial" w:eastAsia="Arial" w:hAnsi="Arial" w:cs="Arial"/>
                <w:sz w:val="18"/>
                <w:szCs w:val="18"/>
              </w:rPr>
              <w:t>Stakeholder who is 1</w:t>
            </w:r>
            <w:r w:rsidR="00804B15">
              <w:rPr>
                <w:rFonts w:ascii="Arial" w:eastAsia="Arial" w:hAnsi="Arial" w:cs="Arial"/>
                <w:sz w:val="18"/>
                <w:szCs w:val="18"/>
              </w:rPr>
              <w:t>6</w:t>
            </w:r>
            <w:r>
              <w:rPr>
                <w:rFonts w:ascii="Arial" w:eastAsia="Arial" w:hAnsi="Arial" w:cs="Arial"/>
                <w:sz w:val="18"/>
                <w:szCs w:val="18"/>
              </w:rPr>
              <w:t xml:space="preserve"> years of age or older who lives within District 2 of the GVGC boundaries who occupies and either lease, owns or rents their place of residence whether single or multi family.</w:t>
            </w:r>
          </w:p>
        </w:tc>
      </w:tr>
      <w:tr w:rsidR="00D401C5" w14:paraId="224344D1" w14:textId="77777777" w:rsidTr="00E54FFD">
        <w:trPr>
          <w:trHeight w:val="1347"/>
        </w:trPr>
        <w:tc>
          <w:tcPr>
            <w:tcW w:w="1805" w:type="dxa"/>
            <w:tcBorders>
              <w:top w:val="single" w:sz="4" w:space="0" w:color="000000"/>
              <w:left w:val="single" w:sz="4" w:space="0" w:color="000000"/>
              <w:bottom w:val="single" w:sz="4" w:space="0" w:color="000000"/>
              <w:right w:val="single" w:sz="4" w:space="0" w:color="000000"/>
            </w:tcBorders>
          </w:tcPr>
          <w:p w14:paraId="5EB6F17A" w14:textId="77777777" w:rsidR="00D401C5" w:rsidRDefault="00686B86">
            <w:r>
              <w:rPr>
                <w:rFonts w:ascii="Arial" w:eastAsia="Arial" w:hAnsi="Arial" w:cs="Arial"/>
                <w:sz w:val="18"/>
                <w:szCs w:val="18"/>
              </w:rPr>
              <w:t xml:space="preserve">District 3 </w:t>
            </w:r>
            <w:r>
              <w:rPr>
                <w:rFonts w:ascii="Arial" w:eastAsia="Arial" w:hAnsi="Arial" w:cs="Arial"/>
                <w:i/>
                <w:sz w:val="18"/>
                <w:szCs w:val="18"/>
              </w:rPr>
              <w:t>– 2 seats</w:t>
            </w:r>
          </w:p>
          <w:p w14:paraId="444B852C" w14:textId="77777777" w:rsidR="00D401C5" w:rsidRDefault="00686B86">
            <w:pPr>
              <w:rPr>
                <w:rFonts w:ascii="Arial" w:eastAsia="Arial" w:hAnsi="Arial" w:cs="Arial"/>
                <w:i/>
                <w:sz w:val="18"/>
                <w:szCs w:val="18"/>
              </w:rPr>
            </w:pPr>
            <w:r>
              <w:rPr>
                <w:rFonts w:ascii="Arial" w:eastAsia="Arial" w:hAnsi="Arial" w:cs="Arial"/>
                <w:i/>
                <w:sz w:val="18"/>
                <w:szCs w:val="18"/>
              </w:rPr>
              <w:t>Resident</w:t>
            </w:r>
          </w:p>
          <w:p w14:paraId="6FEF0547" w14:textId="77777777" w:rsidR="00F051BF" w:rsidRDefault="00F051BF">
            <w:pPr>
              <w:rPr>
                <w:rFonts w:ascii="Arial" w:eastAsia="Arial" w:hAnsi="Arial" w:cs="Arial"/>
                <w:i/>
                <w:sz w:val="18"/>
                <w:szCs w:val="18"/>
              </w:rPr>
            </w:pPr>
          </w:p>
          <w:p w14:paraId="2B5ABE85" w14:textId="3FAA6D47" w:rsidR="00F051BF" w:rsidRPr="00F051BF" w:rsidRDefault="00F051BF">
            <w:pPr>
              <w:rPr>
                <w:iCs/>
              </w:rPr>
            </w:pPr>
            <w:r>
              <w:rPr>
                <w:rFonts w:ascii="Arial" w:eastAsia="Arial" w:hAnsi="Arial" w:cs="Arial"/>
                <w:iCs/>
                <w:sz w:val="18"/>
                <w:szCs w:val="18"/>
              </w:rPr>
              <w:t>Term: 2 years</w:t>
            </w:r>
          </w:p>
        </w:tc>
        <w:tc>
          <w:tcPr>
            <w:tcW w:w="1890" w:type="dxa"/>
            <w:tcBorders>
              <w:top w:val="single" w:sz="4" w:space="0" w:color="000000"/>
              <w:left w:val="single" w:sz="4" w:space="0" w:color="000000"/>
              <w:bottom w:val="single" w:sz="4" w:space="0" w:color="000000"/>
              <w:right w:val="single" w:sz="4" w:space="0" w:color="000000"/>
            </w:tcBorders>
          </w:tcPr>
          <w:p w14:paraId="534BCF0E" w14:textId="79C3470F" w:rsidR="00D401C5" w:rsidRDefault="00686B86">
            <w:pPr>
              <w:ind w:left="155" w:right="131" w:hanging="25"/>
            </w:pPr>
            <w:r>
              <w:rPr>
                <w:rFonts w:ascii="Arial" w:eastAsia="Arial" w:hAnsi="Arial" w:cs="Arial"/>
                <w:sz w:val="18"/>
                <w:szCs w:val="18"/>
              </w:rPr>
              <w:t>Elected</w:t>
            </w:r>
          </w:p>
        </w:tc>
        <w:tc>
          <w:tcPr>
            <w:tcW w:w="3420" w:type="dxa"/>
            <w:tcBorders>
              <w:top w:val="single" w:sz="4" w:space="0" w:color="000000"/>
              <w:left w:val="single" w:sz="4" w:space="0" w:color="000000"/>
              <w:bottom w:val="single" w:sz="4" w:space="0" w:color="000000"/>
              <w:right w:val="single" w:sz="4" w:space="0" w:color="000000"/>
            </w:tcBorders>
          </w:tcPr>
          <w:p w14:paraId="1E5324A7" w14:textId="28B2FE6E" w:rsidR="00D401C5" w:rsidRDefault="00E54FFD">
            <w:pPr>
              <w:ind w:left="87" w:right="88"/>
              <w:jc w:val="both"/>
            </w:pPr>
            <w:r>
              <w:rPr>
                <w:rFonts w:ascii="Arial" w:eastAsia="Arial" w:hAnsi="Arial" w:cs="Arial"/>
                <w:i/>
                <w:sz w:val="18"/>
                <w:szCs w:val="18"/>
              </w:rPr>
              <w:t>Resident</w:t>
            </w:r>
            <w:r w:rsidR="00686B86">
              <w:rPr>
                <w:rFonts w:ascii="Arial" w:eastAsia="Arial" w:hAnsi="Arial" w:cs="Arial"/>
                <w:sz w:val="18"/>
                <w:szCs w:val="18"/>
              </w:rPr>
              <w:t xml:space="preserve"> Stakeholder who is 18 years of age or older who lives within District 3 of the GVGC boundaries who occupies and either lease, owns or rents their place of residence whether single or multi family.</w:t>
            </w:r>
          </w:p>
        </w:tc>
        <w:tc>
          <w:tcPr>
            <w:tcW w:w="3415" w:type="dxa"/>
            <w:tcBorders>
              <w:top w:val="single" w:sz="4" w:space="0" w:color="000000"/>
              <w:left w:val="single" w:sz="4" w:space="0" w:color="000000"/>
              <w:bottom w:val="single" w:sz="4" w:space="0" w:color="000000"/>
              <w:right w:val="single" w:sz="4" w:space="0" w:color="000000"/>
            </w:tcBorders>
          </w:tcPr>
          <w:p w14:paraId="76B1E8F7" w14:textId="675C28DD" w:rsidR="00D401C5" w:rsidRDefault="00686B86">
            <w:pPr>
              <w:ind w:left="87" w:right="88"/>
              <w:jc w:val="both"/>
            </w:pPr>
            <w:r>
              <w:rPr>
                <w:rFonts w:ascii="Arial" w:eastAsia="Arial" w:hAnsi="Arial" w:cs="Arial"/>
                <w:i/>
                <w:sz w:val="18"/>
                <w:szCs w:val="18"/>
              </w:rPr>
              <w:t xml:space="preserve">Resident </w:t>
            </w:r>
            <w:r>
              <w:rPr>
                <w:rFonts w:ascii="Arial" w:eastAsia="Arial" w:hAnsi="Arial" w:cs="Arial"/>
                <w:sz w:val="18"/>
                <w:szCs w:val="18"/>
              </w:rPr>
              <w:t>Stakeholder who is 1</w:t>
            </w:r>
            <w:r w:rsidR="00804B15">
              <w:rPr>
                <w:rFonts w:ascii="Arial" w:eastAsia="Arial" w:hAnsi="Arial" w:cs="Arial"/>
                <w:sz w:val="18"/>
                <w:szCs w:val="18"/>
              </w:rPr>
              <w:t>6</w:t>
            </w:r>
            <w:r>
              <w:rPr>
                <w:rFonts w:ascii="Arial" w:eastAsia="Arial" w:hAnsi="Arial" w:cs="Arial"/>
                <w:sz w:val="18"/>
                <w:szCs w:val="18"/>
              </w:rPr>
              <w:t xml:space="preserve"> years of age or older who lives within District 3 of the GVGC boundaries who occupies and either lease, owns or rents their place of residence whether single or multi family.</w:t>
            </w:r>
          </w:p>
        </w:tc>
      </w:tr>
      <w:tr w:rsidR="00D401C5" w14:paraId="6C8F53E9" w14:textId="77777777" w:rsidTr="00E54FFD">
        <w:trPr>
          <w:trHeight w:val="1491"/>
        </w:trPr>
        <w:tc>
          <w:tcPr>
            <w:tcW w:w="1805" w:type="dxa"/>
            <w:tcBorders>
              <w:top w:val="single" w:sz="4" w:space="0" w:color="000000"/>
              <w:left w:val="single" w:sz="4" w:space="0" w:color="000000"/>
              <w:bottom w:val="single" w:sz="4" w:space="0" w:color="000000"/>
              <w:right w:val="single" w:sz="4" w:space="0" w:color="000000"/>
            </w:tcBorders>
          </w:tcPr>
          <w:p w14:paraId="09B3CDC9" w14:textId="77777777" w:rsidR="00D401C5" w:rsidRDefault="00686B86">
            <w:r>
              <w:rPr>
                <w:rFonts w:ascii="Arial" w:eastAsia="Arial" w:hAnsi="Arial" w:cs="Arial"/>
                <w:sz w:val="18"/>
                <w:szCs w:val="18"/>
              </w:rPr>
              <w:t xml:space="preserve">District 4 – </w:t>
            </w:r>
            <w:r>
              <w:rPr>
                <w:rFonts w:ascii="Arial" w:eastAsia="Arial" w:hAnsi="Arial" w:cs="Arial"/>
                <w:i/>
                <w:sz w:val="18"/>
                <w:szCs w:val="18"/>
              </w:rPr>
              <w:t>2 seats</w:t>
            </w:r>
            <w:r>
              <w:rPr>
                <w:rFonts w:ascii="Arial" w:eastAsia="Arial" w:hAnsi="Arial" w:cs="Arial"/>
                <w:sz w:val="18"/>
                <w:szCs w:val="18"/>
              </w:rPr>
              <w:t xml:space="preserve"> </w:t>
            </w:r>
          </w:p>
          <w:p w14:paraId="11F7115A" w14:textId="77777777" w:rsidR="00D401C5" w:rsidRDefault="00686B86">
            <w:pPr>
              <w:rPr>
                <w:rFonts w:ascii="Arial" w:eastAsia="Arial" w:hAnsi="Arial" w:cs="Arial"/>
                <w:i/>
                <w:sz w:val="18"/>
                <w:szCs w:val="18"/>
              </w:rPr>
            </w:pPr>
            <w:r>
              <w:rPr>
                <w:rFonts w:ascii="Arial" w:eastAsia="Arial" w:hAnsi="Arial" w:cs="Arial"/>
                <w:i/>
                <w:sz w:val="18"/>
                <w:szCs w:val="18"/>
              </w:rPr>
              <w:t>Resident</w:t>
            </w:r>
          </w:p>
          <w:p w14:paraId="0C39C4E1" w14:textId="77777777" w:rsidR="00F051BF" w:rsidRDefault="00F051BF">
            <w:pPr>
              <w:rPr>
                <w:rFonts w:ascii="Arial" w:eastAsia="Arial" w:hAnsi="Arial" w:cs="Arial"/>
                <w:i/>
                <w:sz w:val="18"/>
                <w:szCs w:val="18"/>
              </w:rPr>
            </w:pPr>
          </w:p>
          <w:p w14:paraId="51EA52EA" w14:textId="1F429DB8" w:rsidR="00F051BF" w:rsidRPr="00F051BF" w:rsidRDefault="00F051BF">
            <w:pPr>
              <w:rPr>
                <w:iCs/>
              </w:rPr>
            </w:pPr>
            <w:r>
              <w:rPr>
                <w:rFonts w:ascii="Arial" w:eastAsia="Arial" w:hAnsi="Arial" w:cs="Arial"/>
                <w:iCs/>
                <w:sz w:val="18"/>
                <w:szCs w:val="18"/>
              </w:rPr>
              <w:t>Term: 2 years</w:t>
            </w:r>
          </w:p>
        </w:tc>
        <w:tc>
          <w:tcPr>
            <w:tcW w:w="1890" w:type="dxa"/>
            <w:tcBorders>
              <w:top w:val="single" w:sz="4" w:space="0" w:color="000000"/>
              <w:left w:val="single" w:sz="4" w:space="0" w:color="000000"/>
              <w:bottom w:val="single" w:sz="4" w:space="0" w:color="000000"/>
              <w:right w:val="single" w:sz="4" w:space="0" w:color="000000"/>
            </w:tcBorders>
          </w:tcPr>
          <w:p w14:paraId="257BAC02" w14:textId="59DA8BF6" w:rsidR="00D401C5" w:rsidRDefault="00686B86">
            <w:pPr>
              <w:ind w:left="155" w:right="131" w:hanging="25"/>
            </w:pPr>
            <w:r>
              <w:rPr>
                <w:rFonts w:ascii="Arial" w:eastAsia="Arial" w:hAnsi="Arial" w:cs="Arial"/>
                <w:sz w:val="18"/>
                <w:szCs w:val="18"/>
              </w:rPr>
              <w:t>Elected</w:t>
            </w:r>
          </w:p>
        </w:tc>
        <w:tc>
          <w:tcPr>
            <w:tcW w:w="3420" w:type="dxa"/>
            <w:tcBorders>
              <w:top w:val="single" w:sz="4" w:space="0" w:color="000000"/>
              <w:left w:val="single" w:sz="4" w:space="0" w:color="000000"/>
              <w:bottom w:val="single" w:sz="4" w:space="0" w:color="000000"/>
              <w:right w:val="single" w:sz="4" w:space="0" w:color="000000"/>
            </w:tcBorders>
          </w:tcPr>
          <w:p w14:paraId="148289C4" w14:textId="5A15B3A7" w:rsidR="00D401C5" w:rsidRDefault="00E54FFD">
            <w:pPr>
              <w:ind w:left="87" w:right="88"/>
              <w:jc w:val="both"/>
            </w:pPr>
            <w:r>
              <w:rPr>
                <w:rFonts w:ascii="Arial" w:eastAsia="Arial" w:hAnsi="Arial" w:cs="Arial"/>
                <w:i/>
                <w:sz w:val="18"/>
                <w:szCs w:val="18"/>
              </w:rPr>
              <w:t>Resident</w:t>
            </w:r>
            <w:r w:rsidR="00686B86">
              <w:rPr>
                <w:rFonts w:ascii="Arial" w:eastAsia="Arial" w:hAnsi="Arial" w:cs="Arial"/>
                <w:sz w:val="18"/>
                <w:szCs w:val="18"/>
              </w:rPr>
              <w:t xml:space="preserve"> Stakeholder who is 18 years of age or older who lives within District 4 of the GVGC boundaries who occupies and either lease, owns or rents their place of residence whether single or multi family.</w:t>
            </w:r>
          </w:p>
        </w:tc>
        <w:tc>
          <w:tcPr>
            <w:tcW w:w="3415" w:type="dxa"/>
            <w:tcBorders>
              <w:top w:val="single" w:sz="4" w:space="0" w:color="000000"/>
              <w:left w:val="single" w:sz="4" w:space="0" w:color="000000"/>
              <w:bottom w:val="single" w:sz="4" w:space="0" w:color="000000"/>
              <w:right w:val="single" w:sz="4" w:space="0" w:color="000000"/>
            </w:tcBorders>
          </w:tcPr>
          <w:p w14:paraId="6EEBF127" w14:textId="669D9D84" w:rsidR="00D401C5" w:rsidRDefault="00686B86">
            <w:pPr>
              <w:ind w:left="87" w:right="88"/>
              <w:jc w:val="both"/>
            </w:pPr>
            <w:r>
              <w:rPr>
                <w:rFonts w:ascii="Arial" w:eastAsia="Arial" w:hAnsi="Arial" w:cs="Arial"/>
                <w:i/>
                <w:sz w:val="18"/>
                <w:szCs w:val="18"/>
              </w:rPr>
              <w:t xml:space="preserve">Resident </w:t>
            </w:r>
            <w:r>
              <w:rPr>
                <w:rFonts w:ascii="Arial" w:eastAsia="Arial" w:hAnsi="Arial" w:cs="Arial"/>
                <w:sz w:val="18"/>
                <w:szCs w:val="18"/>
              </w:rPr>
              <w:t>Stakeholder who is 1</w:t>
            </w:r>
            <w:r w:rsidR="00804B15">
              <w:rPr>
                <w:rFonts w:ascii="Arial" w:eastAsia="Arial" w:hAnsi="Arial" w:cs="Arial"/>
                <w:sz w:val="18"/>
                <w:szCs w:val="18"/>
              </w:rPr>
              <w:t>6</w:t>
            </w:r>
            <w:r>
              <w:rPr>
                <w:rFonts w:ascii="Arial" w:eastAsia="Arial" w:hAnsi="Arial" w:cs="Arial"/>
                <w:sz w:val="18"/>
                <w:szCs w:val="18"/>
              </w:rPr>
              <w:t xml:space="preserve"> years of age or older who lives within District 4 of the GVGC boundaries who occupies and either lease, owns or rents their place of residence whether single or multi family.</w:t>
            </w:r>
          </w:p>
        </w:tc>
      </w:tr>
      <w:tr w:rsidR="00D401C5" w14:paraId="381697B8" w14:textId="77777777" w:rsidTr="00E54FFD">
        <w:trPr>
          <w:trHeight w:val="1491"/>
        </w:trPr>
        <w:tc>
          <w:tcPr>
            <w:tcW w:w="1805" w:type="dxa"/>
            <w:tcBorders>
              <w:top w:val="single" w:sz="4" w:space="0" w:color="000000"/>
              <w:left w:val="single" w:sz="4" w:space="0" w:color="000000"/>
              <w:bottom w:val="single" w:sz="4" w:space="0" w:color="000000"/>
              <w:right w:val="single" w:sz="4" w:space="0" w:color="000000"/>
            </w:tcBorders>
          </w:tcPr>
          <w:p w14:paraId="5192FD77" w14:textId="77777777" w:rsidR="00D401C5" w:rsidRDefault="00686B86">
            <w:r>
              <w:rPr>
                <w:rFonts w:ascii="Arial" w:eastAsia="Arial" w:hAnsi="Arial" w:cs="Arial"/>
                <w:sz w:val="18"/>
                <w:szCs w:val="18"/>
              </w:rPr>
              <w:t xml:space="preserve">District 5 – </w:t>
            </w:r>
            <w:r>
              <w:rPr>
                <w:rFonts w:ascii="Arial" w:eastAsia="Arial" w:hAnsi="Arial" w:cs="Arial"/>
                <w:i/>
                <w:sz w:val="18"/>
                <w:szCs w:val="18"/>
              </w:rPr>
              <w:t>2 seats</w:t>
            </w:r>
          </w:p>
          <w:p w14:paraId="5037E43E" w14:textId="77777777" w:rsidR="00D401C5" w:rsidRDefault="00686B86">
            <w:pPr>
              <w:rPr>
                <w:rFonts w:ascii="Arial" w:eastAsia="Arial" w:hAnsi="Arial" w:cs="Arial"/>
                <w:i/>
                <w:sz w:val="18"/>
                <w:szCs w:val="18"/>
              </w:rPr>
            </w:pPr>
            <w:r>
              <w:rPr>
                <w:rFonts w:ascii="Arial" w:eastAsia="Arial" w:hAnsi="Arial" w:cs="Arial"/>
                <w:i/>
                <w:sz w:val="18"/>
                <w:szCs w:val="18"/>
              </w:rPr>
              <w:t>Resident</w:t>
            </w:r>
          </w:p>
          <w:p w14:paraId="19969839" w14:textId="77777777" w:rsidR="00F051BF" w:rsidRDefault="00F051BF">
            <w:pPr>
              <w:rPr>
                <w:rFonts w:ascii="Arial" w:eastAsia="Arial" w:hAnsi="Arial" w:cs="Arial"/>
                <w:i/>
                <w:sz w:val="18"/>
                <w:szCs w:val="18"/>
              </w:rPr>
            </w:pPr>
          </w:p>
          <w:p w14:paraId="0F12A6C2" w14:textId="415A84CB" w:rsidR="00F051BF" w:rsidRPr="00F051BF" w:rsidRDefault="00F051BF">
            <w:pPr>
              <w:rPr>
                <w:iCs/>
              </w:rPr>
            </w:pPr>
            <w:r>
              <w:rPr>
                <w:rFonts w:ascii="Arial" w:eastAsia="Arial" w:hAnsi="Arial" w:cs="Arial"/>
                <w:iCs/>
                <w:sz w:val="18"/>
                <w:szCs w:val="18"/>
              </w:rPr>
              <w:t>Term: 2 years</w:t>
            </w:r>
          </w:p>
        </w:tc>
        <w:tc>
          <w:tcPr>
            <w:tcW w:w="1890" w:type="dxa"/>
            <w:tcBorders>
              <w:top w:val="single" w:sz="4" w:space="0" w:color="000000"/>
              <w:left w:val="single" w:sz="4" w:space="0" w:color="000000"/>
              <w:bottom w:val="single" w:sz="4" w:space="0" w:color="000000"/>
              <w:right w:val="single" w:sz="4" w:space="0" w:color="000000"/>
            </w:tcBorders>
          </w:tcPr>
          <w:p w14:paraId="599422DD" w14:textId="117FE970" w:rsidR="00D401C5" w:rsidRDefault="00686B86" w:rsidP="00301213">
            <w:pPr>
              <w:ind w:left="155" w:right="131" w:hanging="25"/>
            </w:pPr>
            <w:r>
              <w:rPr>
                <w:rFonts w:ascii="Arial" w:eastAsia="Arial" w:hAnsi="Arial" w:cs="Arial"/>
                <w:sz w:val="18"/>
                <w:szCs w:val="18"/>
              </w:rPr>
              <w:t>Elected</w:t>
            </w:r>
          </w:p>
        </w:tc>
        <w:tc>
          <w:tcPr>
            <w:tcW w:w="3420" w:type="dxa"/>
            <w:tcBorders>
              <w:top w:val="single" w:sz="4" w:space="0" w:color="000000"/>
              <w:left w:val="single" w:sz="4" w:space="0" w:color="000000"/>
              <w:bottom w:val="single" w:sz="4" w:space="0" w:color="000000"/>
              <w:right w:val="single" w:sz="4" w:space="0" w:color="000000"/>
            </w:tcBorders>
          </w:tcPr>
          <w:p w14:paraId="230A4F94" w14:textId="60023A80" w:rsidR="00D401C5" w:rsidRDefault="00E54FFD">
            <w:pPr>
              <w:ind w:left="87" w:right="88"/>
              <w:jc w:val="both"/>
            </w:pPr>
            <w:r>
              <w:rPr>
                <w:rFonts w:ascii="Arial" w:eastAsia="Arial" w:hAnsi="Arial" w:cs="Arial"/>
                <w:i/>
                <w:sz w:val="18"/>
                <w:szCs w:val="18"/>
              </w:rPr>
              <w:t>Resident</w:t>
            </w:r>
            <w:r w:rsidR="00686B86">
              <w:rPr>
                <w:rFonts w:ascii="Arial" w:eastAsia="Arial" w:hAnsi="Arial" w:cs="Arial"/>
                <w:sz w:val="18"/>
                <w:szCs w:val="18"/>
              </w:rPr>
              <w:t xml:space="preserve"> Stakeholder who is 18 years of age or older who lives within District 5 of the GVGC boundaries who occupies and either lease, owns or rents their place of residence whether single or multi family.</w:t>
            </w:r>
          </w:p>
        </w:tc>
        <w:tc>
          <w:tcPr>
            <w:tcW w:w="3415" w:type="dxa"/>
            <w:tcBorders>
              <w:top w:val="single" w:sz="4" w:space="0" w:color="000000"/>
              <w:left w:val="single" w:sz="4" w:space="0" w:color="000000"/>
              <w:bottom w:val="single" w:sz="4" w:space="0" w:color="000000"/>
              <w:right w:val="single" w:sz="4" w:space="0" w:color="000000"/>
            </w:tcBorders>
          </w:tcPr>
          <w:p w14:paraId="5D9BABB1" w14:textId="08B41146" w:rsidR="00D401C5" w:rsidRDefault="00686B86">
            <w:pPr>
              <w:ind w:left="87" w:right="88"/>
              <w:jc w:val="both"/>
            </w:pPr>
            <w:r>
              <w:rPr>
                <w:rFonts w:ascii="Arial" w:eastAsia="Arial" w:hAnsi="Arial" w:cs="Arial"/>
                <w:i/>
                <w:sz w:val="18"/>
                <w:szCs w:val="18"/>
              </w:rPr>
              <w:t xml:space="preserve">Resident </w:t>
            </w:r>
            <w:r>
              <w:rPr>
                <w:rFonts w:ascii="Arial" w:eastAsia="Arial" w:hAnsi="Arial" w:cs="Arial"/>
                <w:sz w:val="18"/>
                <w:szCs w:val="18"/>
              </w:rPr>
              <w:t>Stakeholder who is 1</w:t>
            </w:r>
            <w:r w:rsidR="00804B15">
              <w:rPr>
                <w:rFonts w:ascii="Arial" w:eastAsia="Arial" w:hAnsi="Arial" w:cs="Arial"/>
                <w:sz w:val="18"/>
                <w:szCs w:val="18"/>
              </w:rPr>
              <w:t>6</w:t>
            </w:r>
            <w:r>
              <w:rPr>
                <w:rFonts w:ascii="Arial" w:eastAsia="Arial" w:hAnsi="Arial" w:cs="Arial"/>
                <w:sz w:val="18"/>
                <w:szCs w:val="18"/>
              </w:rPr>
              <w:t xml:space="preserve"> years of age or older who lives within District 5 of the GVGC boundaries who occupies and either lease, owns or rents their place of residence whether single or multi family.</w:t>
            </w:r>
          </w:p>
        </w:tc>
      </w:tr>
      <w:tr w:rsidR="00D401C5" w14:paraId="5D9CE56C" w14:textId="77777777" w:rsidTr="00E54FFD">
        <w:trPr>
          <w:trHeight w:val="1491"/>
        </w:trPr>
        <w:tc>
          <w:tcPr>
            <w:tcW w:w="1805" w:type="dxa"/>
            <w:tcBorders>
              <w:top w:val="single" w:sz="4" w:space="0" w:color="000000"/>
              <w:left w:val="single" w:sz="4" w:space="0" w:color="000000"/>
              <w:bottom w:val="single" w:sz="4" w:space="0" w:color="000000"/>
              <w:right w:val="single" w:sz="4" w:space="0" w:color="000000"/>
            </w:tcBorders>
          </w:tcPr>
          <w:p w14:paraId="55C72F54" w14:textId="77777777" w:rsidR="00D401C5" w:rsidRDefault="00686B86">
            <w:r>
              <w:rPr>
                <w:rFonts w:ascii="Arial" w:eastAsia="Arial" w:hAnsi="Arial" w:cs="Arial"/>
                <w:sz w:val="18"/>
                <w:szCs w:val="18"/>
              </w:rPr>
              <w:t xml:space="preserve">District 6 – </w:t>
            </w:r>
            <w:r>
              <w:rPr>
                <w:rFonts w:ascii="Arial" w:eastAsia="Arial" w:hAnsi="Arial" w:cs="Arial"/>
                <w:i/>
                <w:sz w:val="18"/>
                <w:szCs w:val="18"/>
              </w:rPr>
              <w:t>2 seats</w:t>
            </w:r>
            <w:r>
              <w:rPr>
                <w:rFonts w:ascii="Arial" w:eastAsia="Arial" w:hAnsi="Arial" w:cs="Arial"/>
                <w:sz w:val="18"/>
                <w:szCs w:val="18"/>
              </w:rPr>
              <w:t xml:space="preserve"> </w:t>
            </w:r>
          </w:p>
          <w:p w14:paraId="06CFB376" w14:textId="77777777" w:rsidR="00D401C5" w:rsidRDefault="00686B86">
            <w:pPr>
              <w:rPr>
                <w:rFonts w:ascii="Arial" w:eastAsia="Arial" w:hAnsi="Arial" w:cs="Arial"/>
                <w:i/>
                <w:sz w:val="18"/>
                <w:szCs w:val="18"/>
              </w:rPr>
            </w:pPr>
            <w:r>
              <w:rPr>
                <w:rFonts w:ascii="Arial" w:eastAsia="Arial" w:hAnsi="Arial" w:cs="Arial"/>
                <w:i/>
                <w:sz w:val="18"/>
                <w:szCs w:val="18"/>
              </w:rPr>
              <w:t>Resident</w:t>
            </w:r>
          </w:p>
          <w:p w14:paraId="329FC106" w14:textId="77777777" w:rsidR="00F051BF" w:rsidRDefault="00F051BF">
            <w:pPr>
              <w:rPr>
                <w:rFonts w:ascii="Arial" w:eastAsia="Arial" w:hAnsi="Arial" w:cs="Arial"/>
                <w:i/>
                <w:sz w:val="18"/>
                <w:szCs w:val="18"/>
              </w:rPr>
            </w:pPr>
          </w:p>
          <w:p w14:paraId="556FA047" w14:textId="35BCD946" w:rsidR="00F051BF" w:rsidRPr="00F051BF" w:rsidRDefault="00F051BF">
            <w:pPr>
              <w:rPr>
                <w:iCs/>
              </w:rPr>
            </w:pPr>
            <w:r>
              <w:rPr>
                <w:rFonts w:ascii="Arial" w:eastAsia="Arial" w:hAnsi="Arial" w:cs="Arial"/>
                <w:iCs/>
                <w:sz w:val="18"/>
                <w:szCs w:val="18"/>
              </w:rPr>
              <w:t>Term: 2 years</w:t>
            </w:r>
          </w:p>
        </w:tc>
        <w:tc>
          <w:tcPr>
            <w:tcW w:w="1890" w:type="dxa"/>
            <w:tcBorders>
              <w:top w:val="single" w:sz="4" w:space="0" w:color="000000"/>
              <w:left w:val="single" w:sz="4" w:space="0" w:color="000000"/>
              <w:bottom w:val="single" w:sz="4" w:space="0" w:color="000000"/>
              <w:right w:val="single" w:sz="4" w:space="0" w:color="000000"/>
            </w:tcBorders>
          </w:tcPr>
          <w:p w14:paraId="366499D0" w14:textId="4B1EE80F" w:rsidR="00D401C5" w:rsidRDefault="00686B86">
            <w:pPr>
              <w:ind w:left="155" w:right="131" w:hanging="25"/>
            </w:pPr>
            <w:r>
              <w:rPr>
                <w:rFonts w:ascii="Arial" w:eastAsia="Arial" w:hAnsi="Arial" w:cs="Arial"/>
                <w:sz w:val="18"/>
                <w:szCs w:val="18"/>
              </w:rPr>
              <w:t>Elected</w:t>
            </w:r>
          </w:p>
        </w:tc>
        <w:tc>
          <w:tcPr>
            <w:tcW w:w="3420" w:type="dxa"/>
            <w:tcBorders>
              <w:top w:val="single" w:sz="4" w:space="0" w:color="000000"/>
              <w:left w:val="single" w:sz="4" w:space="0" w:color="000000"/>
              <w:bottom w:val="single" w:sz="4" w:space="0" w:color="000000"/>
              <w:right w:val="single" w:sz="4" w:space="0" w:color="000000"/>
            </w:tcBorders>
          </w:tcPr>
          <w:p w14:paraId="4C6D881E" w14:textId="7F076372" w:rsidR="00D401C5" w:rsidRDefault="00E54FFD">
            <w:pPr>
              <w:ind w:left="87" w:right="88"/>
              <w:jc w:val="both"/>
            </w:pPr>
            <w:r>
              <w:rPr>
                <w:rFonts w:ascii="Arial" w:eastAsia="Arial" w:hAnsi="Arial" w:cs="Arial"/>
                <w:i/>
                <w:sz w:val="18"/>
                <w:szCs w:val="18"/>
              </w:rPr>
              <w:t>Resident</w:t>
            </w:r>
            <w:r>
              <w:rPr>
                <w:rFonts w:ascii="Arial" w:eastAsia="Arial" w:hAnsi="Arial" w:cs="Arial"/>
                <w:sz w:val="18"/>
                <w:szCs w:val="18"/>
              </w:rPr>
              <w:t xml:space="preserve"> </w:t>
            </w:r>
            <w:r w:rsidR="00686B86">
              <w:rPr>
                <w:rFonts w:ascii="Arial" w:eastAsia="Arial" w:hAnsi="Arial" w:cs="Arial"/>
                <w:sz w:val="18"/>
                <w:szCs w:val="18"/>
              </w:rPr>
              <w:t>Stakeholder who is 18 years of age or older who lives within District 6 of the GVGC boundaries who occupies and either lease, owns or rents their place of residence whether single or multi family.</w:t>
            </w:r>
          </w:p>
        </w:tc>
        <w:tc>
          <w:tcPr>
            <w:tcW w:w="3415" w:type="dxa"/>
            <w:tcBorders>
              <w:top w:val="single" w:sz="4" w:space="0" w:color="000000"/>
              <w:left w:val="single" w:sz="4" w:space="0" w:color="000000"/>
              <w:bottom w:val="single" w:sz="4" w:space="0" w:color="000000"/>
              <w:right w:val="single" w:sz="4" w:space="0" w:color="000000"/>
            </w:tcBorders>
          </w:tcPr>
          <w:p w14:paraId="210BD2A6" w14:textId="7B642BF0" w:rsidR="00D401C5" w:rsidRDefault="00686B86">
            <w:pPr>
              <w:ind w:left="87" w:right="88"/>
              <w:jc w:val="both"/>
            </w:pPr>
            <w:r>
              <w:rPr>
                <w:rFonts w:ascii="Arial" w:eastAsia="Arial" w:hAnsi="Arial" w:cs="Arial"/>
                <w:i/>
                <w:sz w:val="18"/>
                <w:szCs w:val="18"/>
              </w:rPr>
              <w:t xml:space="preserve">Resident </w:t>
            </w:r>
            <w:r>
              <w:rPr>
                <w:rFonts w:ascii="Arial" w:eastAsia="Arial" w:hAnsi="Arial" w:cs="Arial"/>
                <w:sz w:val="18"/>
                <w:szCs w:val="18"/>
              </w:rPr>
              <w:t>Stakeholder who is 1</w:t>
            </w:r>
            <w:r w:rsidR="00804B15">
              <w:rPr>
                <w:rFonts w:ascii="Arial" w:eastAsia="Arial" w:hAnsi="Arial" w:cs="Arial"/>
                <w:sz w:val="18"/>
                <w:szCs w:val="18"/>
              </w:rPr>
              <w:t>6</w:t>
            </w:r>
            <w:r>
              <w:rPr>
                <w:rFonts w:ascii="Arial" w:eastAsia="Arial" w:hAnsi="Arial" w:cs="Arial"/>
                <w:sz w:val="18"/>
                <w:szCs w:val="18"/>
              </w:rPr>
              <w:t xml:space="preserve"> years of age or older who lives within District 6 of the GVGC boundaries who occupies and either lease, owns or rents their place of residence whether single or multi family.</w:t>
            </w:r>
          </w:p>
        </w:tc>
      </w:tr>
      <w:tr w:rsidR="00F051BF" w14:paraId="465DB137" w14:textId="77777777" w:rsidTr="00E54FFD">
        <w:trPr>
          <w:trHeight w:val="1194"/>
        </w:trPr>
        <w:tc>
          <w:tcPr>
            <w:tcW w:w="1805" w:type="dxa"/>
            <w:tcBorders>
              <w:top w:val="single" w:sz="4" w:space="0" w:color="000000"/>
              <w:left w:val="single" w:sz="4" w:space="0" w:color="000000"/>
              <w:bottom w:val="single" w:sz="4" w:space="0" w:color="000000"/>
              <w:right w:val="single" w:sz="4" w:space="0" w:color="000000"/>
            </w:tcBorders>
          </w:tcPr>
          <w:p w14:paraId="6C451844" w14:textId="77777777" w:rsidR="00F051BF" w:rsidRDefault="00F051BF">
            <w:pPr>
              <w:rPr>
                <w:rFonts w:ascii="Arial" w:eastAsia="Arial" w:hAnsi="Arial" w:cs="Arial"/>
                <w:sz w:val="18"/>
                <w:szCs w:val="18"/>
              </w:rPr>
            </w:pPr>
            <w:r>
              <w:rPr>
                <w:rFonts w:ascii="Arial" w:eastAsia="Arial" w:hAnsi="Arial" w:cs="Arial"/>
                <w:sz w:val="18"/>
                <w:szCs w:val="18"/>
              </w:rPr>
              <w:t>At-Large Community Stakeholder – 12 Seats</w:t>
            </w:r>
          </w:p>
          <w:p w14:paraId="4C27B27B" w14:textId="77777777" w:rsidR="00F051BF" w:rsidRDefault="00F051BF">
            <w:pPr>
              <w:rPr>
                <w:rFonts w:ascii="Arial" w:eastAsia="Arial" w:hAnsi="Arial" w:cs="Arial"/>
                <w:sz w:val="18"/>
                <w:szCs w:val="18"/>
              </w:rPr>
            </w:pPr>
          </w:p>
          <w:p w14:paraId="56663F11" w14:textId="29F6ED0E" w:rsidR="00F051BF" w:rsidRDefault="00F051BF">
            <w:pPr>
              <w:rPr>
                <w:rFonts w:ascii="Arial" w:eastAsia="Arial" w:hAnsi="Arial" w:cs="Arial"/>
                <w:sz w:val="18"/>
                <w:szCs w:val="18"/>
              </w:rPr>
            </w:pPr>
            <w:r>
              <w:rPr>
                <w:rFonts w:ascii="Arial" w:eastAsia="Arial" w:hAnsi="Arial" w:cs="Arial"/>
                <w:iCs/>
                <w:sz w:val="18"/>
                <w:szCs w:val="18"/>
              </w:rPr>
              <w:t>Term: 2 years</w:t>
            </w:r>
          </w:p>
        </w:tc>
        <w:tc>
          <w:tcPr>
            <w:tcW w:w="1890" w:type="dxa"/>
            <w:tcBorders>
              <w:top w:val="single" w:sz="4" w:space="0" w:color="000000"/>
              <w:left w:val="single" w:sz="4" w:space="0" w:color="000000"/>
              <w:bottom w:val="single" w:sz="4" w:space="0" w:color="000000"/>
              <w:right w:val="single" w:sz="4" w:space="0" w:color="000000"/>
            </w:tcBorders>
          </w:tcPr>
          <w:p w14:paraId="2B8E5215" w14:textId="5121A41C" w:rsidR="00F051BF" w:rsidRDefault="00F051BF">
            <w:pPr>
              <w:ind w:left="155" w:right="131" w:hanging="25"/>
              <w:rPr>
                <w:rFonts w:ascii="Arial" w:eastAsia="Arial" w:hAnsi="Arial" w:cs="Arial"/>
                <w:sz w:val="18"/>
                <w:szCs w:val="18"/>
              </w:rPr>
            </w:pPr>
            <w:r>
              <w:rPr>
                <w:rFonts w:ascii="Arial" w:eastAsia="Arial" w:hAnsi="Arial" w:cs="Arial"/>
                <w:sz w:val="18"/>
                <w:szCs w:val="18"/>
              </w:rPr>
              <w:t>Elected</w:t>
            </w:r>
          </w:p>
        </w:tc>
        <w:tc>
          <w:tcPr>
            <w:tcW w:w="3420" w:type="dxa"/>
            <w:tcBorders>
              <w:top w:val="single" w:sz="4" w:space="0" w:color="000000"/>
              <w:left w:val="single" w:sz="4" w:space="0" w:color="000000"/>
              <w:bottom w:val="single" w:sz="4" w:space="0" w:color="000000"/>
              <w:right w:val="single" w:sz="4" w:space="0" w:color="000000"/>
            </w:tcBorders>
          </w:tcPr>
          <w:p w14:paraId="0DEFC07B" w14:textId="4CF68023" w:rsidR="00F051BF" w:rsidRDefault="00F051BF" w:rsidP="00B624BA">
            <w:pPr>
              <w:ind w:left="87" w:right="88"/>
              <w:jc w:val="both"/>
              <w:rPr>
                <w:rFonts w:ascii="Arial" w:eastAsia="Arial" w:hAnsi="Arial" w:cs="Arial"/>
                <w:sz w:val="18"/>
                <w:szCs w:val="18"/>
              </w:rPr>
            </w:pPr>
            <w:r>
              <w:rPr>
                <w:rFonts w:ascii="Arial" w:eastAsia="Arial" w:hAnsi="Arial" w:cs="Arial"/>
                <w:sz w:val="18"/>
                <w:szCs w:val="18"/>
              </w:rPr>
              <w:t>Any  Stakeholder, who is 18 years of age or older</w:t>
            </w:r>
            <w:r w:rsidR="00B624BA">
              <w:rPr>
                <w:rFonts w:ascii="Arial" w:eastAsia="Arial" w:hAnsi="Arial" w:cs="Arial"/>
                <w:sz w:val="18"/>
                <w:szCs w:val="18"/>
              </w:rPr>
              <w:t xml:space="preserve"> who lives, works, or own r</w:t>
            </w:r>
            <w:r w:rsidR="00B624BA" w:rsidRPr="00B624BA">
              <w:rPr>
                <w:rFonts w:ascii="Arial" w:eastAsia="Arial" w:hAnsi="Arial" w:cs="Arial"/>
                <w:sz w:val="18"/>
                <w:szCs w:val="18"/>
              </w:rPr>
              <w:t>eal property, or declare a stake in the neighborhood as a community interest stakeholder</w:t>
            </w:r>
            <w:r>
              <w:rPr>
                <w:rFonts w:ascii="Arial" w:eastAsia="Arial" w:hAnsi="Arial" w:cs="Arial"/>
                <w:sz w:val="18"/>
                <w:szCs w:val="18"/>
              </w:rPr>
              <w:t>, including, but not limited to, the homeless, owners of, or workers in home-based businesses.</w:t>
            </w:r>
          </w:p>
        </w:tc>
        <w:tc>
          <w:tcPr>
            <w:tcW w:w="3415" w:type="dxa"/>
            <w:tcBorders>
              <w:top w:val="single" w:sz="4" w:space="0" w:color="000000"/>
              <w:left w:val="single" w:sz="4" w:space="0" w:color="000000"/>
              <w:bottom w:val="single" w:sz="4" w:space="0" w:color="000000"/>
              <w:right w:val="single" w:sz="4" w:space="0" w:color="000000"/>
            </w:tcBorders>
          </w:tcPr>
          <w:p w14:paraId="41B7E1C9" w14:textId="09639BDE" w:rsidR="00F051BF" w:rsidRDefault="00F051BF">
            <w:pPr>
              <w:ind w:left="87" w:right="88"/>
              <w:jc w:val="both"/>
              <w:rPr>
                <w:rFonts w:ascii="Arial" w:eastAsia="Arial" w:hAnsi="Arial" w:cs="Arial"/>
                <w:sz w:val="18"/>
                <w:szCs w:val="18"/>
              </w:rPr>
            </w:pPr>
            <w:r>
              <w:rPr>
                <w:rFonts w:ascii="Arial" w:eastAsia="Arial" w:hAnsi="Arial" w:cs="Arial"/>
                <w:sz w:val="18"/>
                <w:szCs w:val="18"/>
              </w:rPr>
              <w:t>Stakeholder who is 1</w:t>
            </w:r>
            <w:r w:rsidR="00804B15">
              <w:rPr>
                <w:rFonts w:ascii="Arial" w:eastAsia="Arial" w:hAnsi="Arial" w:cs="Arial"/>
                <w:sz w:val="18"/>
                <w:szCs w:val="18"/>
              </w:rPr>
              <w:t>6</w:t>
            </w:r>
            <w:r>
              <w:rPr>
                <w:rFonts w:ascii="Arial" w:eastAsia="Arial" w:hAnsi="Arial" w:cs="Arial"/>
                <w:sz w:val="18"/>
                <w:szCs w:val="18"/>
              </w:rPr>
              <w:t xml:space="preserve"> years of age or older at the time of the election.</w:t>
            </w:r>
          </w:p>
        </w:tc>
      </w:tr>
      <w:tr w:rsidR="00F051BF" w14:paraId="099012C6" w14:textId="77777777" w:rsidTr="00E54FFD">
        <w:trPr>
          <w:trHeight w:val="1086"/>
        </w:trPr>
        <w:tc>
          <w:tcPr>
            <w:tcW w:w="1805" w:type="dxa"/>
            <w:tcBorders>
              <w:top w:val="single" w:sz="4" w:space="0" w:color="000000"/>
              <w:left w:val="single" w:sz="4" w:space="0" w:color="000000"/>
              <w:bottom w:val="single" w:sz="4" w:space="0" w:color="000000"/>
              <w:right w:val="single" w:sz="4" w:space="0" w:color="000000"/>
            </w:tcBorders>
          </w:tcPr>
          <w:p w14:paraId="37ABB411" w14:textId="77777777" w:rsidR="00F051BF" w:rsidRDefault="00F051BF">
            <w:pPr>
              <w:rPr>
                <w:rFonts w:ascii="Arial" w:eastAsia="Arial" w:hAnsi="Arial" w:cs="Arial"/>
                <w:sz w:val="18"/>
                <w:szCs w:val="18"/>
              </w:rPr>
            </w:pPr>
            <w:r>
              <w:rPr>
                <w:rFonts w:ascii="Arial" w:eastAsia="Arial" w:hAnsi="Arial" w:cs="Arial"/>
                <w:sz w:val="18"/>
                <w:szCs w:val="18"/>
              </w:rPr>
              <w:t>Youth – 1 At-Large Seat</w:t>
            </w:r>
          </w:p>
          <w:p w14:paraId="7E66D99F" w14:textId="77777777" w:rsidR="00F051BF" w:rsidRDefault="00F051BF">
            <w:pPr>
              <w:rPr>
                <w:rFonts w:ascii="Arial" w:eastAsia="Arial" w:hAnsi="Arial" w:cs="Arial"/>
                <w:sz w:val="18"/>
                <w:szCs w:val="18"/>
              </w:rPr>
            </w:pPr>
          </w:p>
          <w:p w14:paraId="3DD1F10B" w14:textId="4AB79B1A" w:rsidR="00F051BF" w:rsidRDefault="00F051BF">
            <w:pPr>
              <w:rPr>
                <w:rFonts w:ascii="Arial" w:eastAsia="Arial" w:hAnsi="Arial" w:cs="Arial"/>
                <w:sz w:val="18"/>
                <w:szCs w:val="18"/>
              </w:rPr>
            </w:pPr>
            <w:r>
              <w:rPr>
                <w:rFonts w:ascii="Arial" w:eastAsia="Arial" w:hAnsi="Arial" w:cs="Arial"/>
                <w:iCs/>
                <w:sz w:val="18"/>
                <w:szCs w:val="18"/>
              </w:rPr>
              <w:t>Term: 2 years</w:t>
            </w:r>
          </w:p>
        </w:tc>
        <w:tc>
          <w:tcPr>
            <w:tcW w:w="1890" w:type="dxa"/>
            <w:tcBorders>
              <w:top w:val="single" w:sz="4" w:space="0" w:color="000000"/>
              <w:left w:val="single" w:sz="4" w:space="0" w:color="000000"/>
              <w:bottom w:val="single" w:sz="4" w:space="0" w:color="000000"/>
              <w:right w:val="single" w:sz="4" w:space="0" w:color="000000"/>
            </w:tcBorders>
          </w:tcPr>
          <w:p w14:paraId="3A18FDA0" w14:textId="3C38D536" w:rsidR="00F051BF" w:rsidRDefault="00F051BF">
            <w:pPr>
              <w:ind w:left="155" w:right="131" w:hanging="25"/>
              <w:rPr>
                <w:rFonts w:ascii="Arial" w:eastAsia="Arial" w:hAnsi="Arial" w:cs="Arial"/>
                <w:sz w:val="18"/>
                <w:szCs w:val="18"/>
              </w:rPr>
            </w:pPr>
            <w:r>
              <w:rPr>
                <w:rFonts w:ascii="Arial" w:eastAsia="Arial" w:hAnsi="Arial" w:cs="Arial"/>
                <w:sz w:val="18"/>
                <w:szCs w:val="18"/>
              </w:rPr>
              <w:t>Appointed bi-annually by President with Board Confirmation</w:t>
            </w:r>
          </w:p>
        </w:tc>
        <w:tc>
          <w:tcPr>
            <w:tcW w:w="3420" w:type="dxa"/>
            <w:tcBorders>
              <w:top w:val="single" w:sz="4" w:space="0" w:color="000000"/>
              <w:left w:val="single" w:sz="4" w:space="0" w:color="000000"/>
              <w:bottom w:val="single" w:sz="4" w:space="0" w:color="000000"/>
              <w:right w:val="single" w:sz="4" w:space="0" w:color="000000"/>
            </w:tcBorders>
          </w:tcPr>
          <w:p w14:paraId="6BC6B9AA" w14:textId="516B005E" w:rsidR="00F051BF" w:rsidRDefault="00F051BF" w:rsidP="00804B15">
            <w:pPr>
              <w:ind w:left="87" w:right="88"/>
              <w:jc w:val="both"/>
              <w:rPr>
                <w:rFonts w:ascii="Arial" w:eastAsia="Arial" w:hAnsi="Arial" w:cs="Arial"/>
                <w:sz w:val="18"/>
                <w:szCs w:val="18"/>
              </w:rPr>
            </w:pPr>
            <w:r>
              <w:rPr>
                <w:rFonts w:ascii="Arial" w:eastAsia="Arial" w:hAnsi="Arial" w:cs="Arial"/>
                <w:sz w:val="18"/>
                <w:szCs w:val="18"/>
              </w:rPr>
              <w:t>Any Stakeholder, ages 1</w:t>
            </w:r>
            <w:r w:rsidR="00804B15">
              <w:rPr>
                <w:rFonts w:ascii="Arial" w:eastAsia="Arial" w:hAnsi="Arial" w:cs="Arial"/>
                <w:sz w:val="18"/>
                <w:szCs w:val="18"/>
              </w:rPr>
              <w:t>4</w:t>
            </w:r>
            <w:r>
              <w:rPr>
                <w:rFonts w:ascii="Arial" w:eastAsia="Arial" w:hAnsi="Arial" w:cs="Arial"/>
                <w:sz w:val="18"/>
                <w:szCs w:val="18"/>
              </w:rPr>
              <w:t>-1</w:t>
            </w:r>
            <w:r w:rsidR="00804B15">
              <w:rPr>
                <w:rFonts w:ascii="Arial" w:eastAsia="Arial" w:hAnsi="Arial" w:cs="Arial"/>
                <w:sz w:val="18"/>
                <w:szCs w:val="18"/>
              </w:rPr>
              <w:t>7</w:t>
            </w:r>
            <w:r>
              <w:rPr>
                <w:rFonts w:ascii="Arial" w:eastAsia="Arial" w:hAnsi="Arial" w:cs="Arial"/>
                <w:sz w:val="18"/>
                <w:szCs w:val="18"/>
              </w:rPr>
              <w:t xml:space="preserve"> </w:t>
            </w:r>
            <w:proofErr w:type="gramStart"/>
            <w:r>
              <w:rPr>
                <w:rFonts w:ascii="Arial" w:eastAsia="Arial" w:hAnsi="Arial" w:cs="Arial"/>
                <w:sz w:val="18"/>
                <w:szCs w:val="18"/>
              </w:rPr>
              <w:t>who</w:t>
            </w:r>
            <w:proofErr w:type="gramEnd"/>
            <w:r>
              <w:rPr>
                <w:rFonts w:ascii="Arial" w:eastAsia="Arial" w:hAnsi="Arial" w:cs="Arial"/>
                <w:sz w:val="18"/>
                <w:szCs w:val="18"/>
              </w:rPr>
              <w:t xml:space="preserve"> lives, works, owns property, or attends school within the GVGC area.</w:t>
            </w:r>
          </w:p>
        </w:tc>
        <w:tc>
          <w:tcPr>
            <w:tcW w:w="3415" w:type="dxa"/>
            <w:tcBorders>
              <w:top w:val="single" w:sz="4" w:space="0" w:color="000000"/>
              <w:left w:val="single" w:sz="4" w:space="0" w:color="000000"/>
              <w:bottom w:val="single" w:sz="4" w:space="0" w:color="000000"/>
              <w:right w:val="single" w:sz="4" w:space="0" w:color="000000"/>
            </w:tcBorders>
          </w:tcPr>
          <w:p w14:paraId="41CDA718" w14:textId="171CEA4F" w:rsidR="00F051BF" w:rsidRDefault="00804B15" w:rsidP="00804B15">
            <w:pPr>
              <w:ind w:left="87" w:right="88"/>
              <w:jc w:val="both"/>
              <w:rPr>
                <w:rFonts w:ascii="Arial" w:eastAsia="Arial" w:hAnsi="Arial" w:cs="Arial"/>
                <w:sz w:val="18"/>
                <w:szCs w:val="18"/>
              </w:rPr>
            </w:pPr>
            <w:proofErr w:type="gramStart"/>
            <w:r>
              <w:rPr>
                <w:rFonts w:ascii="Arial" w:eastAsia="Arial" w:hAnsi="Arial" w:cs="Arial"/>
                <w:sz w:val="18"/>
                <w:szCs w:val="18"/>
              </w:rPr>
              <w:t xml:space="preserve">Appointed </w:t>
            </w:r>
            <w:r w:rsidR="00F051BF">
              <w:rPr>
                <w:rFonts w:ascii="Arial" w:eastAsia="Arial" w:hAnsi="Arial" w:cs="Arial"/>
                <w:sz w:val="18"/>
                <w:szCs w:val="18"/>
              </w:rPr>
              <w:t>.</w:t>
            </w:r>
            <w:proofErr w:type="gramEnd"/>
            <w:r w:rsidR="00F051BF">
              <w:rPr>
                <w:rFonts w:ascii="Arial" w:eastAsia="Arial" w:hAnsi="Arial" w:cs="Arial"/>
                <w:sz w:val="18"/>
                <w:szCs w:val="18"/>
              </w:rPr>
              <w:t xml:space="preserve"> </w:t>
            </w:r>
          </w:p>
        </w:tc>
      </w:tr>
    </w:tbl>
    <w:p w14:paraId="40C36BC3" w14:textId="2AC34651" w:rsidR="00D401C5" w:rsidRPr="00237EAC" w:rsidRDefault="00D401C5" w:rsidP="00237EAC">
      <w:pPr>
        <w:tabs>
          <w:tab w:val="left" w:pos="6930"/>
        </w:tabs>
      </w:pPr>
    </w:p>
    <w:sectPr w:rsidR="00D401C5" w:rsidRPr="00237EAC">
      <w:footerReference w:type="default" r:id="rId11"/>
      <w:pgSz w:w="12240" w:h="15840"/>
      <w:pgMar w:top="920" w:right="740" w:bottom="460" w:left="7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A0616" w14:textId="77777777" w:rsidR="00FC1746" w:rsidRDefault="00FC1746">
      <w:r>
        <w:separator/>
      </w:r>
    </w:p>
  </w:endnote>
  <w:endnote w:type="continuationSeparator" w:id="0">
    <w:p w14:paraId="3634FAC2" w14:textId="77777777" w:rsidR="00FC1746" w:rsidRDefault="00FC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743696"/>
      <w:docPartObj>
        <w:docPartGallery w:val="Page Numbers (Bottom of Page)"/>
        <w:docPartUnique/>
      </w:docPartObj>
    </w:sdtPr>
    <w:sdtEndPr>
      <w:rPr>
        <w:noProof/>
      </w:rPr>
    </w:sdtEndPr>
    <w:sdtContent>
      <w:p w14:paraId="1EC8A901" w14:textId="77777777" w:rsidR="0046659D" w:rsidRDefault="0046659D">
        <w:pPr>
          <w:pStyle w:val="Footer"/>
          <w:jc w:val="center"/>
          <w:rPr>
            <w:noProof/>
          </w:rPr>
        </w:pPr>
        <w:r>
          <w:fldChar w:fldCharType="begin"/>
        </w:r>
        <w:r>
          <w:instrText xml:space="preserve"> PAGE   \* MERGEFORMAT </w:instrText>
        </w:r>
        <w:r>
          <w:fldChar w:fldCharType="separate"/>
        </w:r>
        <w:r w:rsidR="00911063">
          <w:rPr>
            <w:noProof/>
          </w:rPr>
          <w:t>18</w:t>
        </w:r>
        <w:r>
          <w:rPr>
            <w:noProof/>
          </w:rPr>
          <w:fldChar w:fldCharType="end"/>
        </w:r>
      </w:p>
      <w:p w14:paraId="13083DCB" w14:textId="684089D1" w:rsidR="0046659D" w:rsidRDefault="0046659D" w:rsidP="00F051BF">
        <w:pPr>
          <w:pStyle w:val="Footer"/>
          <w:jc w:val="center"/>
          <w:rPr>
            <w:noProof/>
          </w:rPr>
        </w:pPr>
        <w:r>
          <w:rPr>
            <w:noProof/>
          </w:rPr>
          <w:t>Greater Valley Glen Council (Approved 11.</w:t>
        </w:r>
        <w:r w:rsidR="00B624BA">
          <w:rPr>
            <w:noProof/>
          </w:rPr>
          <w:t>18</w:t>
        </w:r>
        <w:r>
          <w:rPr>
            <w:noProof/>
          </w:rPr>
          <w:t>.2020)</w:t>
        </w:r>
      </w:p>
    </w:sdtContent>
  </w:sdt>
  <w:p w14:paraId="3E375197" w14:textId="77777777" w:rsidR="0046659D" w:rsidRDefault="0046659D">
    <w:pPr>
      <w:spacing w:after="275"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EE236" w14:textId="77777777" w:rsidR="00FC1746" w:rsidRDefault="00FC1746">
      <w:r>
        <w:separator/>
      </w:r>
    </w:p>
  </w:footnote>
  <w:footnote w:type="continuationSeparator" w:id="0">
    <w:p w14:paraId="1367FABF" w14:textId="77777777" w:rsidR="00FC1746" w:rsidRDefault="00FC1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EAA"/>
    <w:multiLevelType w:val="multilevel"/>
    <w:tmpl w:val="CC6C05C4"/>
    <w:lvl w:ilvl="0">
      <w:start w:val="1"/>
      <w:numFmt w:val="upperLetter"/>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B4871C4"/>
    <w:multiLevelType w:val="multilevel"/>
    <w:tmpl w:val="931AF1CC"/>
    <w:lvl w:ilvl="0">
      <w:start w:val="1"/>
      <w:numFmt w:val="upperLetter"/>
      <w:lvlText w:val="%1."/>
      <w:lvlJc w:val="left"/>
      <w:pPr>
        <w:ind w:left="820" w:firstLine="460"/>
      </w:pPr>
      <w:rPr>
        <w:rFonts w:ascii="Arial" w:eastAsia="Arial" w:hAnsi="Arial" w:cs="Arial"/>
        <w:sz w:val="24"/>
        <w:szCs w:val="24"/>
      </w:rPr>
    </w:lvl>
    <w:lvl w:ilvl="1">
      <w:start w:val="1"/>
      <w:numFmt w:val="bullet"/>
      <w:lvlText w:val="•"/>
      <w:lvlJc w:val="left"/>
      <w:pPr>
        <w:ind w:left="1696" w:firstLine="1336"/>
      </w:pPr>
      <w:rPr>
        <w:rFonts w:ascii="Arial" w:eastAsia="Arial" w:hAnsi="Arial" w:cs="Arial"/>
      </w:rPr>
    </w:lvl>
    <w:lvl w:ilvl="2">
      <w:start w:val="1"/>
      <w:numFmt w:val="bullet"/>
      <w:lvlText w:val="•"/>
      <w:lvlJc w:val="left"/>
      <w:pPr>
        <w:ind w:left="2572" w:firstLine="2212"/>
      </w:pPr>
      <w:rPr>
        <w:rFonts w:ascii="Arial" w:eastAsia="Arial" w:hAnsi="Arial" w:cs="Arial"/>
      </w:rPr>
    </w:lvl>
    <w:lvl w:ilvl="3">
      <w:start w:val="1"/>
      <w:numFmt w:val="bullet"/>
      <w:lvlText w:val="•"/>
      <w:lvlJc w:val="left"/>
      <w:pPr>
        <w:ind w:left="3448" w:firstLine="3088"/>
      </w:pPr>
      <w:rPr>
        <w:rFonts w:ascii="Arial" w:eastAsia="Arial" w:hAnsi="Arial" w:cs="Arial"/>
      </w:rPr>
    </w:lvl>
    <w:lvl w:ilvl="4">
      <w:start w:val="1"/>
      <w:numFmt w:val="bullet"/>
      <w:lvlText w:val="•"/>
      <w:lvlJc w:val="left"/>
      <w:pPr>
        <w:ind w:left="4324" w:firstLine="3964"/>
      </w:pPr>
      <w:rPr>
        <w:rFonts w:ascii="Arial" w:eastAsia="Arial" w:hAnsi="Arial" w:cs="Arial"/>
      </w:rPr>
    </w:lvl>
    <w:lvl w:ilvl="5">
      <w:start w:val="1"/>
      <w:numFmt w:val="bullet"/>
      <w:lvlText w:val="•"/>
      <w:lvlJc w:val="left"/>
      <w:pPr>
        <w:ind w:left="5200" w:firstLine="4840"/>
      </w:pPr>
      <w:rPr>
        <w:rFonts w:ascii="Arial" w:eastAsia="Arial" w:hAnsi="Arial" w:cs="Arial"/>
      </w:rPr>
    </w:lvl>
    <w:lvl w:ilvl="6">
      <w:start w:val="1"/>
      <w:numFmt w:val="bullet"/>
      <w:lvlText w:val="•"/>
      <w:lvlJc w:val="left"/>
      <w:pPr>
        <w:ind w:left="6076" w:firstLine="5716"/>
      </w:pPr>
      <w:rPr>
        <w:rFonts w:ascii="Arial" w:eastAsia="Arial" w:hAnsi="Arial" w:cs="Arial"/>
      </w:rPr>
    </w:lvl>
    <w:lvl w:ilvl="7">
      <w:start w:val="1"/>
      <w:numFmt w:val="bullet"/>
      <w:lvlText w:val="•"/>
      <w:lvlJc w:val="left"/>
      <w:pPr>
        <w:ind w:left="6952" w:firstLine="6592"/>
      </w:pPr>
      <w:rPr>
        <w:rFonts w:ascii="Arial" w:eastAsia="Arial" w:hAnsi="Arial" w:cs="Arial"/>
      </w:rPr>
    </w:lvl>
    <w:lvl w:ilvl="8">
      <w:start w:val="1"/>
      <w:numFmt w:val="bullet"/>
      <w:lvlText w:val="•"/>
      <w:lvlJc w:val="left"/>
      <w:pPr>
        <w:ind w:left="7828" w:firstLine="7468"/>
      </w:pPr>
      <w:rPr>
        <w:rFonts w:ascii="Arial" w:eastAsia="Arial" w:hAnsi="Arial" w:cs="Arial"/>
      </w:rPr>
    </w:lvl>
  </w:abstractNum>
  <w:abstractNum w:abstractNumId="2">
    <w:nsid w:val="233D221E"/>
    <w:multiLevelType w:val="multilevel"/>
    <w:tmpl w:val="0FCC5088"/>
    <w:lvl w:ilvl="0">
      <w:start w:val="1"/>
      <w:numFmt w:val="upperLetter"/>
      <w:lvlText w:val="%1."/>
      <w:lvlJc w:val="left"/>
      <w:pPr>
        <w:ind w:left="722" w:firstLine="361"/>
      </w:pPr>
      <w:rPr>
        <w:rFonts w:ascii="Arial" w:eastAsia="Arial" w:hAnsi="Arial" w:cs="Arial"/>
        <w:sz w:val="24"/>
        <w:szCs w:val="24"/>
      </w:rPr>
    </w:lvl>
    <w:lvl w:ilvl="1">
      <w:start w:val="1"/>
      <w:numFmt w:val="bullet"/>
      <w:lvlText w:val="•"/>
      <w:lvlJc w:val="left"/>
      <w:pPr>
        <w:ind w:left="1610" w:firstLine="1249"/>
      </w:pPr>
      <w:rPr>
        <w:rFonts w:ascii="Arial" w:eastAsia="Arial" w:hAnsi="Arial" w:cs="Arial"/>
      </w:rPr>
    </w:lvl>
    <w:lvl w:ilvl="2">
      <w:start w:val="1"/>
      <w:numFmt w:val="bullet"/>
      <w:lvlText w:val="•"/>
      <w:lvlJc w:val="left"/>
      <w:pPr>
        <w:ind w:left="2497" w:firstLine="2136"/>
      </w:pPr>
      <w:rPr>
        <w:rFonts w:ascii="Arial" w:eastAsia="Arial" w:hAnsi="Arial" w:cs="Arial"/>
      </w:rPr>
    </w:lvl>
    <w:lvl w:ilvl="3">
      <w:start w:val="1"/>
      <w:numFmt w:val="bullet"/>
      <w:lvlText w:val="•"/>
      <w:lvlJc w:val="left"/>
      <w:pPr>
        <w:ind w:left="3385" w:firstLine="3024"/>
      </w:pPr>
      <w:rPr>
        <w:rFonts w:ascii="Arial" w:eastAsia="Arial" w:hAnsi="Arial" w:cs="Arial"/>
      </w:rPr>
    </w:lvl>
    <w:lvl w:ilvl="4">
      <w:start w:val="1"/>
      <w:numFmt w:val="bullet"/>
      <w:lvlText w:val="•"/>
      <w:lvlJc w:val="left"/>
      <w:pPr>
        <w:ind w:left="4273" w:firstLine="3912"/>
      </w:pPr>
      <w:rPr>
        <w:rFonts w:ascii="Arial" w:eastAsia="Arial" w:hAnsi="Arial" w:cs="Arial"/>
      </w:rPr>
    </w:lvl>
    <w:lvl w:ilvl="5">
      <w:start w:val="1"/>
      <w:numFmt w:val="bullet"/>
      <w:lvlText w:val="•"/>
      <w:lvlJc w:val="left"/>
      <w:pPr>
        <w:ind w:left="5161" w:firstLine="4800"/>
      </w:pPr>
      <w:rPr>
        <w:rFonts w:ascii="Arial" w:eastAsia="Arial" w:hAnsi="Arial" w:cs="Arial"/>
      </w:rPr>
    </w:lvl>
    <w:lvl w:ilvl="6">
      <w:start w:val="1"/>
      <w:numFmt w:val="bullet"/>
      <w:lvlText w:val="•"/>
      <w:lvlJc w:val="left"/>
      <w:pPr>
        <w:ind w:left="6048" w:firstLine="5686"/>
      </w:pPr>
      <w:rPr>
        <w:rFonts w:ascii="Arial" w:eastAsia="Arial" w:hAnsi="Arial" w:cs="Arial"/>
      </w:rPr>
    </w:lvl>
    <w:lvl w:ilvl="7">
      <w:start w:val="1"/>
      <w:numFmt w:val="bullet"/>
      <w:lvlText w:val="•"/>
      <w:lvlJc w:val="left"/>
      <w:pPr>
        <w:ind w:left="6936" w:firstLine="6575"/>
      </w:pPr>
      <w:rPr>
        <w:rFonts w:ascii="Arial" w:eastAsia="Arial" w:hAnsi="Arial" w:cs="Arial"/>
      </w:rPr>
    </w:lvl>
    <w:lvl w:ilvl="8">
      <w:start w:val="1"/>
      <w:numFmt w:val="bullet"/>
      <w:lvlText w:val="•"/>
      <w:lvlJc w:val="left"/>
      <w:pPr>
        <w:ind w:left="7824" w:firstLine="7463"/>
      </w:pPr>
      <w:rPr>
        <w:rFonts w:ascii="Arial" w:eastAsia="Arial" w:hAnsi="Arial" w:cs="Arial"/>
      </w:rPr>
    </w:lvl>
  </w:abstractNum>
  <w:abstractNum w:abstractNumId="3">
    <w:nsid w:val="23A7099F"/>
    <w:multiLevelType w:val="multilevel"/>
    <w:tmpl w:val="71867DBA"/>
    <w:lvl w:ilvl="0">
      <w:start w:val="1"/>
      <w:numFmt w:val="upperLetter"/>
      <w:lvlText w:val="%1."/>
      <w:lvlJc w:val="left"/>
      <w:pPr>
        <w:ind w:left="810" w:firstLine="450"/>
      </w:pPr>
      <w:rPr>
        <w:rFonts w:ascii="Arial" w:eastAsia="Arial" w:hAnsi="Arial" w:cs="Arial"/>
        <w:sz w:val="24"/>
        <w:szCs w:val="24"/>
      </w:rPr>
    </w:lvl>
    <w:lvl w:ilvl="1">
      <w:start w:val="1"/>
      <w:numFmt w:val="decimal"/>
      <w:lvlText w:val="%2."/>
      <w:lvlJc w:val="left"/>
      <w:pPr>
        <w:ind w:left="1910" w:firstLine="1550"/>
      </w:pPr>
      <w:rPr>
        <w:rFonts w:ascii="Arial" w:eastAsia="Arial" w:hAnsi="Arial" w:cs="Arial"/>
        <w:sz w:val="24"/>
        <w:szCs w:val="24"/>
      </w:rPr>
    </w:lvl>
    <w:lvl w:ilvl="2">
      <w:start w:val="1"/>
      <w:numFmt w:val="bullet"/>
      <w:lvlText w:val="•"/>
      <w:lvlJc w:val="left"/>
      <w:pPr>
        <w:ind w:left="2761" w:firstLine="2401"/>
      </w:pPr>
      <w:rPr>
        <w:rFonts w:ascii="Arial" w:eastAsia="Arial" w:hAnsi="Arial" w:cs="Arial"/>
      </w:rPr>
    </w:lvl>
    <w:lvl w:ilvl="3">
      <w:start w:val="1"/>
      <w:numFmt w:val="bullet"/>
      <w:lvlText w:val="•"/>
      <w:lvlJc w:val="left"/>
      <w:pPr>
        <w:ind w:left="3612" w:firstLine="3252"/>
      </w:pPr>
      <w:rPr>
        <w:rFonts w:ascii="Arial" w:eastAsia="Arial" w:hAnsi="Arial" w:cs="Arial"/>
      </w:rPr>
    </w:lvl>
    <w:lvl w:ilvl="4">
      <w:start w:val="1"/>
      <w:numFmt w:val="bullet"/>
      <w:lvlText w:val="•"/>
      <w:lvlJc w:val="left"/>
      <w:pPr>
        <w:ind w:left="4463" w:firstLine="4103"/>
      </w:pPr>
      <w:rPr>
        <w:rFonts w:ascii="Arial" w:eastAsia="Arial" w:hAnsi="Arial" w:cs="Arial"/>
      </w:rPr>
    </w:lvl>
    <w:lvl w:ilvl="5">
      <w:start w:val="1"/>
      <w:numFmt w:val="bullet"/>
      <w:lvlText w:val="•"/>
      <w:lvlJc w:val="left"/>
      <w:pPr>
        <w:ind w:left="5314" w:firstLine="4954"/>
      </w:pPr>
      <w:rPr>
        <w:rFonts w:ascii="Arial" w:eastAsia="Arial" w:hAnsi="Arial" w:cs="Arial"/>
      </w:rPr>
    </w:lvl>
    <w:lvl w:ilvl="6">
      <w:start w:val="1"/>
      <w:numFmt w:val="bullet"/>
      <w:lvlText w:val="•"/>
      <w:lvlJc w:val="left"/>
      <w:pPr>
        <w:ind w:left="6165" w:firstLine="5805"/>
      </w:pPr>
      <w:rPr>
        <w:rFonts w:ascii="Arial" w:eastAsia="Arial" w:hAnsi="Arial" w:cs="Arial"/>
      </w:rPr>
    </w:lvl>
    <w:lvl w:ilvl="7">
      <w:start w:val="1"/>
      <w:numFmt w:val="bullet"/>
      <w:lvlText w:val="•"/>
      <w:lvlJc w:val="left"/>
      <w:pPr>
        <w:ind w:left="7016" w:firstLine="6656"/>
      </w:pPr>
      <w:rPr>
        <w:rFonts w:ascii="Arial" w:eastAsia="Arial" w:hAnsi="Arial" w:cs="Arial"/>
      </w:rPr>
    </w:lvl>
    <w:lvl w:ilvl="8">
      <w:start w:val="1"/>
      <w:numFmt w:val="bullet"/>
      <w:lvlText w:val="•"/>
      <w:lvlJc w:val="left"/>
      <w:pPr>
        <w:ind w:left="7867" w:firstLine="7507"/>
      </w:pPr>
      <w:rPr>
        <w:rFonts w:ascii="Arial" w:eastAsia="Arial" w:hAnsi="Arial" w:cs="Arial"/>
      </w:rPr>
    </w:lvl>
  </w:abstractNum>
  <w:abstractNum w:abstractNumId="4">
    <w:nsid w:val="30AA198C"/>
    <w:multiLevelType w:val="multilevel"/>
    <w:tmpl w:val="98B28806"/>
    <w:lvl w:ilvl="0">
      <w:start w:val="1"/>
      <w:numFmt w:val="upperLetter"/>
      <w:lvlText w:val="%1."/>
      <w:lvlJc w:val="left"/>
      <w:pPr>
        <w:ind w:left="120" w:hanging="241"/>
      </w:pPr>
      <w:rPr>
        <w:rFonts w:ascii="Arial" w:eastAsia="Arial" w:hAnsi="Arial" w:cs="Arial"/>
        <w:sz w:val="24"/>
        <w:szCs w:val="24"/>
      </w:rPr>
    </w:lvl>
    <w:lvl w:ilvl="1">
      <w:start w:val="1"/>
      <w:numFmt w:val="bullet"/>
      <w:lvlText w:val="•"/>
      <w:lvlJc w:val="left"/>
      <w:pPr>
        <w:ind w:left="1068" w:firstLine="706"/>
      </w:pPr>
      <w:rPr>
        <w:rFonts w:ascii="Arial" w:eastAsia="Arial" w:hAnsi="Arial" w:cs="Arial"/>
      </w:rPr>
    </w:lvl>
    <w:lvl w:ilvl="2">
      <w:start w:val="1"/>
      <w:numFmt w:val="bullet"/>
      <w:lvlText w:val="•"/>
      <w:lvlJc w:val="left"/>
      <w:pPr>
        <w:ind w:left="2016" w:firstLine="1655"/>
      </w:pPr>
      <w:rPr>
        <w:rFonts w:ascii="Arial" w:eastAsia="Arial" w:hAnsi="Arial" w:cs="Arial"/>
      </w:rPr>
    </w:lvl>
    <w:lvl w:ilvl="3">
      <w:start w:val="1"/>
      <w:numFmt w:val="bullet"/>
      <w:lvlText w:val="•"/>
      <w:lvlJc w:val="left"/>
      <w:pPr>
        <w:ind w:left="2964" w:firstLine="2602"/>
      </w:pPr>
      <w:rPr>
        <w:rFonts w:ascii="Arial" w:eastAsia="Arial" w:hAnsi="Arial" w:cs="Arial"/>
      </w:rPr>
    </w:lvl>
    <w:lvl w:ilvl="4">
      <w:start w:val="1"/>
      <w:numFmt w:val="bullet"/>
      <w:lvlText w:val="•"/>
      <w:lvlJc w:val="left"/>
      <w:pPr>
        <w:ind w:left="3912" w:firstLine="3550"/>
      </w:pPr>
      <w:rPr>
        <w:rFonts w:ascii="Arial" w:eastAsia="Arial" w:hAnsi="Arial" w:cs="Arial"/>
      </w:rPr>
    </w:lvl>
    <w:lvl w:ilvl="5">
      <w:start w:val="1"/>
      <w:numFmt w:val="bullet"/>
      <w:lvlText w:val="•"/>
      <w:lvlJc w:val="left"/>
      <w:pPr>
        <w:ind w:left="4860" w:firstLine="4499"/>
      </w:pPr>
      <w:rPr>
        <w:rFonts w:ascii="Arial" w:eastAsia="Arial" w:hAnsi="Arial" w:cs="Arial"/>
      </w:rPr>
    </w:lvl>
    <w:lvl w:ilvl="6">
      <w:start w:val="1"/>
      <w:numFmt w:val="bullet"/>
      <w:lvlText w:val="•"/>
      <w:lvlJc w:val="left"/>
      <w:pPr>
        <w:ind w:left="5808" w:firstLine="5446"/>
      </w:pPr>
      <w:rPr>
        <w:rFonts w:ascii="Arial" w:eastAsia="Arial" w:hAnsi="Arial" w:cs="Arial"/>
      </w:rPr>
    </w:lvl>
    <w:lvl w:ilvl="7">
      <w:start w:val="1"/>
      <w:numFmt w:val="bullet"/>
      <w:lvlText w:val="•"/>
      <w:lvlJc w:val="left"/>
      <w:pPr>
        <w:ind w:left="6756" w:firstLine="6395"/>
      </w:pPr>
      <w:rPr>
        <w:rFonts w:ascii="Arial" w:eastAsia="Arial" w:hAnsi="Arial" w:cs="Arial"/>
      </w:rPr>
    </w:lvl>
    <w:lvl w:ilvl="8">
      <w:start w:val="1"/>
      <w:numFmt w:val="bullet"/>
      <w:lvlText w:val="•"/>
      <w:lvlJc w:val="left"/>
      <w:pPr>
        <w:ind w:left="7704" w:firstLine="7343"/>
      </w:pPr>
      <w:rPr>
        <w:rFonts w:ascii="Arial" w:eastAsia="Arial" w:hAnsi="Arial" w:cs="Arial"/>
      </w:rPr>
    </w:lvl>
  </w:abstractNum>
  <w:abstractNum w:abstractNumId="5">
    <w:nsid w:val="35792308"/>
    <w:multiLevelType w:val="multilevel"/>
    <w:tmpl w:val="5A003AC6"/>
    <w:lvl w:ilvl="0">
      <w:start w:val="1"/>
      <w:numFmt w:val="upperLetter"/>
      <w:lvlText w:val="%1."/>
      <w:lvlJc w:val="left"/>
      <w:pPr>
        <w:ind w:left="840" w:firstLine="480"/>
      </w:pPr>
      <w:rPr>
        <w:rFonts w:ascii="Arial" w:eastAsia="Arial" w:hAnsi="Arial" w:cs="Arial"/>
        <w:sz w:val="24"/>
        <w:szCs w:val="24"/>
      </w:rPr>
    </w:lvl>
    <w:lvl w:ilvl="1">
      <w:start w:val="1"/>
      <w:numFmt w:val="bullet"/>
      <w:lvlText w:val="•"/>
      <w:lvlJc w:val="left"/>
      <w:pPr>
        <w:ind w:left="1716" w:firstLine="1356"/>
      </w:pPr>
      <w:rPr>
        <w:rFonts w:ascii="Arial" w:eastAsia="Arial" w:hAnsi="Arial" w:cs="Arial"/>
      </w:rPr>
    </w:lvl>
    <w:lvl w:ilvl="2">
      <w:start w:val="1"/>
      <w:numFmt w:val="bullet"/>
      <w:lvlText w:val="•"/>
      <w:lvlJc w:val="left"/>
      <w:pPr>
        <w:ind w:left="2592" w:firstLine="2232"/>
      </w:pPr>
      <w:rPr>
        <w:rFonts w:ascii="Arial" w:eastAsia="Arial" w:hAnsi="Arial" w:cs="Arial"/>
      </w:rPr>
    </w:lvl>
    <w:lvl w:ilvl="3">
      <w:start w:val="1"/>
      <w:numFmt w:val="bullet"/>
      <w:lvlText w:val="•"/>
      <w:lvlJc w:val="left"/>
      <w:pPr>
        <w:ind w:left="3468" w:firstLine="3108"/>
      </w:pPr>
      <w:rPr>
        <w:rFonts w:ascii="Arial" w:eastAsia="Arial" w:hAnsi="Arial" w:cs="Arial"/>
      </w:rPr>
    </w:lvl>
    <w:lvl w:ilvl="4">
      <w:start w:val="1"/>
      <w:numFmt w:val="bullet"/>
      <w:lvlText w:val="•"/>
      <w:lvlJc w:val="left"/>
      <w:pPr>
        <w:ind w:left="4344" w:firstLine="3984"/>
      </w:pPr>
      <w:rPr>
        <w:rFonts w:ascii="Arial" w:eastAsia="Arial" w:hAnsi="Arial" w:cs="Arial"/>
      </w:rPr>
    </w:lvl>
    <w:lvl w:ilvl="5">
      <w:start w:val="1"/>
      <w:numFmt w:val="bullet"/>
      <w:lvlText w:val="•"/>
      <w:lvlJc w:val="left"/>
      <w:pPr>
        <w:ind w:left="5220" w:firstLine="4860"/>
      </w:pPr>
      <w:rPr>
        <w:rFonts w:ascii="Arial" w:eastAsia="Arial" w:hAnsi="Arial" w:cs="Arial"/>
      </w:rPr>
    </w:lvl>
    <w:lvl w:ilvl="6">
      <w:start w:val="1"/>
      <w:numFmt w:val="bullet"/>
      <w:lvlText w:val="•"/>
      <w:lvlJc w:val="left"/>
      <w:pPr>
        <w:ind w:left="6096" w:firstLine="5736"/>
      </w:pPr>
      <w:rPr>
        <w:rFonts w:ascii="Arial" w:eastAsia="Arial" w:hAnsi="Arial" w:cs="Arial"/>
      </w:rPr>
    </w:lvl>
    <w:lvl w:ilvl="7">
      <w:start w:val="1"/>
      <w:numFmt w:val="bullet"/>
      <w:lvlText w:val="•"/>
      <w:lvlJc w:val="left"/>
      <w:pPr>
        <w:ind w:left="6972" w:firstLine="6612"/>
      </w:pPr>
      <w:rPr>
        <w:rFonts w:ascii="Arial" w:eastAsia="Arial" w:hAnsi="Arial" w:cs="Arial"/>
      </w:rPr>
    </w:lvl>
    <w:lvl w:ilvl="8">
      <w:start w:val="1"/>
      <w:numFmt w:val="bullet"/>
      <w:lvlText w:val="•"/>
      <w:lvlJc w:val="left"/>
      <w:pPr>
        <w:ind w:left="7848" w:firstLine="7488"/>
      </w:pPr>
      <w:rPr>
        <w:rFonts w:ascii="Arial" w:eastAsia="Arial" w:hAnsi="Arial" w:cs="Arial"/>
      </w:rPr>
    </w:lvl>
  </w:abstractNum>
  <w:abstractNum w:abstractNumId="6">
    <w:nsid w:val="424229B8"/>
    <w:multiLevelType w:val="multilevel"/>
    <w:tmpl w:val="6C488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B74B9A"/>
    <w:multiLevelType w:val="hybridMultilevel"/>
    <w:tmpl w:val="108C3C64"/>
    <w:lvl w:ilvl="0" w:tplc="E4FAEBBC">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nsid w:val="59A603E1"/>
    <w:multiLevelType w:val="hybridMultilevel"/>
    <w:tmpl w:val="A10027D8"/>
    <w:lvl w:ilvl="0" w:tplc="E66C7EA2">
      <w:start w:val="1"/>
      <w:numFmt w:val="upp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BE670E"/>
    <w:multiLevelType w:val="multilevel"/>
    <w:tmpl w:val="A7F4E61A"/>
    <w:lvl w:ilvl="0">
      <w:start w:val="1"/>
      <w:numFmt w:val="upperLetter"/>
      <w:lvlText w:val="%1."/>
      <w:lvlJc w:val="left"/>
      <w:pPr>
        <w:ind w:left="840" w:firstLine="480"/>
      </w:pPr>
      <w:rPr>
        <w:rFonts w:ascii="Arial" w:eastAsia="Arial" w:hAnsi="Arial" w:cs="Arial"/>
        <w:sz w:val="24"/>
        <w:szCs w:val="24"/>
      </w:rPr>
    </w:lvl>
    <w:lvl w:ilvl="1">
      <w:start w:val="1"/>
      <w:numFmt w:val="bullet"/>
      <w:lvlText w:val="•"/>
      <w:lvlJc w:val="left"/>
      <w:pPr>
        <w:ind w:left="1716" w:firstLine="1356"/>
      </w:pPr>
      <w:rPr>
        <w:rFonts w:ascii="Arial" w:eastAsia="Arial" w:hAnsi="Arial" w:cs="Arial"/>
      </w:rPr>
    </w:lvl>
    <w:lvl w:ilvl="2">
      <w:start w:val="1"/>
      <w:numFmt w:val="bullet"/>
      <w:lvlText w:val="•"/>
      <w:lvlJc w:val="left"/>
      <w:pPr>
        <w:ind w:left="2592" w:firstLine="2232"/>
      </w:pPr>
      <w:rPr>
        <w:rFonts w:ascii="Arial" w:eastAsia="Arial" w:hAnsi="Arial" w:cs="Arial"/>
      </w:rPr>
    </w:lvl>
    <w:lvl w:ilvl="3">
      <w:start w:val="1"/>
      <w:numFmt w:val="bullet"/>
      <w:lvlText w:val="•"/>
      <w:lvlJc w:val="left"/>
      <w:pPr>
        <w:ind w:left="3468" w:firstLine="3108"/>
      </w:pPr>
      <w:rPr>
        <w:rFonts w:ascii="Arial" w:eastAsia="Arial" w:hAnsi="Arial" w:cs="Arial"/>
      </w:rPr>
    </w:lvl>
    <w:lvl w:ilvl="4">
      <w:start w:val="1"/>
      <w:numFmt w:val="bullet"/>
      <w:lvlText w:val="•"/>
      <w:lvlJc w:val="left"/>
      <w:pPr>
        <w:ind w:left="4344" w:firstLine="3984"/>
      </w:pPr>
      <w:rPr>
        <w:rFonts w:ascii="Arial" w:eastAsia="Arial" w:hAnsi="Arial" w:cs="Arial"/>
      </w:rPr>
    </w:lvl>
    <w:lvl w:ilvl="5">
      <w:start w:val="1"/>
      <w:numFmt w:val="bullet"/>
      <w:lvlText w:val="•"/>
      <w:lvlJc w:val="left"/>
      <w:pPr>
        <w:ind w:left="5220" w:firstLine="4860"/>
      </w:pPr>
      <w:rPr>
        <w:rFonts w:ascii="Arial" w:eastAsia="Arial" w:hAnsi="Arial" w:cs="Arial"/>
      </w:rPr>
    </w:lvl>
    <w:lvl w:ilvl="6">
      <w:start w:val="1"/>
      <w:numFmt w:val="bullet"/>
      <w:lvlText w:val="•"/>
      <w:lvlJc w:val="left"/>
      <w:pPr>
        <w:ind w:left="6096" w:firstLine="5736"/>
      </w:pPr>
      <w:rPr>
        <w:rFonts w:ascii="Arial" w:eastAsia="Arial" w:hAnsi="Arial" w:cs="Arial"/>
      </w:rPr>
    </w:lvl>
    <w:lvl w:ilvl="7">
      <w:start w:val="1"/>
      <w:numFmt w:val="bullet"/>
      <w:lvlText w:val="•"/>
      <w:lvlJc w:val="left"/>
      <w:pPr>
        <w:ind w:left="6972" w:firstLine="6612"/>
      </w:pPr>
      <w:rPr>
        <w:rFonts w:ascii="Arial" w:eastAsia="Arial" w:hAnsi="Arial" w:cs="Arial"/>
      </w:rPr>
    </w:lvl>
    <w:lvl w:ilvl="8">
      <w:start w:val="1"/>
      <w:numFmt w:val="bullet"/>
      <w:lvlText w:val="•"/>
      <w:lvlJc w:val="left"/>
      <w:pPr>
        <w:ind w:left="7848" w:firstLine="7488"/>
      </w:pPr>
      <w:rPr>
        <w:rFonts w:ascii="Arial" w:eastAsia="Arial" w:hAnsi="Arial" w:cs="Arial"/>
      </w:rPr>
    </w:lvl>
  </w:abstractNum>
  <w:abstractNum w:abstractNumId="10">
    <w:nsid w:val="65ED0D9A"/>
    <w:multiLevelType w:val="multilevel"/>
    <w:tmpl w:val="16E24E68"/>
    <w:lvl w:ilvl="0">
      <w:start w:val="1"/>
      <w:numFmt w:val="upperLetter"/>
      <w:lvlText w:val="%1."/>
      <w:lvlJc w:val="left"/>
      <w:pPr>
        <w:ind w:left="787" w:firstLine="426"/>
      </w:pPr>
      <w:rPr>
        <w:rFonts w:ascii="Arial" w:eastAsia="Arial" w:hAnsi="Arial" w:cs="Arial"/>
        <w:sz w:val="24"/>
        <w:szCs w:val="24"/>
      </w:rPr>
    </w:lvl>
    <w:lvl w:ilvl="1">
      <w:start w:val="1"/>
      <w:numFmt w:val="bullet"/>
      <w:lvlText w:val="•"/>
      <w:lvlJc w:val="left"/>
      <w:pPr>
        <w:ind w:left="1668" w:firstLine="1307"/>
      </w:pPr>
      <w:rPr>
        <w:rFonts w:ascii="Arial" w:eastAsia="Arial" w:hAnsi="Arial" w:cs="Arial"/>
      </w:rPr>
    </w:lvl>
    <w:lvl w:ilvl="2">
      <w:start w:val="1"/>
      <w:numFmt w:val="bullet"/>
      <w:lvlText w:val="•"/>
      <w:lvlJc w:val="left"/>
      <w:pPr>
        <w:ind w:left="2549" w:firstLine="2188"/>
      </w:pPr>
      <w:rPr>
        <w:rFonts w:ascii="Arial" w:eastAsia="Arial" w:hAnsi="Arial" w:cs="Arial"/>
      </w:rPr>
    </w:lvl>
    <w:lvl w:ilvl="3">
      <w:start w:val="1"/>
      <w:numFmt w:val="bullet"/>
      <w:lvlText w:val="•"/>
      <w:lvlJc w:val="left"/>
      <w:pPr>
        <w:ind w:left="3431" w:firstLine="3070"/>
      </w:pPr>
      <w:rPr>
        <w:rFonts w:ascii="Arial" w:eastAsia="Arial" w:hAnsi="Arial" w:cs="Arial"/>
      </w:rPr>
    </w:lvl>
    <w:lvl w:ilvl="4">
      <w:start w:val="1"/>
      <w:numFmt w:val="bullet"/>
      <w:lvlText w:val="•"/>
      <w:lvlJc w:val="left"/>
      <w:pPr>
        <w:ind w:left="4312" w:firstLine="3950"/>
      </w:pPr>
      <w:rPr>
        <w:rFonts w:ascii="Arial" w:eastAsia="Arial" w:hAnsi="Arial" w:cs="Arial"/>
      </w:rPr>
    </w:lvl>
    <w:lvl w:ilvl="5">
      <w:start w:val="1"/>
      <w:numFmt w:val="bullet"/>
      <w:lvlText w:val="•"/>
      <w:lvlJc w:val="left"/>
      <w:pPr>
        <w:ind w:left="5193" w:firstLine="4831"/>
      </w:pPr>
      <w:rPr>
        <w:rFonts w:ascii="Arial" w:eastAsia="Arial" w:hAnsi="Arial" w:cs="Arial"/>
      </w:rPr>
    </w:lvl>
    <w:lvl w:ilvl="6">
      <w:start w:val="1"/>
      <w:numFmt w:val="bullet"/>
      <w:lvlText w:val="•"/>
      <w:lvlJc w:val="left"/>
      <w:pPr>
        <w:ind w:left="6074" w:firstLine="5713"/>
      </w:pPr>
      <w:rPr>
        <w:rFonts w:ascii="Arial" w:eastAsia="Arial" w:hAnsi="Arial" w:cs="Arial"/>
      </w:rPr>
    </w:lvl>
    <w:lvl w:ilvl="7">
      <w:start w:val="1"/>
      <w:numFmt w:val="bullet"/>
      <w:lvlText w:val="•"/>
      <w:lvlJc w:val="left"/>
      <w:pPr>
        <w:ind w:left="6956" w:firstLine="6595"/>
      </w:pPr>
      <w:rPr>
        <w:rFonts w:ascii="Arial" w:eastAsia="Arial" w:hAnsi="Arial" w:cs="Arial"/>
      </w:rPr>
    </w:lvl>
    <w:lvl w:ilvl="8">
      <w:start w:val="1"/>
      <w:numFmt w:val="bullet"/>
      <w:lvlText w:val="•"/>
      <w:lvlJc w:val="left"/>
      <w:pPr>
        <w:ind w:left="7837" w:firstLine="7476"/>
      </w:pPr>
      <w:rPr>
        <w:rFonts w:ascii="Arial" w:eastAsia="Arial" w:hAnsi="Arial" w:cs="Arial"/>
      </w:rPr>
    </w:lvl>
  </w:abstractNum>
  <w:abstractNum w:abstractNumId="11">
    <w:nsid w:val="6BC24DB0"/>
    <w:multiLevelType w:val="multilevel"/>
    <w:tmpl w:val="4086D140"/>
    <w:lvl w:ilvl="0">
      <w:start w:val="1"/>
      <w:numFmt w:val="upperLetter"/>
      <w:lvlText w:val="%1."/>
      <w:lvlJc w:val="left"/>
      <w:pPr>
        <w:ind w:left="840" w:firstLine="480"/>
      </w:pPr>
      <w:rPr>
        <w:rFonts w:ascii="Arial" w:eastAsia="Arial" w:hAnsi="Arial" w:cs="Arial"/>
        <w:sz w:val="24"/>
        <w:szCs w:val="24"/>
      </w:rPr>
    </w:lvl>
    <w:lvl w:ilvl="1">
      <w:start w:val="1"/>
      <w:numFmt w:val="bullet"/>
      <w:lvlText w:val="•"/>
      <w:lvlJc w:val="left"/>
      <w:pPr>
        <w:ind w:left="1716" w:firstLine="1356"/>
      </w:pPr>
      <w:rPr>
        <w:rFonts w:ascii="Arial" w:eastAsia="Arial" w:hAnsi="Arial" w:cs="Arial"/>
      </w:rPr>
    </w:lvl>
    <w:lvl w:ilvl="2">
      <w:start w:val="1"/>
      <w:numFmt w:val="bullet"/>
      <w:lvlText w:val="•"/>
      <w:lvlJc w:val="left"/>
      <w:pPr>
        <w:ind w:left="2592" w:firstLine="2232"/>
      </w:pPr>
      <w:rPr>
        <w:rFonts w:ascii="Arial" w:eastAsia="Arial" w:hAnsi="Arial" w:cs="Arial"/>
      </w:rPr>
    </w:lvl>
    <w:lvl w:ilvl="3">
      <w:start w:val="1"/>
      <w:numFmt w:val="bullet"/>
      <w:lvlText w:val="•"/>
      <w:lvlJc w:val="left"/>
      <w:pPr>
        <w:ind w:left="3468" w:firstLine="3108"/>
      </w:pPr>
      <w:rPr>
        <w:rFonts w:ascii="Arial" w:eastAsia="Arial" w:hAnsi="Arial" w:cs="Arial"/>
      </w:rPr>
    </w:lvl>
    <w:lvl w:ilvl="4">
      <w:start w:val="1"/>
      <w:numFmt w:val="bullet"/>
      <w:lvlText w:val="•"/>
      <w:lvlJc w:val="left"/>
      <w:pPr>
        <w:ind w:left="4344" w:firstLine="3984"/>
      </w:pPr>
      <w:rPr>
        <w:rFonts w:ascii="Arial" w:eastAsia="Arial" w:hAnsi="Arial" w:cs="Arial"/>
      </w:rPr>
    </w:lvl>
    <w:lvl w:ilvl="5">
      <w:start w:val="1"/>
      <w:numFmt w:val="bullet"/>
      <w:lvlText w:val="•"/>
      <w:lvlJc w:val="left"/>
      <w:pPr>
        <w:ind w:left="5220" w:firstLine="4860"/>
      </w:pPr>
      <w:rPr>
        <w:rFonts w:ascii="Arial" w:eastAsia="Arial" w:hAnsi="Arial" w:cs="Arial"/>
      </w:rPr>
    </w:lvl>
    <w:lvl w:ilvl="6">
      <w:start w:val="1"/>
      <w:numFmt w:val="bullet"/>
      <w:lvlText w:val="•"/>
      <w:lvlJc w:val="left"/>
      <w:pPr>
        <w:ind w:left="6096" w:firstLine="5736"/>
      </w:pPr>
      <w:rPr>
        <w:rFonts w:ascii="Arial" w:eastAsia="Arial" w:hAnsi="Arial" w:cs="Arial"/>
      </w:rPr>
    </w:lvl>
    <w:lvl w:ilvl="7">
      <w:start w:val="1"/>
      <w:numFmt w:val="bullet"/>
      <w:lvlText w:val="•"/>
      <w:lvlJc w:val="left"/>
      <w:pPr>
        <w:ind w:left="6972" w:firstLine="6612"/>
      </w:pPr>
      <w:rPr>
        <w:rFonts w:ascii="Arial" w:eastAsia="Arial" w:hAnsi="Arial" w:cs="Arial"/>
      </w:rPr>
    </w:lvl>
    <w:lvl w:ilvl="8">
      <w:start w:val="1"/>
      <w:numFmt w:val="bullet"/>
      <w:lvlText w:val="•"/>
      <w:lvlJc w:val="left"/>
      <w:pPr>
        <w:ind w:left="7848" w:firstLine="7488"/>
      </w:pPr>
      <w:rPr>
        <w:rFonts w:ascii="Arial" w:eastAsia="Arial" w:hAnsi="Arial" w:cs="Arial"/>
      </w:rPr>
    </w:lvl>
  </w:abstractNum>
  <w:abstractNum w:abstractNumId="12">
    <w:nsid w:val="6E7C60AE"/>
    <w:multiLevelType w:val="hybridMultilevel"/>
    <w:tmpl w:val="F2646B42"/>
    <w:lvl w:ilvl="0" w:tplc="CDB675BA">
      <w:start w:val="1"/>
      <w:numFmt w:val="upperLetter"/>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271DEA"/>
    <w:multiLevelType w:val="hybridMultilevel"/>
    <w:tmpl w:val="53A68D40"/>
    <w:lvl w:ilvl="0" w:tplc="522CF10E">
      <w:start w:val="1"/>
      <w:numFmt w:val="upperLetter"/>
      <w:lvlText w:val="%1."/>
      <w:lvlJc w:val="left"/>
      <w:pPr>
        <w:ind w:left="1620" w:hanging="900"/>
      </w:pPr>
      <w:rPr>
        <w:rFonts w:ascii="Arial" w:eastAsia="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3346C4"/>
    <w:multiLevelType w:val="multilevel"/>
    <w:tmpl w:val="19AAE47E"/>
    <w:lvl w:ilvl="0">
      <w:start w:val="1"/>
      <w:numFmt w:val="upperLetter"/>
      <w:lvlText w:val="%1."/>
      <w:lvlJc w:val="left"/>
      <w:pPr>
        <w:ind w:left="820" w:firstLine="460"/>
      </w:pPr>
      <w:rPr>
        <w:rFonts w:ascii="Arial" w:eastAsia="Arial" w:hAnsi="Arial" w:cs="Arial"/>
        <w:sz w:val="24"/>
        <w:szCs w:val="24"/>
      </w:rPr>
    </w:lvl>
    <w:lvl w:ilvl="1">
      <w:start w:val="1"/>
      <w:numFmt w:val="bullet"/>
      <w:lvlText w:val="•"/>
      <w:lvlJc w:val="left"/>
      <w:pPr>
        <w:ind w:left="1696" w:firstLine="1336"/>
      </w:pPr>
      <w:rPr>
        <w:rFonts w:ascii="Arial" w:eastAsia="Arial" w:hAnsi="Arial" w:cs="Arial"/>
      </w:rPr>
    </w:lvl>
    <w:lvl w:ilvl="2">
      <w:start w:val="1"/>
      <w:numFmt w:val="bullet"/>
      <w:lvlText w:val="•"/>
      <w:lvlJc w:val="left"/>
      <w:pPr>
        <w:ind w:left="2572" w:firstLine="2212"/>
      </w:pPr>
      <w:rPr>
        <w:rFonts w:ascii="Arial" w:eastAsia="Arial" w:hAnsi="Arial" w:cs="Arial"/>
      </w:rPr>
    </w:lvl>
    <w:lvl w:ilvl="3">
      <w:start w:val="1"/>
      <w:numFmt w:val="bullet"/>
      <w:lvlText w:val="•"/>
      <w:lvlJc w:val="left"/>
      <w:pPr>
        <w:ind w:left="3448" w:firstLine="3088"/>
      </w:pPr>
      <w:rPr>
        <w:rFonts w:ascii="Arial" w:eastAsia="Arial" w:hAnsi="Arial" w:cs="Arial"/>
      </w:rPr>
    </w:lvl>
    <w:lvl w:ilvl="4">
      <w:start w:val="1"/>
      <w:numFmt w:val="bullet"/>
      <w:lvlText w:val="•"/>
      <w:lvlJc w:val="left"/>
      <w:pPr>
        <w:ind w:left="4324" w:firstLine="3964"/>
      </w:pPr>
      <w:rPr>
        <w:rFonts w:ascii="Arial" w:eastAsia="Arial" w:hAnsi="Arial" w:cs="Arial"/>
      </w:rPr>
    </w:lvl>
    <w:lvl w:ilvl="5">
      <w:start w:val="1"/>
      <w:numFmt w:val="bullet"/>
      <w:lvlText w:val="•"/>
      <w:lvlJc w:val="left"/>
      <w:pPr>
        <w:ind w:left="5200" w:firstLine="4840"/>
      </w:pPr>
      <w:rPr>
        <w:rFonts w:ascii="Arial" w:eastAsia="Arial" w:hAnsi="Arial" w:cs="Arial"/>
      </w:rPr>
    </w:lvl>
    <w:lvl w:ilvl="6">
      <w:start w:val="1"/>
      <w:numFmt w:val="bullet"/>
      <w:lvlText w:val="•"/>
      <w:lvlJc w:val="left"/>
      <w:pPr>
        <w:ind w:left="6076" w:firstLine="5716"/>
      </w:pPr>
      <w:rPr>
        <w:rFonts w:ascii="Arial" w:eastAsia="Arial" w:hAnsi="Arial" w:cs="Arial"/>
      </w:rPr>
    </w:lvl>
    <w:lvl w:ilvl="7">
      <w:start w:val="1"/>
      <w:numFmt w:val="bullet"/>
      <w:lvlText w:val="•"/>
      <w:lvlJc w:val="left"/>
      <w:pPr>
        <w:ind w:left="6952" w:firstLine="6592"/>
      </w:pPr>
      <w:rPr>
        <w:rFonts w:ascii="Arial" w:eastAsia="Arial" w:hAnsi="Arial" w:cs="Arial"/>
      </w:rPr>
    </w:lvl>
    <w:lvl w:ilvl="8">
      <w:start w:val="1"/>
      <w:numFmt w:val="bullet"/>
      <w:lvlText w:val="•"/>
      <w:lvlJc w:val="left"/>
      <w:pPr>
        <w:ind w:left="7828" w:firstLine="7468"/>
      </w:pPr>
      <w:rPr>
        <w:rFonts w:ascii="Arial" w:eastAsia="Arial" w:hAnsi="Arial" w:cs="Arial"/>
      </w:rPr>
    </w:lvl>
  </w:abstractNum>
  <w:abstractNum w:abstractNumId="15">
    <w:nsid w:val="745C3E59"/>
    <w:multiLevelType w:val="multilevel"/>
    <w:tmpl w:val="5C8CC0B8"/>
    <w:lvl w:ilvl="0">
      <w:start w:val="1"/>
      <w:numFmt w:val="upperLetter"/>
      <w:lvlText w:val="%1."/>
      <w:lvlJc w:val="left"/>
      <w:pPr>
        <w:ind w:left="840" w:firstLine="480"/>
      </w:pPr>
      <w:rPr>
        <w:rFonts w:ascii="Arial" w:eastAsia="Arial" w:hAnsi="Arial" w:cs="Arial"/>
        <w:sz w:val="24"/>
        <w:szCs w:val="24"/>
      </w:rPr>
    </w:lvl>
    <w:lvl w:ilvl="1">
      <w:start w:val="1"/>
      <w:numFmt w:val="bullet"/>
      <w:lvlText w:val="•"/>
      <w:lvlJc w:val="left"/>
      <w:pPr>
        <w:ind w:left="1716" w:firstLine="1356"/>
      </w:pPr>
      <w:rPr>
        <w:rFonts w:ascii="Arial" w:eastAsia="Arial" w:hAnsi="Arial" w:cs="Arial"/>
      </w:rPr>
    </w:lvl>
    <w:lvl w:ilvl="2">
      <w:start w:val="1"/>
      <w:numFmt w:val="bullet"/>
      <w:lvlText w:val="•"/>
      <w:lvlJc w:val="left"/>
      <w:pPr>
        <w:ind w:left="2592" w:firstLine="2232"/>
      </w:pPr>
      <w:rPr>
        <w:rFonts w:ascii="Arial" w:eastAsia="Arial" w:hAnsi="Arial" w:cs="Arial"/>
      </w:rPr>
    </w:lvl>
    <w:lvl w:ilvl="3">
      <w:start w:val="1"/>
      <w:numFmt w:val="bullet"/>
      <w:lvlText w:val="•"/>
      <w:lvlJc w:val="left"/>
      <w:pPr>
        <w:ind w:left="3468" w:firstLine="3108"/>
      </w:pPr>
      <w:rPr>
        <w:rFonts w:ascii="Arial" w:eastAsia="Arial" w:hAnsi="Arial" w:cs="Arial"/>
      </w:rPr>
    </w:lvl>
    <w:lvl w:ilvl="4">
      <w:start w:val="1"/>
      <w:numFmt w:val="bullet"/>
      <w:lvlText w:val="•"/>
      <w:lvlJc w:val="left"/>
      <w:pPr>
        <w:ind w:left="4344" w:firstLine="3984"/>
      </w:pPr>
      <w:rPr>
        <w:rFonts w:ascii="Arial" w:eastAsia="Arial" w:hAnsi="Arial" w:cs="Arial"/>
      </w:rPr>
    </w:lvl>
    <w:lvl w:ilvl="5">
      <w:start w:val="1"/>
      <w:numFmt w:val="bullet"/>
      <w:lvlText w:val="•"/>
      <w:lvlJc w:val="left"/>
      <w:pPr>
        <w:ind w:left="5220" w:firstLine="4860"/>
      </w:pPr>
      <w:rPr>
        <w:rFonts w:ascii="Arial" w:eastAsia="Arial" w:hAnsi="Arial" w:cs="Arial"/>
      </w:rPr>
    </w:lvl>
    <w:lvl w:ilvl="6">
      <w:start w:val="1"/>
      <w:numFmt w:val="bullet"/>
      <w:lvlText w:val="•"/>
      <w:lvlJc w:val="left"/>
      <w:pPr>
        <w:ind w:left="6096" w:firstLine="5736"/>
      </w:pPr>
      <w:rPr>
        <w:rFonts w:ascii="Arial" w:eastAsia="Arial" w:hAnsi="Arial" w:cs="Arial"/>
      </w:rPr>
    </w:lvl>
    <w:lvl w:ilvl="7">
      <w:start w:val="1"/>
      <w:numFmt w:val="bullet"/>
      <w:lvlText w:val="•"/>
      <w:lvlJc w:val="left"/>
      <w:pPr>
        <w:ind w:left="6972" w:firstLine="6612"/>
      </w:pPr>
      <w:rPr>
        <w:rFonts w:ascii="Arial" w:eastAsia="Arial" w:hAnsi="Arial" w:cs="Arial"/>
      </w:rPr>
    </w:lvl>
    <w:lvl w:ilvl="8">
      <w:start w:val="1"/>
      <w:numFmt w:val="bullet"/>
      <w:lvlText w:val="•"/>
      <w:lvlJc w:val="left"/>
      <w:pPr>
        <w:ind w:left="7848" w:firstLine="7488"/>
      </w:pPr>
      <w:rPr>
        <w:rFonts w:ascii="Arial" w:eastAsia="Arial" w:hAnsi="Arial" w:cs="Arial"/>
      </w:rPr>
    </w:lvl>
  </w:abstractNum>
  <w:abstractNum w:abstractNumId="16">
    <w:nsid w:val="77444254"/>
    <w:multiLevelType w:val="multilevel"/>
    <w:tmpl w:val="9BE2B2C6"/>
    <w:lvl w:ilvl="0">
      <w:start w:val="1"/>
      <w:numFmt w:val="decimal"/>
      <w:lvlText w:val="%1."/>
      <w:lvlJc w:val="left"/>
      <w:pPr>
        <w:ind w:left="83" w:hanging="120"/>
      </w:pPr>
      <w:rPr>
        <w:rFonts w:ascii="Arial" w:eastAsia="Arial" w:hAnsi="Arial" w:cs="Arial"/>
        <w:sz w:val="18"/>
        <w:szCs w:val="18"/>
      </w:rPr>
    </w:lvl>
    <w:lvl w:ilvl="1">
      <w:start w:val="1"/>
      <w:numFmt w:val="bullet"/>
      <w:lvlText w:val="•"/>
      <w:lvlJc w:val="left"/>
      <w:pPr>
        <w:ind w:left="370" w:firstLine="166"/>
      </w:pPr>
      <w:rPr>
        <w:rFonts w:ascii="Arial" w:eastAsia="Arial" w:hAnsi="Arial" w:cs="Arial"/>
      </w:rPr>
    </w:lvl>
    <w:lvl w:ilvl="2">
      <w:start w:val="1"/>
      <w:numFmt w:val="bullet"/>
      <w:lvlText w:val="•"/>
      <w:lvlJc w:val="left"/>
      <w:pPr>
        <w:ind w:left="658" w:firstLine="454"/>
      </w:pPr>
      <w:rPr>
        <w:rFonts w:ascii="Arial" w:eastAsia="Arial" w:hAnsi="Arial" w:cs="Arial"/>
      </w:rPr>
    </w:lvl>
    <w:lvl w:ilvl="3">
      <w:start w:val="1"/>
      <w:numFmt w:val="bullet"/>
      <w:lvlText w:val="•"/>
      <w:lvlJc w:val="left"/>
      <w:pPr>
        <w:ind w:left="945" w:firstLine="741"/>
      </w:pPr>
      <w:rPr>
        <w:rFonts w:ascii="Arial" w:eastAsia="Arial" w:hAnsi="Arial" w:cs="Arial"/>
      </w:rPr>
    </w:lvl>
    <w:lvl w:ilvl="4">
      <w:start w:val="1"/>
      <w:numFmt w:val="bullet"/>
      <w:lvlText w:val="•"/>
      <w:lvlJc w:val="left"/>
      <w:pPr>
        <w:ind w:left="1233" w:firstLine="1029"/>
      </w:pPr>
      <w:rPr>
        <w:rFonts w:ascii="Arial" w:eastAsia="Arial" w:hAnsi="Arial" w:cs="Arial"/>
      </w:rPr>
    </w:lvl>
    <w:lvl w:ilvl="5">
      <w:start w:val="1"/>
      <w:numFmt w:val="bullet"/>
      <w:lvlText w:val="•"/>
      <w:lvlJc w:val="left"/>
      <w:pPr>
        <w:ind w:left="1520" w:firstLine="1316"/>
      </w:pPr>
      <w:rPr>
        <w:rFonts w:ascii="Arial" w:eastAsia="Arial" w:hAnsi="Arial" w:cs="Arial"/>
      </w:rPr>
    </w:lvl>
    <w:lvl w:ilvl="6">
      <w:start w:val="1"/>
      <w:numFmt w:val="bullet"/>
      <w:lvlText w:val="•"/>
      <w:lvlJc w:val="left"/>
      <w:pPr>
        <w:ind w:left="1808" w:firstLine="1604"/>
      </w:pPr>
      <w:rPr>
        <w:rFonts w:ascii="Arial" w:eastAsia="Arial" w:hAnsi="Arial" w:cs="Arial"/>
      </w:rPr>
    </w:lvl>
    <w:lvl w:ilvl="7">
      <w:start w:val="1"/>
      <w:numFmt w:val="bullet"/>
      <w:lvlText w:val="•"/>
      <w:lvlJc w:val="left"/>
      <w:pPr>
        <w:ind w:left="2095" w:firstLine="1891"/>
      </w:pPr>
      <w:rPr>
        <w:rFonts w:ascii="Arial" w:eastAsia="Arial" w:hAnsi="Arial" w:cs="Arial"/>
      </w:rPr>
    </w:lvl>
    <w:lvl w:ilvl="8">
      <w:start w:val="1"/>
      <w:numFmt w:val="bullet"/>
      <w:lvlText w:val="•"/>
      <w:lvlJc w:val="left"/>
      <w:pPr>
        <w:ind w:left="2383" w:firstLine="2179"/>
      </w:pPr>
      <w:rPr>
        <w:rFonts w:ascii="Arial" w:eastAsia="Arial" w:hAnsi="Arial" w:cs="Arial"/>
      </w:rPr>
    </w:lvl>
  </w:abstractNum>
  <w:abstractNum w:abstractNumId="17">
    <w:nsid w:val="79770FF7"/>
    <w:multiLevelType w:val="multilevel"/>
    <w:tmpl w:val="56DCCC8E"/>
    <w:lvl w:ilvl="0">
      <w:start w:val="1"/>
      <w:numFmt w:val="upperLetter"/>
      <w:lvlText w:val="%1."/>
      <w:lvlJc w:val="left"/>
      <w:pPr>
        <w:ind w:left="120" w:hanging="242"/>
      </w:pPr>
      <w:rPr>
        <w:rFonts w:ascii="Arial" w:eastAsia="Arial" w:hAnsi="Arial" w:cs="Arial"/>
        <w:sz w:val="24"/>
        <w:szCs w:val="24"/>
      </w:rPr>
    </w:lvl>
    <w:lvl w:ilvl="1">
      <w:start w:val="1"/>
      <w:numFmt w:val="decimal"/>
      <w:lvlText w:val="%2."/>
      <w:lvlJc w:val="left"/>
      <w:pPr>
        <w:ind w:left="840" w:firstLine="438"/>
      </w:pPr>
      <w:rPr>
        <w:rFonts w:ascii="Arial" w:eastAsia="Arial" w:hAnsi="Arial" w:cs="Arial"/>
        <w:sz w:val="24"/>
        <w:szCs w:val="24"/>
      </w:rPr>
    </w:lvl>
    <w:lvl w:ilvl="2">
      <w:start w:val="1"/>
      <w:numFmt w:val="bullet"/>
      <w:lvlText w:val="•"/>
      <w:lvlJc w:val="left"/>
      <w:pPr>
        <w:ind w:left="1813" w:firstLine="1411"/>
      </w:pPr>
      <w:rPr>
        <w:rFonts w:ascii="Arial" w:eastAsia="Arial" w:hAnsi="Arial" w:cs="Arial"/>
      </w:rPr>
    </w:lvl>
    <w:lvl w:ilvl="3">
      <w:start w:val="1"/>
      <w:numFmt w:val="bullet"/>
      <w:lvlText w:val="•"/>
      <w:lvlJc w:val="left"/>
      <w:pPr>
        <w:ind w:left="2786" w:firstLine="2384"/>
      </w:pPr>
      <w:rPr>
        <w:rFonts w:ascii="Arial" w:eastAsia="Arial" w:hAnsi="Arial" w:cs="Arial"/>
      </w:rPr>
    </w:lvl>
    <w:lvl w:ilvl="4">
      <w:start w:val="1"/>
      <w:numFmt w:val="bullet"/>
      <w:lvlText w:val="•"/>
      <w:lvlJc w:val="left"/>
      <w:pPr>
        <w:ind w:left="3760" w:firstLine="3358"/>
      </w:pPr>
      <w:rPr>
        <w:rFonts w:ascii="Arial" w:eastAsia="Arial" w:hAnsi="Arial" w:cs="Arial"/>
      </w:rPr>
    </w:lvl>
    <w:lvl w:ilvl="5">
      <w:start w:val="1"/>
      <w:numFmt w:val="bullet"/>
      <w:lvlText w:val="•"/>
      <w:lvlJc w:val="left"/>
      <w:pPr>
        <w:ind w:left="4733" w:firstLine="4331"/>
      </w:pPr>
      <w:rPr>
        <w:rFonts w:ascii="Arial" w:eastAsia="Arial" w:hAnsi="Arial" w:cs="Arial"/>
      </w:rPr>
    </w:lvl>
    <w:lvl w:ilvl="6">
      <w:start w:val="1"/>
      <w:numFmt w:val="bullet"/>
      <w:lvlText w:val="•"/>
      <w:lvlJc w:val="left"/>
      <w:pPr>
        <w:ind w:left="5706" w:firstLine="5304"/>
      </w:pPr>
      <w:rPr>
        <w:rFonts w:ascii="Arial" w:eastAsia="Arial" w:hAnsi="Arial" w:cs="Arial"/>
      </w:rPr>
    </w:lvl>
    <w:lvl w:ilvl="7">
      <w:start w:val="1"/>
      <w:numFmt w:val="bullet"/>
      <w:lvlText w:val="•"/>
      <w:lvlJc w:val="left"/>
      <w:pPr>
        <w:ind w:left="6680" w:firstLine="6278"/>
      </w:pPr>
      <w:rPr>
        <w:rFonts w:ascii="Arial" w:eastAsia="Arial" w:hAnsi="Arial" w:cs="Arial"/>
      </w:rPr>
    </w:lvl>
    <w:lvl w:ilvl="8">
      <w:start w:val="1"/>
      <w:numFmt w:val="bullet"/>
      <w:lvlText w:val="•"/>
      <w:lvlJc w:val="left"/>
      <w:pPr>
        <w:ind w:left="7653" w:firstLine="7250"/>
      </w:pPr>
      <w:rPr>
        <w:rFonts w:ascii="Arial" w:eastAsia="Arial" w:hAnsi="Arial" w:cs="Arial"/>
      </w:rPr>
    </w:lvl>
  </w:abstractNum>
  <w:num w:numId="1">
    <w:abstractNumId w:val="3"/>
  </w:num>
  <w:num w:numId="2">
    <w:abstractNumId w:val="9"/>
  </w:num>
  <w:num w:numId="3">
    <w:abstractNumId w:val="17"/>
  </w:num>
  <w:num w:numId="4">
    <w:abstractNumId w:val="11"/>
  </w:num>
  <w:num w:numId="5">
    <w:abstractNumId w:val="0"/>
  </w:num>
  <w:num w:numId="6">
    <w:abstractNumId w:val="5"/>
  </w:num>
  <w:num w:numId="7">
    <w:abstractNumId w:val="1"/>
  </w:num>
  <w:num w:numId="8">
    <w:abstractNumId w:val="14"/>
  </w:num>
  <w:num w:numId="9">
    <w:abstractNumId w:val="2"/>
  </w:num>
  <w:num w:numId="10">
    <w:abstractNumId w:val="15"/>
  </w:num>
  <w:num w:numId="11">
    <w:abstractNumId w:val="10"/>
  </w:num>
  <w:num w:numId="12">
    <w:abstractNumId w:val="4"/>
  </w:num>
  <w:num w:numId="13">
    <w:abstractNumId w:val="16"/>
  </w:num>
  <w:num w:numId="14">
    <w:abstractNumId w:val="6"/>
    <w:lvlOverride w:ilvl="0">
      <w:lvl w:ilvl="0">
        <w:numFmt w:val="upperLetter"/>
        <w:lvlText w:val="%1."/>
        <w:lvlJc w:val="left"/>
      </w:lvl>
    </w:lvlOverride>
  </w:num>
  <w:num w:numId="15">
    <w:abstractNumId w:val="7"/>
  </w:num>
  <w:num w:numId="16">
    <w:abstractNumId w:val="12"/>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401C5"/>
    <w:rsid w:val="00003742"/>
    <w:rsid w:val="00043B20"/>
    <w:rsid w:val="00056CB2"/>
    <w:rsid w:val="000E55C6"/>
    <w:rsid w:val="00124533"/>
    <w:rsid w:val="0014549A"/>
    <w:rsid w:val="00165EBC"/>
    <w:rsid w:val="00172672"/>
    <w:rsid w:val="001D2AE8"/>
    <w:rsid w:val="00217DED"/>
    <w:rsid w:val="0023046B"/>
    <w:rsid w:val="00235C48"/>
    <w:rsid w:val="00237EAC"/>
    <w:rsid w:val="002428DA"/>
    <w:rsid w:val="002778C6"/>
    <w:rsid w:val="00294023"/>
    <w:rsid w:val="00301213"/>
    <w:rsid w:val="00325097"/>
    <w:rsid w:val="00331B09"/>
    <w:rsid w:val="0036693F"/>
    <w:rsid w:val="004246BE"/>
    <w:rsid w:val="0046659D"/>
    <w:rsid w:val="004B768E"/>
    <w:rsid w:val="005378B0"/>
    <w:rsid w:val="005F796B"/>
    <w:rsid w:val="00633CF4"/>
    <w:rsid w:val="00686B86"/>
    <w:rsid w:val="006C7F3D"/>
    <w:rsid w:val="0071375D"/>
    <w:rsid w:val="007204D8"/>
    <w:rsid w:val="00765BAB"/>
    <w:rsid w:val="007A6786"/>
    <w:rsid w:val="00804B15"/>
    <w:rsid w:val="008153E1"/>
    <w:rsid w:val="00826ADF"/>
    <w:rsid w:val="008372E8"/>
    <w:rsid w:val="008540D7"/>
    <w:rsid w:val="00876592"/>
    <w:rsid w:val="008D7A07"/>
    <w:rsid w:val="008E673E"/>
    <w:rsid w:val="00911063"/>
    <w:rsid w:val="009475B9"/>
    <w:rsid w:val="009B5873"/>
    <w:rsid w:val="009D0654"/>
    <w:rsid w:val="00A36AC9"/>
    <w:rsid w:val="00A44BA0"/>
    <w:rsid w:val="00AA04E1"/>
    <w:rsid w:val="00B024F3"/>
    <w:rsid w:val="00B068E4"/>
    <w:rsid w:val="00B37F84"/>
    <w:rsid w:val="00B624BA"/>
    <w:rsid w:val="00B87759"/>
    <w:rsid w:val="00C211BB"/>
    <w:rsid w:val="00C55CC2"/>
    <w:rsid w:val="00CB5272"/>
    <w:rsid w:val="00CE24AB"/>
    <w:rsid w:val="00D3426F"/>
    <w:rsid w:val="00D3519C"/>
    <w:rsid w:val="00D401C5"/>
    <w:rsid w:val="00D469E7"/>
    <w:rsid w:val="00D57F27"/>
    <w:rsid w:val="00D76980"/>
    <w:rsid w:val="00DC3E91"/>
    <w:rsid w:val="00DD0211"/>
    <w:rsid w:val="00DD3710"/>
    <w:rsid w:val="00DD3F56"/>
    <w:rsid w:val="00DD6E53"/>
    <w:rsid w:val="00E029CA"/>
    <w:rsid w:val="00E407C8"/>
    <w:rsid w:val="00E54FFD"/>
    <w:rsid w:val="00E962E6"/>
    <w:rsid w:val="00EB31EE"/>
    <w:rsid w:val="00EC7F62"/>
    <w:rsid w:val="00ED08D2"/>
    <w:rsid w:val="00F01ACA"/>
    <w:rsid w:val="00F051BF"/>
    <w:rsid w:val="00F17A09"/>
    <w:rsid w:val="00F50B10"/>
    <w:rsid w:val="00F50C63"/>
    <w:rsid w:val="00FA41F3"/>
    <w:rsid w:val="00FA439C"/>
    <w:rsid w:val="00FC1746"/>
    <w:rsid w:val="00FC68B2"/>
    <w:rsid w:val="00FD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4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826ADF"/>
    <w:rPr>
      <w:rFonts w:ascii="Tahoma" w:hAnsi="Tahoma" w:cs="Tahoma"/>
      <w:sz w:val="16"/>
      <w:szCs w:val="16"/>
    </w:rPr>
  </w:style>
  <w:style w:type="character" w:customStyle="1" w:styleId="BalloonTextChar">
    <w:name w:val="Balloon Text Char"/>
    <w:basedOn w:val="DefaultParagraphFont"/>
    <w:link w:val="BalloonText"/>
    <w:uiPriority w:val="99"/>
    <w:semiHidden/>
    <w:rsid w:val="00826ADF"/>
    <w:rPr>
      <w:rFonts w:ascii="Tahoma" w:hAnsi="Tahoma" w:cs="Tahoma"/>
      <w:sz w:val="16"/>
      <w:szCs w:val="16"/>
    </w:rPr>
  </w:style>
  <w:style w:type="paragraph" w:styleId="ListParagraph">
    <w:name w:val="List Paragraph"/>
    <w:basedOn w:val="Normal"/>
    <w:uiPriority w:val="34"/>
    <w:qFormat/>
    <w:rsid w:val="00826ADF"/>
    <w:pPr>
      <w:ind w:left="720"/>
      <w:contextualSpacing/>
    </w:pPr>
  </w:style>
  <w:style w:type="paragraph" w:styleId="Header">
    <w:name w:val="header"/>
    <w:basedOn w:val="Normal"/>
    <w:link w:val="HeaderChar"/>
    <w:uiPriority w:val="99"/>
    <w:unhideWhenUsed/>
    <w:rsid w:val="002428DA"/>
    <w:pPr>
      <w:tabs>
        <w:tab w:val="center" w:pos="4680"/>
        <w:tab w:val="right" w:pos="9360"/>
      </w:tabs>
    </w:pPr>
  </w:style>
  <w:style w:type="character" w:customStyle="1" w:styleId="HeaderChar">
    <w:name w:val="Header Char"/>
    <w:basedOn w:val="DefaultParagraphFont"/>
    <w:link w:val="Header"/>
    <w:uiPriority w:val="99"/>
    <w:rsid w:val="002428DA"/>
  </w:style>
  <w:style w:type="paragraph" w:styleId="Footer">
    <w:name w:val="footer"/>
    <w:basedOn w:val="Normal"/>
    <w:link w:val="FooterChar"/>
    <w:uiPriority w:val="99"/>
    <w:unhideWhenUsed/>
    <w:rsid w:val="002428DA"/>
    <w:pPr>
      <w:tabs>
        <w:tab w:val="center" w:pos="4680"/>
        <w:tab w:val="right" w:pos="9360"/>
      </w:tabs>
    </w:pPr>
  </w:style>
  <w:style w:type="character" w:customStyle="1" w:styleId="FooterChar">
    <w:name w:val="Footer Char"/>
    <w:basedOn w:val="DefaultParagraphFont"/>
    <w:link w:val="Footer"/>
    <w:uiPriority w:val="99"/>
    <w:rsid w:val="002428DA"/>
  </w:style>
  <w:style w:type="paragraph" w:styleId="NormalWeb">
    <w:name w:val="Normal (Web)"/>
    <w:basedOn w:val="Normal"/>
    <w:uiPriority w:val="99"/>
    <w:unhideWhenUsed/>
    <w:rsid w:val="009D0654"/>
    <w:pPr>
      <w:widowControl/>
      <w:spacing w:before="100" w:beforeAutospacing="1" w:after="100" w:afterAutospacing="1"/>
    </w:pPr>
    <w:rPr>
      <w:rFonts w:ascii="Times New Roman" w:eastAsia="Times New Roman" w:hAnsi="Times New Roman" w:cs="Times New Roman"/>
      <w:color w:val="auto"/>
      <w:sz w:val="24"/>
      <w:szCs w:val="24"/>
    </w:rPr>
  </w:style>
  <w:style w:type="paragraph" w:styleId="NoSpacing">
    <w:name w:val="No Spacing"/>
    <w:uiPriority w:val="1"/>
    <w:qFormat/>
    <w:rsid w:val="00294023"/>
  </w:style>
  <w:style w:type="paragraph" w:styleId="TOCHeading">
    <w:name w:val="TOC Heading"/>
    <w:basedOn w:val="Heading1"/>
    <w:next w:val="Normal"/>
    <w:uiPriority w:val="39"/>
    <w:semiHidden/>
    <w:unhideWhenUsed/>
    <w:qFormat/>
    <w:rsid w:val="00D76980"/>
    <w:pPr>
      <w:widowControl/>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qFormat/>
    <w:rsid w:val="00D76980"/>
    <w:pPr>
      <w:widowControl/>
      <w:spacing w:after="100" w:line="276" w:lineRule="auto"/>
      <w:ind w:left="220"/>
    </w:pPr>
    <w:rPr>
      <w:rFonts w:asciiTheme="minorHAnsi" w:eastAsiaTheme="minorEastAsia" w:hAnsiTheme="minorHAnsi" w:cstheme="minorBidi"/>
      <w:color w:val="auto"/>
      <w:lang w:eastAsia="ja-JP"/>
    </w:rPr>
  </w:style>
  <w:style w:type="paragraph" w:styleId="TOC1">
    <w:name w:val="toc 1"/>
    <w:basedOn w:val="Normal"/>
    <w:next w:val="Normal"/>
    <w:autoRedefine/>
    <w:uiPriority w:val="39"/>
    <w:unhideWhenUsed/>
    <w:qFormat/>
    <w:rsid w:val="00D76980"/>
    <w:pPr>
      <w:widowControl/>
      <w:spacing w:after="100" w:line="276" w:lineRule="auto"/>
    </w:pPr>
    <w:rPr>
      <w:rFonts w:asciiTheme="minorHAnsi" w:eastAsiaTheme="minorEastAsia" w:hAnsiTheme="minorHAnsi" w:cstheme="minorBidi"/>
      <w:color w:val="auto"/>
      <w:lang w:eastAsia="ja-JP"/>
    </w:rPr>
  </w:style>
  <w:style w:type="paragraph" w:styleId="TOC3">
    <w:name w:val="toc 3"/>
    <w:basedOn w:val="Normal"/>
    <w:next w:val="Normal"/>
    <w:autoRedefine/>
    <w:uiPriority w:val="39"/>
    <w:unhideWhenUsed/>
    <w:qFormat/>
    <w:rsid w:val="00A44BA0"/>
    <w:pPr>
      <w:widowControl/>
      <w:tabs>
        <w:tab w:val="right" w:leader="dot" w:pos="10730"/>
      </w:tabs>
      <w:spacing w:after="100" w:line="276" w:lineRule="auto"/>
      <w:ind w:left="220"/>
    </w:pPr>
    <w:rPr>
      <w:rFonts w:asciiTheme="minorHAnsi" w:eastAsiaTheme="minorEastAsia" w:hAnsiTheme="minorHAnsi" w:cstheme="minorBidi"/>
      <w:color w:val="auto"/>
      <w:lang w:eastAsia="ja-JP"/>
    </w:rPr>
  </w:style>
  <w:style w:type="character" w:styleId="Hyperlink">
    <w:name w:val="Hyperlink"/>
    <w:basedOn w:val="DefaultParagraphFont"/>
    <w:uiPriority w:val="99"/>
    <w:unhideWhenUsed/>
    <w:rsid w:val="00D769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826ADF"/>
    <w:rPr>
      <w:rFonts w:ascii="Tahoma" w:hAnsi="Tahoma" w:cs="Tahoma"/>
      <w:sz w:val="16"/>
      <w:szCs w:val="16"/>
    </w:rPr>
  </w:style>
  <w:style w:type="character" w:customStyle="1" w:styleId="BalloonTextChar">
    <w:name w:val="Balloon Text Char"/>
    <w:basedOn w:val="DefaultParagraphFont"/>
    <w:link w:val="BalloonText"/>
    <w:uiPriority w:val="99"/>
    <w:semiHidden/>
    <w:rsid w:val="00826ADF"/>
    <w:rPr>
      <w:rFonts w:ascii="Tahoma" w:hAnsi="Tahoma" w:cs="Tahoma"/>
      <w:sz w:val="16"/>
      <w:szCs w:val="16"/>
    </w:rPr>
  </w:style>
  <w:style w:type="paragraph" w:styleId="ListParagraph">
    <w:name w:val="List Paragraph"/>
    <w:basedOn w:val="Normal"/>
    <w:uiPriority w:val="34"/>
    <w:qFormat/>
    <w:rsid w:val="00826ADF"/>
    <w:pPr>
      <w:ind w:left="720"/>
      <w:contextualSpacing/>
    </w:pPr>
  </w:style>
  <w:style w:type="paragraph" w:styleId="Header">
    <w:name w:val="header"/>
    <w:basedOn w:val="Normal"/>
    <w:link w:val="HeaderChar"/>
    <w:uiPriority w:val="99"/>
    <w:unhideWhenUsed/>
    <w:rsid w:val="002428DA"/>
    <w:pPr>
      <w:tabs>
        <w:tab w:val="center" w:pos="4680"/>
        <w:tab w:val="right" w:pos="9360"/>
      </w:tabs>
    </w:pPr>
  </w:style>
  <w:style w:type="character" w:customStyle="1" w:styleId="HeaderChar">
    <w:name w:val="Header Char"/>
    <w:basedOn w:val="DefaultParagraphFont"/>
    <w:link w:val="Header"/>
    <w:uiPriority w:val="99"/>
    <w:rsid w:val="002428DA"/>
  </w:style>
  <w:style w:type="paragraph" w:styleId="Footer">
    <w:name w:val="footer"/>
    <w:basedOn w:val="Normal"/>
    <w:link w:val="FooterChar"/>
    <w:uiPriority w:val="99"/>
    <w:unhideWhenUsed/>
    <w:rsid w:val="002428DA"/>
    <w:pPr>
      <w:tabs>
        <w:tab w:val="center" w:pos="4680"/>
        <w:tab w:val="right" w:pos="9360"/>
      </w:tabs>
    </w:pPr>
  </w:style>
  <w:style w:type="character" w:customStyle="1" w:styleId="FooterChar">
    <w:name w:val="Footer Char"/>
    <w:basedOn w:val="DefaultParagraphFont"/>
    <w:link w:val="Footer"/>
    <w:uiPriority w:val="99"/>
    <w:rsid w:val="002428DA"/>
  </w:style>
  <w:style w:type="paragraph" w:styleId="NormalWeb">
    <w:name w:val="Normal (Web)"/>
    <w:basedOn w:val="Normal"/>
    <w:uiPriority w:val="99"/>
    <w:unhideWhenUsed/>
    <w:rsid w:val="009D0654"/>
    <w:pPr>
      <w:widowControl/>
      <w:spacing w:before="100" w:beforeAutospacing="1" w:after="100" w:afterAutospacing="1"/>
    </w:pPr>
    <w:rPr>
      <w:rFonts w:ascii="Times New Roman" w:eastAsia="Times New Roman" w:hAnsi="Times New Roman" w:cs="Times New Roman"/>
      <w:color w:val="auto"/>
      <w:sz w:val="24"/>
      <w:szCs w:val="24"/>
    </w:rPr>
  </w:style>
  <w:style w:type="paragraph" w:styleId="NoSpacing">
    <w:name w:val="No Spacing"/>
    <w:uiPriority w:val="1"/>
    <w:qFormat/>
    <w:rsid w:val="00294023"/>
  </w:style>
  <w:style w:type="paragraph" w:styleId="TOCHeading">
    <w:name w:val="TOC Heading"/>
    <w:basedOn w:val="Heading1"/>
    <w:next w:val="Normal"/>
    <w:uiPriority w:val="39"/>
    <w:semiHidden/>
    <w:unhideWhenUsed/>
    <w:qFormat/>
    <w:rsid w:val="00D76980"/>
    <w:pPr>
      <w:widowControl/>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qFormat/>
    <w:rsid w:val="00D76980"/>
    <w:pPr>
      <w:widowControl/>
      <w:spacing w:after="100" w:line="276" w:lineRule="auto"/>
      <w:ind w:left="220"/>
    </w:pPr>
    <w:rPr>
      <w:rFonts w:asciiTheme="minorHAnsi" w:eastAsiaTheme="minorEastAsia" w:hAnsiTheme="minorHAnsi" w:cstheme="minorBidi"/>
      <w:color w:val="auto"/>
      <w:lang w:eastAsia="ja-JP"/>
    </w:rPr>
  </w:style>
  <w:style w:type="paragraph" w:styleId="TOC1">
    <w:name w:val="toc 1"/>
    <w:basedOn w:val="Normal"/>
    <w:next w:val="Normal"/>
    <w:autoRedefine/>
    <w:uiPriority w:val="39"/>
    <w:unhideWhenUsed/>
    <w:qFormat/>
    <w:rsid w:val="00D76980"/>
    <w:pPr>
      <w:widowControl/>
      <w:spacing w:after="100" w:line="276" w:lineRule="auto"/>
    </w:pPr>
    <w:rPr>
      <w:rFonts w:asciiTheme="minorHAnsi" w:eastAsiaTheme="minorEastAsia" w:hAnsiTheme="minorHAnsi" w:cstheme="minorBidi"/>
      <w:color w:val="auto"/>
      <w:lang w:eastAsia="ja-JP"/>
    </w:rPr>
  </w:style>
  <w:style w:type="paragraph" w:styleId="TOC3">
    <w:name w:val="toc 3"/>
    <w:basedOn w:val="Normal"/>
    <w:next w:val="Normal"/>
    <w:autoRedefine/>
    <w:uiPriority w:val="39"/>
    <w:unhideWhenUsed/>
    <w:qFormat/>
    <w:rsid w:val="00A44BA0"/>
    <w:pPr>
      <w:widowControl/>
      <w:tabs>
        <w:tab w:val="right" w:leader="dot" w:pos="10730"/>
      </w:tabs>
      <w:spacing w:after="100" w:line="276" w:lineRule="auto"/>
      <w:ind w:left="220"/>
    </w:pPr>
    <w:rPr>
      <w:rFonts w:asciiTheme="minorHAnsi" w:eastAsiaTheme="minorEastAsia" w:hAnsiTheme="minorHAnsi" w:cstheme="minorBidi"/>
      <w:color w:val="auto"/>
      <w:lang w:eastAsia="ja-JP"/>
    </w:rPr>
  </w:style>
  <w:style w:type="character" w:styleId="Hyperlink">
    <w:name w:val="Hyperlink"/>
    <w:basedOn w:val="DefaultParagraphFont"/>
    <w:uiPriority w:val="99"/>
    <w:unhideWhenUsed/>
    <w:rsid w:val="00D76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9305">
      <w:bodyDiv w:val="1"/>
      <w:marLeft w:val="0"/>
      <w:marRight w:val="0"/>
      <w:marTop w:val="0"/>
      <w:marBottom w:val="0"/>
      <w:divBdr>
        <w:top w:val="none" w:sz="0" w:space="0" w:color="auto"/>
        <w:left w:val="none" w:sz="0" w:space="0" w:color="auto"/>
        <w:bottom w:val="none" w:sz="0" w:space="0" w:color="auto"/>
        <w:right w:val="none" w:sz="0" w:space="0" w:color="auto"/>
      </w:divBdr>
    </w:div>
    <w:div w:id="1454517026">
      <w:bodyDiv w:val="1"/>
      <w:marLeft w:val="0"/>
      <w:marRight w:val="0"/>
      <w:marTop w:val="0"/>
      <w:marBottom w:val="0"/>
      <w:divBdr>
        <w:top w:val="none" w:sz="0" w:space="0" w:color="auto"/>
        <w:left w:val="none" w:sz="0" w:space="0" w:color="auto"/>
        <w:bottom w:val="none" w:sz="0" w:space="0" w:color="auto"/>
        <w:right w:val="none" w:sz="0" w:space="0" w:color="auto"/>
      </w:divBdr>
    </w:div>
    <w:div w:id="1455440907">
      <w:bodyDiv w:val="1"/>
      <w:marLeft w:val="0"/>
      <w:marRight w:val="0"/>
      <w:marTop w:val="0"/>
      <w:marBottom w:val="0"/>
      <w:divBdr>
        <w:top w:val="none" w:sz="0" w:space="0" w:color="auto"/>
        <w:left w:val="none" w:sz="0" w:space="0" w:color="auto"/>
        <w:bottom w:val="none" w:sz="0" w:space="0" w:color="auto"/>
        <w:right w:val="none" w:sz="0" w:space="0" w:color="auto"/>
      </w:divBdr>
    </w:div>
    <w:div w:id="1511262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9C64-2F8A-488D-B27B-EF9AA484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5749</Words>
  <Characters>32771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Department of Neighborhood Empowerment</Company>
  <LinksUpToDate>false</LinksUpToDate>
  <CharactersWithSpaces>38444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DONE-001</dc:creator>
  <cp:lastModifiedBy>Julien Antelin</cp:lastModifiedBy>
  <cp:revision>2</cp:revision>
  <cp:lastPrinted>2020-06-23T23:14:00Z</cp:lastPrinted>
  <dcterms:created xsi:type="dcterms:W3CDTF">2022-04-05T23:15:00Z</dcterms:created>
  <dcterms:modified xsi:type="dcterms:W3CDTF">2022-04-05T23:15:00Z</dcterms:modified>
</cp:coreProperties>
</file>