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B4CC3" w14:textId="77777777" w:rsidR="00EE3D62" w:rsidRDefault="006D7D66">
      <w:pPr>
        <w:widowControl w:val="0"/>
        <w:pBdr>
          <w:top w:val="nil"/>
          <w:left w:val="nil"/>
          <w:bottom w:val="nil"/>
          <w:right w:val="nil"/>
          <w:between w:val="nil"/>
        </w:pBdr>
        <w:contextualSpacing w:val="0"/>
        <w:jc w:val="center"/>
        <w:rPr>
          <w:b/>
          <w:sz w:val="32"/>
          <w:szCs w:val="32"/>
        </w:rPr>
      </w:pPr>
      <w:r>
        <w:rPr>
          <w:b/>
          <w:color w:val="000000"/>
          <w:sz w:val="32"/>
          <w:szCs w:val="32"/>
        </w:rPr>
        <w:t>Historic Cultural North Neighborhood Council (HCNNC)</w:t>
      </w:r>
      <w:r>
        <w:rPr>
          <w:b/>
          <w:sz w:val="32"/>
          <w:szCs w:val="32"/>
        </w:rPr>
        <w:t xml:space="preserve"> </w:t>
      </w:r>
    </w:p>
    <w:p w14:paraId="622CB0A0" w14:textId="77777777" w:rsidR="009F051E" w:rsidRDefault="00B9519C">
      <w:pPr>
        <w:widowControl w:val="0"/>
        <w:pBdr>
          <w:top w:val="nil"/>
          <w:left w:val="nil"/>
          <w:bottom w:val="nil"/>
          <w:right w:val="nil"/>
          <w:between w:val="nil"/>
        </w:pBdr>
        <w:contextualSpacing w:val="0"/>
        <w:jc w:val="center"/>
        <w:rPr>
          <w:b/>
          <w:color w:val="000000"/>
          <w:sz w:val="32"/>
          <w:szCs w:val="32"/>
        </w:rPr>
      </w:pPr>
      <w:r>
        <w:rPr>
          <w:b/>
          <w:color w:val="000000"/>
          <w:sz w:val="32"/>
          <w:szCs w:val="32"/>
        </w:rPr>
        <w:t>Byl</w:t>
      </w:r>
      <w:r w:rsidR="006D7D66">
        <w:rPr>
          <w:b/>
          <w:color w:val="000000"/>
          <w:sz w:val="32"/>
          <w:szCs w:val="32"/>
        </w:rPr>
        <w:t>aws</w:t>
      </w:r>
    </w:p>
    <w:p w14:paraId="6780D785" w14:textId="77777777" w:rsidR="00EE3D62" w:rsidRDefault="00EE3D62">
      <w:pPr>
        <w:widowControl w:val="0"/>
        <w:pBdr>
          <w:top w:val="nil"/>
          <w:left w:val="nil"/>
          <w:bottom w:val="nil"/>
          <w:right w:val="nil"/>
          <w:between w:val="nil"/>
        </w:pBdr>
        <w:contextualSpacing w:val="0"/>
        <w:jc w:val="center"/>
        <w:rPr>
          <w:b/>
          <w:color w:val="000000"/>
          <w:sz w:val="32"/>
          <w:szCs w:val="32"/>
        </w:rPr>
      </w:pPr>
    </w:p>
    <w:p w14:paraId="54D8EAA6" w14:textId="77777777" w:rsidR="00EE3D62" w:rsidRDefault="00EE3D62" w:rsidP="00EE3D62">
      <w:pPr>
        <w:pStyle w:val="NormalWeb"/>
        <w:spacing w:before="0" w:beforeAutospacing="0" w:after="0" w:afterAutospacing="0"/>
        <w:jc w:val="center"/>
      </w:pPr>
      <w:r>
        <w:rPr>
          <w:rFonts w:ascii="Arial" w:hAnsi="Arial" w:cs="Arial"/>
          <w:color w:val="000000"/>
          <w:sz w:val="22"/>
          <w:szCs w:val="22"/>
        </w:rPr>
        <w:t>Date of Revisions: </w:t>
      </w:r>
    </w:p>
    <w:p w14:paraId="20AEBA46" w14:textId="77777777" w:rsidR="00EE3D62" w:rsidRDefault="00EE3D62" w:rsidP="00EE3D62">
      <w:pPr>
        <w:pStyle w:val="NormalWeb"/>
        <w:spacing w:before="0" w:beforeAutospacing="0" w:after="0" w:afterAutospacing="0"/>
        <w:jc w:val="center"/>
      </w:pPr>
      <w:r>
        <w:rPr>
          <w:rFonts w:ascii="Arial" w:hAnsi="Arial" w:cs="Arial"/>
          <w:color w:val="000000"/>
          <w:sz w:val="22"/>
          <w:szCs w:val="22"/>
        </w:rPr>
        <w:t>July 30, 2020</w:t>
      </w:r>
    </w:p>
    <w:p w14:paraId="6A2CCC58" w14:textId="77777777" w:rsidR="00EE3D62" w:rsidRDefault="00EE3D62" w:rsidP="00EE3D62">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April 20, 2022</w:t>
      </w:r>
    </w:p>
    <w:p w14:paraId="18091E06" w14:textId="7BBE97E0" w:rsidR="000824E3" w:rsidRDefault="00884F8D" w:rsidP="00EE3D62">
      <w:pPr>
        <w:pStyle w:val="NormalWeb"/>
        <w:spacing w:before="0" w:beforeAutospacing="0" w:after="0" w:afterAutospacing="0"/>
        <w:jc w:val="center"/>
      </w:pPr>
      <w:r>
        <w:rPr>
          <w:rFonts w:ascii="Arial" w:hAnsi="Arial" w:cs="Arial"/>
          <w:color w:val="000000"/>
          <w:sz w:val="22"/>
          <w:szCs w:val="22"/>
        </w:rPr>
        <w:t>May 03</w:t>
      </w:r>
      <w:r w:rsidR="00373D60">
        <w:rPr>
          <w:rFonts w:ascii="Arial" w:hAnsi="Arial" w:cs="Arial"/>
          <w:color w:val="000000"/>
          <w:sz w:val="22"/>
          <w:szCs w:val="22"/>
        </w:rPr>
        <w:t>, 2024</w:t>
      </w:r>
    </w:p>
    <w:p w14:paraId="53A83FA8" w14:textId="016DC4F8" w:rsidR="00EE3D62" w:rsidRDefault="00EE3D62" w:rsidP="009A3C90">
      <w:pPr>
        <w:widowControl w:val="0"/>
        <w:pBdr>
          <w:top w:val="nil"/>
          <w:left w:val="nil"/>
          <w:bottom w:val="nil"/>
          <w:right w:val="nil"/>
          <w:between w:val="nil"/>
        </w:pBdr>
        <w:contextualSpacing w:val="0"/>
        <w:rPr>
          <w:b/>
          <w:color w:val="000000"/>
          <w:sz w:val="32"/>
          <w:szCs w:val="32"/>
        </w:rPr>
      </w:pPr>
    </w:p>
    <w:p w14:paraId="789EFB40" w14:textId="77777777" w:rsidR="00EE3D62" w:rsidRDefault="00EE3D62">
      <w:pPr>
        <w:rPr>
          <w:b/>
          <w:sz w:val="32"/>
          <w:szCs w:val="32"/>
        </w:rPr>
      </w:pPr>
      <w:r>
        <w:rPr>
          <w:b/>
          <w:sz w:val="32"/>
          <w:szCs w:val="32"/>
        </w:rPr>
        <w:br w:type="page"/>
      </w:r>
    </w:p>
    <w:sdt>
      <w:sdtPr>
        <w:rPr>
          <w:rFonts w:ascii="Times" w:eastAsia="Times" w:hAnsi="Times" w:cs="Times"/>
          <w:b w:val="0"/>
          <w:bCs w:val="0"/>
          <w:color w:val="auto"/>
          <w:sz w:val="24"/>
          <w:szCs w:val="24"/>
          <w:lang w:eastAsia="en-US"/>
        </w:rPr>
        <w:id w:val="-1140417399"/>
        <w:docPartObj>
          <w:docPartGallery w:val="Table of Contents"/>
          <w:docPartUnique/>
        </w:docPartObj>
      </w:sdtPr>
      <w:sdtEndPr>
        <w:rPr>
          <w:noProof/>
        </w:rPr>
      </w:sdtEndPr>
      <w:sdtContent>
        <w:p w14:paraId="328A8E8B" w14:textId="77777777" w:rsidR="00780F89" w:rsidRPr="00933028" w:rsidRDefault="00780F89" w:rsidP="009A3C90">
          <w:pPr>
            <w:pStyle w:val="TOCHeading"/>
            <w:jc w:val="center"/>
            <w:rPr>
              <w:color w:val="auto"/>
              <w:sz w:val="32"/>
            </w:rPr>
          </w:pPr>
          <w:r w:rsidRPr="00933028">
            <w:rPr>
              <w:color w:val="auto"/>
              <w:sz w:val="32"/>
            </w:rPr>
            <w:t>Table of Contents</w:t>
          </w:r>
        </w:p>
        <w:p w14:paraId="07A86731" w14:textId="6562D92C" w:rsidR="004B4CB7" w:rsidRDefault="00780F89">
          <w:pPr>
            <w:pStyle w:val="TOC1"/>
            <w:tabs>
              <w:tab w:val="right" w:leader="dot" w:pos="9350"/>
            </w:tabs>
            <w:rPr>
              <w:rFonts w:asciiTheme="minorHAnsi" w:eastAsiaTheme="minorEastAsia" w:hAnsiTheme="minorHAnsi" w:cstheme="minorBidi"/>
              <w:noProof/>
              <w:kern w:val="2"/>
              <w:lang w:eastAsia="zh-CN"/>
              <w14:ligatures w14:val="standardContextual"/>
            </w:rPr>
          </w:pPr>
          <w:r>
            <w:fldChar w:fldCharType="begin"/>
          </w:r>
          <w:r>
            <w:instrText xml:space="preserve"> TOC \o "1-3" \h \z \u </w:instrText>
          </w:r>
          <w:r>
            <w:fldChar w:fldCharType="separate"/>
          </w:r>
          <w:hyperlink w:anchor="_Toc165631068" w:history="1">
            <w:r w:rsidR="004B4CB7" w:rsidRPr="00F83D41">
              <w:rPr>
                <w:rStyle w:val="Hyperlink"/>
                <w:noProof/>
              </w:rPr>
              <w:t>Article I. NAME</w:t>
            </w:r>
            <w:r w:rsidR="004B4CB7">
              <w:rPr>
                <w:noProof/>
                <w:webHidden/>
              </w:rPr>
              <w:tab/>
            </w:r>
            <w:r w:rsidR="004B4CB7">
              <w:rPr>
                <w:noProof/>
                <w:webHidden/>
              </w:rPr>
              <w:fldChar w:fldCharType="begin"/>
            </w:r>
            <w:r w:rsidR="004B4CB7">
              <w:rPr>
                <w:noProof/>
                <w:webHidden/>
              </w:rPr>
              <w:instrText xml:space="preserve"> PAGEREF _Toc165631068 \h </w:instrText>
            </w:r>
            <w:r w:rsidR="004B4CB7">
              <w:rPr>
                <w:noProof/>
                <w:webHidden/>
              </w:rPr>
            </w:r>
            <w:r w:rsidR="004B4CB7">
              <w:rPr>
                <w:noProof/>
                <w:webHidden/>
              </w:rPr>
              <w:fldChar w:fldCharType="separate"/>
            </w:r>
            <w:r w:rsidR="009A3C90">
              <w:rPr>
                <w:noProof/>
                <w:webHidden/>
              </w:rPr>
              <w:t>4</w:t>
            </w:r>
            <w:r w:rsidR="004B4CB7">
              <w:rPr>
                <w:noProof/>
                <w:webHidden/>
              </w:rPr>
              <w:fldChar w:fldCharType="end"/>
            </w:r>
          </w:hyperlink>
        </w:p>
        <w:p w14:paraId="628B8243" w14:textId="1C3269E4" w:rsidR="004B4CB7" w:rsidRDefault="004B4CB7">
          <w:pPr>
            <w:pStyle w:val="TOC1"/>
            <w:tabs>
              <w:tab w:val="right" w:leader="dot" w:pos="9350"/>
            </w:tabs>
            <w:rPr>
              <w:rFonts w:asciiTheme="minorHAnsi" w:eastAsiaTheme="minorEastAsia" w:hAnsiTheme="minorHAnsi" w:cstheme="minorBidi"/>
              <w:noProof/>
              <w:kern w:val="2"/>
              <w:lang w:eastAsia="zh-CN"/>
              <w14:ligatures w14:val="standardContextual"/>
            </w:rPr>
          </w:pPr>
          <w:hyperlink w:anchor="_Toc165631069" w:history="1">
            <w:r w:rsidRPr="00F83D41">
              <w:rPr>
                <w:rStyle w:val="Hyperlink"/>
                <w:noProof/>
              </w:rPr>
              <w:t>Article II. PURPOSE</w:t>
            </w:r>
            <w:r>
              <w:rPr>
                <w:noProof/>
                <w:webHidden/>
              </w:rPr>
              <w:tab/>
            </w:r>
            <w:r>
              <w:rPr>
                <w:noProof/>
                <w:webHidden/>
              </w:rPr>
              <w:fldChar w:fldCharType="begin"/>
            </w:r>
            <w:r>
              <w:rPr>
                <w:noProof/>
                <w:webHidden/>
              </w:rPr>
              <w:instrText xml:space="preserve"> PAGEREF _Toc165631069 \h </w:instrText>
            </w:r>
            <w:r>
              <w:rPr>
                <w:noProof/>
                <w:webHidden/>
              </w:rPr>
            </w:r>
            <w:r>
              <w:rPr>
                <w:noProof/>
                <w:webHidden/>
              </w:rPr>
              <w:fldChar w:fldCharType="separate"/>
            </w:r>
            <w:r w:rsidR="009A3C90">
              <w:rPr>
                <w:noProof/>
                <w:webHidden/>
              </w:rPr>
              <w:t>4</w:t>
            </w:r>
            <w:r>
              <w:rPr>
                <w:noProof/>
                <w:webHidden/>
              </w:rPr>
              <w:fldChar w:fldCharType="end"/>
            </w:r>
          </w:hyperlink>
        </w:p>
        <w:p w14:paraId="1D113EC6" w14:textId="551521CC" w:rsidR="004B4CB7" w:rsidRDefault="004B4CB7">
          <w:pPr>
            <w:pStyle w:val="TOC1"/>
            <w:tabs>
              <w:tab w:val="right" w:leader="dot" w:pos="9350"/>
            </w:tabs>
            <w:rPr>
              <w:rFonts w:asciiTheme="minorHAnsi" w:eastAsiaTheme="minorEastAsia" w:hAnsiTheme="minorHAnsi" w:cstheme="minorBidi"/>
              <w:noProof/>
              <w:kern w:val="2"/>
              <w:lang w:eastAsia="zh-CN"/>
              <w14:ligatures w14:val="standardContextual"/>
            </w:rPr>
          </w:pPr>
          <w:hyperlink w:anchor="_Toc165631070" w:history="1">
            <w:r w:rsidRPr="00F83D41">
              <w:rPr>
                <w:rStyle w:val="Hyperlink"/>
                <w:noProof/>
              </w:rPr>
              <w:t>Article III. BOUNDARIES</w:t>
            </w:r>
            <w:r>
              <w:rPr>
                <w:noProof/>
                <w:webHidden/>
              </w:rPr>
              <w:tab/>
            </w:r>
            <w:r>
              <w:rPr>
                <w:noProof/>
                <w:webHidden/>
              </w:rPr>
              <w:fldChar w:fldCharType="begin"/>
            </w:r>
            <w:r>
              <w:rPr>
                <w:noProof/>
                <w:webHidden/>
              </w:rPr>
              <w:instrText xml:space="preserve"> PAGEREF _Toc165631070 \h </w:instrText>
            </w:r>
            <w:r>
              <w:rPr>
                <w:noProof/>
                <w:webHidden/>
              </w:rPr>
            </w:r>
            <w:r>
              <w:rPr>
                <w:noProof/>
                <w:webHidden/>
              </w:rPr>
              <w:fldChar w:fldCharType="separate"/>
            </w:r>
            <w:r w:rsidR="009A3C90">
              <w:rPr>
                <w:noProof/>
                <w:webHidden/>
              </w:rPr>
              <w:t>5</w:t>
            </w:r>
            <w:r>
              <w:rPr>
                <w:noProof/>
                <w:webHidden/>
              </w:rPr>
              <w:fldChar w:fldCharType="end"/>
            </w:r>
          </w:hyperlink>
        </w:p>
        <w:p w14:paraId="39A20420" w14:textId="26BE8460"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71" w:history="1">
            <w:r w:rsidRPr="00F83D41">
              <w:rPr>
                <w:rStyle w:val="Hyperlink"/>
                <w:noProof/>
              </w:rPr>
              <w:t>Section 1 Boundary Description</w:t>
            </w:r>
            <w:r>
              <w:rPr>
                <w:noProof/>
                <w:webHidden/>
              </w:rPr>
              <w:tab/>
            </w:r>
            <w:r>
              <w:rPr>
                <w:noProof/>
                <w:webHidden/>
              </w:rPr>
              <w:fldChar w:fldCharType="begin"/>
            </w:r>
            <w:r>
              <w:rPr>
                <w:noProof/>
                <w:webHidden/>
              </w:rPr>
              <w:instrText xml:space="preserve"> PAGEREF _Toc165631071 \h </w:instrText>
            </w:r>
            <w:r>
              <w:rPr>
                <w:noProof/>
                <w:webHidden/>
              </w:rPr>
            </w:r>
            <w:r>
              <w:rPr>
                <w:noProof/>
                <w:webHidden/>
              </w:rPr>
              <w:fldChar w:fldCharType="separate"/>
            </w:r>
            <w:r w:rsidR="009A3C90">
              <w:rPr>
                <w:noProof/>
                <w:webHidden/>
              </w:rPr>
              <w:t>5</w:t>
            </w:r>
            <w:r>
              <w:rPr>
                <w:noProof/>
                <w:webHidden/>
              </w:rPr>
              <w:fldChar w:fldCharType="end"/>
            </w:r>
          </w:hyperlink>
        </w:p>
        <w:p w14:paraId="1785236F" w14:textId="75E9149D"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72" w:history="1">
            <w:r w:rsidRPr="00F83D41">
              <w:rPr>
                <w:rStyle w:val="Hyperlink"/>
                <w:noProof/>
              </w:rPr>
              <w:t>Section 2 Internal Boundaries</w:t>
            </w:r>
            <w:r>
              <w:rPr>
                <w:noProof/>
                <w:webHidden/>
              </w:rPr>
              <w:tab/>
            </w:r>
            <w:r>
              <w:rPr>
                <w:noProof/>
                <w:webHidden/>
              </w:rPr>
              <w:fldChar w:fldCharType="begin"/>
            </w:r>
            <w:r>
              <w:rPr>
                <w:noProof/>
                <w:webHidden/>
              </w:rPr>
              <w:instrText xml:space="preserve"> PAGEREF _Toc165631072 \h </w:instrText>
            </w:r>
            <w:r>
              <w:rPr>
                <w:noProof/>
                <w:webHidden/>
              </w:rPr>
            </w:r>
            <w:r>
              <w:rPr>
                <w:noProof/>
                <w:webHidden/>
              </w:rPr>
              <w:fldChar w:fldCharType="separate"/>
            </w:r>
            <w:r w:rsidR="009A3C90">
              <w:rPr>
                <w:noProof/>
                <w:webHidden/>
              </w:rPr>
              <w:t>6</w:t>
            </w:r>
            <w:r>
              <w:rPr>
                <w:noProof/>
                <w:webHidden/>
              </w:rPr>
              <w:fldChar w:fldCharType="end"/>
            </w:r>
          </w:hyperlink>
        </w:p>
        <w:p w14:paraId="69AD0AB3" w14:textId="09C8BEA7" w:rsidR="004B4CB7" w:rsidRDefault="004B4CB7">
          <w:pPr>
            <w:pStyle w:val="TOC1"/>
            <w:tabs>
              <w:tab w:val="right" w:leader="dot" w:pos="9350"/>
            </w:tabs>
            <w:rPr>
              <w:rFonts w:asciiTheme="minorHAnsi" w:eastAsiaTheme="minorEastAsia" w:hAnsiTheme="minorHAnsi" w:cstheme="minorBidi"/>
              <w:noProof/>
              <w:kern w:val="2"/>
              <w:lang w:eastAsia="zh-CN"/>
              <w14:ligatures w14:val="standardContextual"/>
            </w:rPr>
          </w:pPr>
          <w:hyperlink w:anchor="_Toc165631073" w:history="1">
            <w:r w:rsidRPr="00F83D41">
              <w:rPr>
                <w:rStyle w:val="Hyperlink"/>
                <w:noProof/>
              </w:rPr>
              <w:t>Article IV. STAKEHOLDERS</w:t>
            </w:r>
            <w:r>
              <w:rPr>
                <w:noProof/>
                <w:webHidden/>
              </w:rPr>
              <w:tab/>
            </w:r>
            <w:r>
              <w:rPr>
                <w:noProof/>
                <w:webHidden/>
              </w:rPr>
              <w:fldChar w:fldCharType="begin"/>
            </w:r>
            <w:r>
              <w:rPr>
                <w:noProof/>
                <w:webHidden/>
              </w:rPr>
              <w:instrText xml:space="preserve"> PAGEREF _Toc165631073 \h </w:instrText>
            </w:r>
            <w:r>
              <w:rPr>
                <w:noProof/>
                <w:webHidden/>
              </w:rPr>
            </w:r>
            <w:r>
              <w:rPr>
                <w:noProof/>
                <w:webHidden/>
              </w:rPr>
              <w:fldChar w:fldCharType="separate"/>
            </w:r>
            <w:r w:rsidR="009A3C90">
              <w:rPr>
                <w:noProof/>
                <w:webHidden/>
              </w:rPr>
              <w:t>6</w:t>
            </w:r>
            <w:r>
              <w:rPr>
                <w:noProof/>
                <w:webHidden/>
              </w:rPr>
              <w:fldChar w:fldCharType="end"/>
            </w:r>
          </w:hyperlink>
        </w:p>
        <w:p w14:paraId="2E8069C4" w14:textId="7546CAA1" w:rsidR="004B4CB7" w:rsidRDefault="004B4CB7">
          <w:pPr>
            <w:pStyle w:val="TOC1"/>
            <w:tabs>
              <w:tab w:val="right" w:leader="dot" w:pos="9350"/>
            </w:tabs>
            <w:rPr>
              <w:rFonts w:asciiTheme="minorHAnsi" w:eastAsiaTheme="minorEastAsia" w:hAnsiTheme="minorHAnsi" w:cstheme="minorBidi"/>
              <w:noProof/>
              <w:kern w:val="2"/>
              <w:lang w:eastAsia="zh-CN"/>
              <w14:ligatures w14:val="standardContextual"/>
            </w:rPr>
          </w:pPr>
          <w:hyperlink w:anchor="_Toc165631074" w:history="1">
            <w:r w:rsidRPr="00F83D41">
              <w:rPr>
                <w:rStyle w:val="Hyperlink"/>
                <w:noProof/>
              </w:rPr>
              <w:t>Article V. GOVERNING BOARD</w:t>
            </w:r>
            <w:r>
              <w:rPr>
                <w:noProof/>
                <w:webHidden/>
              </w:rPr>
              <w:tab/>
            </w:r>
            <w:r>
              <w:rPr>
                <w:noProof/>
                <w:webHidden/>
              </w:rPr>
              <w:fldChar w:fldCharType="begin"/>
            </w:r>
            <w:r>
              <w:rPr>
                <w:noProof/>
                <w:webHidden/>
              </w:rPr>
              <w:instrText xml:space="preserve"> PAGEREF _Toc165631074 \h </w:instrText>
            </w:r>
            <w:r>
              <w:rPr>
                <w:noProof/>
                <w:webHidden/>
              </w:rPr>
            </w:r>
            <w:r>
              <w:rPr>
                <w:noProof/>
                <w:webHidden/>
              </w:rPr>
              <w:fldChar w:fldCharType="separate"/>
            </w:r>
            <w:r w:rsidR="009A3C90">
              <w:rPr>
                <w:noProof/>
                <w:webHidden/>
              </w:rPr>
              <w:t>7</w:t>
            </w:r>
            <w:r>
              <w:rPr>
                <w:noProof/>
                <w:webHidden/>
              </w:rPr>
              <w:fldChar w:fldCharType="end"/>
            </w:r>
          </w:hyperlink>
        </w:p>
        <w:p w14:paraId="0F665DE5" w14:textId="37D88B02"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75" w:history="1">
            <w:r w:rsidRPr="00F83D41">
              <w:rPr>
                <w:rStyle w:val="Hyperlink"/>
                <w:noProof/>
              </w:rPr>
              <w:t>Section 1 Composition</w:t>
            </w:r>
            <w:r>
              <w:rPr>
                <w:noProof/>
                <w:webHidden/>
              </w:rPr>
              <w:tab/>
            </w:r>
            <w:r>
              <w:rPr>
                <w:noProof/>
                <w:webHidden/>
              </w:rPr>
              <w:fldChar w:fldCharType="begin"/>
            </w:r>
            <w:r>
              <w:rPr>
                <w:noProof/>
                <w:webHidden/>
              </w:rPr>
              <w:instrText xml:space="preserve"> PAGEREF _Toc165631075 \h </w:instrText>
            </w:r>
            <w:r>
              <w:rPr>
                <w:noProof/>
                <w:webHidden/>
              </w:rPr>
            </w:r>
            <w:r>
              <w:rPr>
                <w:noProof/>
                <w:webHidden/>
              </w:rPr>
              <w:fldChar w:fldCharType="separate"/>
            </w:r>
            <w:r w:rsidR="009A3C90">
              <w:rPr>
                <w:noProof/>
                <w:webHidden/>
              </w:rPr>
              <w:t>7</w:t>
            </w:r>
            <w:r>
              <w:rPr>
                <w:noProof/>
                <w:webHidden/>
              </w:rPr>
              <w:fldChar w:fldCharType="end"/>
            </w:r>
          </w:hyperlink>
        </w:p>
        <w:p w14:paraId="652CDDED" w14:textId="0959A3C5"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76" w:history="1">
            <w:r w:rsidRPr="00F83D41">
              <w:rPr>
                <w:rStyle w:val="Hyperlink"/>
                <w:noProof/>
              </w:rPr>
              <w:t>Section 2 Quorum</w:t>
            </w:r>
            <w:r>
              <w:rPr>
                <w:noProof/>
                <w:webHidden/>
              </w:rPr>
              <w:tab/>
            </w:r>
            <w:r>
              <w:rPr>
                <w:noProof/>
                <w:webHidden/>
              </w:rPr>
              <w:fldChar w:fldCharType="begin"/>
            </w:r>
            <w:r>
              <w:rPr>
                <w:noProof/>
                <w:webHidden/>
              </w:rPr>
              <w:instrText xml:space="preserve"> PAGEREF _Toc165631076 \h </w:instrText>
            </w:r>
            <w:r>
              <w:rPr>
                <w:noProof/>
                <w:webHidden/>
              </w:rPr>
            </w:r>
            <w:r>
              <w:rPr>
                <w:noProof/>
                <w:webHidden/>
              </w:rPr>
              <w:fldChar w:fldCharType="separate"/>
            </w:r>
            <w:r w:rsidR="009A3C90">
              <w:rPr>
                <w:noProof/>
                <w:webHidden/>
              </w:rPr>
              <w:t>8</w:t>
            </w:r>
            <w:r>
              <w:rPr>
                <w:noProof/>
                <w:webHidden/>
              </w:rPr>
              <w:fldChar w:fldCharType="end"/>
            </w:r>
          </w:hyperlink>
        </w:p>
        <w:p w14:paraId="054AAEBC" w14:textId="4EEC8073"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77" w:history="1">
            <w:r w:rsidRPr="00F83D41">
              <w:rPr>
                <w:rStyle w:val="Hyperlink"/>
                <w:noProof/>
              </w:rPr>
              <w:t>Section 3 Official Actions</w:t>
            </w:r>
            <w:r>
              <w:rPr>
                <w:noProof/>
                <w:webHidden/>
              </w:rPr>
              <w:tab/>
            </w:r>
            <w:r>
              <w:rPr>
                <w:noProof/>
                <w:webHidden/>
              </w:rPr>
              <w:fldChar w:fldCharType="begin"/>
            </w:r>
            <w:r>
              <w:rPr>
                <w:noProof/>
                <w:webHidden/>
              </w:rPr>
              <w:instrText xml:space="preserve"> PAGEREF _Toc165631077 \h </w:instrText>
            </w:r>
            <w:r>
              <w:rPr>
                <w:noProof/>
                <w:webHidden/>
              </w:rPr>
            </w:r>
            <w:r>
              <w:rPr>
                <w:noProof/>
                <w:webHidden/>
              </w:rPr>
              <w:fldChar w:fldCharType="separate"/>
            </w:r>
            <w:r w:rsidR="009A3C90">
              <w:rPr>
                <w:noProof/>
                <w:webHidden/>
              </w:rPr>
              <w:t>8</w:t>
            </w:r>
            <w:r>
              <w:rPr>
                <w:noProof/>
                <w:webHidden/>
              </w:rPr>
              <w:fldChar w:fldCharType="end"/>
            </w:r>
          </w:hyperlink>
        </w:p>
        <w:p w14:paraId="1D1E0969" w14:textId="6208AB58"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78" w:history="1">
            <w:r w:rsidRPr="00F83D41">
              <w:rPr>
                <w:rStyle w:val="Hyperlink"/>
                <w:noProof/>
              </w:rPr>
              <w:t>Section 4 Terms and Term Limits</w:t>
            </w:r>
            <w:r>
              <w:rPr>
                <w:noProof/>
                <w:webHidden/>
              </w:rPr>
              <w:tab/>
            </w:r>
            <w:r>
              <w:rPr>
                <w:noProof/>
                <w:webHidden/>
              </w:rPr>
              <w:fldChar w:fldCharType="begin"/>
            </w:r>
            <w:r>
              <w:rPr>
                <w:noProof/>
                <w:webHidden/>
              </w:rPr>
              <w:instrText xml:space="preserve"> PAGEREF _Toc165631078 \h </w:instrText>
            </w:r>
            <w:r>
              <w:rPr>
                <w:noProof/>
                <w:webHidden/>
              </w:rPr>
            </w:r>
            <w:r>
              <w:rPr>
                <w:noProof/>
                <w:webHidden/>
              </w:rPr>
              <w:fldChar w:fldCharType="separate"/>
            </w:r>
            <w:r w:rsidR="009A3C90">
              <w:rPr>
                <w:noProof/>
                <w:webHidden/>
              </w:rPr>
              <w:t>8</w:t>
            </w:r>
            <w:r>
              <w:rPr>
                <w:noProof/>
                <w:webHidden/>
              </w:rPr>
              <w:fldChar w:fldCharType="end"/>
            </w:r>
          </w:hyperlink>
        </w:p>
        <w:p w14:paraId="245BD3F1" w14:textId="01A23A92"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79" w:history="1">
            <w:r w:rsidRPr="00F83D41">
              <w:rPr>
                <w:rStyle w:val="Hyperlink"/>
                <w:noProof/>
              </w:rPr>
              <w:t>Section 5 Duties and Powers</w:t>
            </w:r>
            <w:r>
              <w:rPr>
                <w:noProof/>
                <w:webHidden/>
              </w:rPr>
              <w:tab/>
            </w:r>
            <w:r>
              <w:rPr>
                <w:noProof/>
                <w:webHidden/>
              </w:rPr>
              <w:fldChar w:fldCharType="begin"/>
            </w:r>
            <w:r>
              <w:rPr>
                <w:noProof/>
                <w:webHidden/>
              </w:rPr>
              <w:instrText xml:space="preserve"> PAGEREF _Toc165631079 \h </w:instrText>
            </w:r>
            <w:r>
              <w:rPr>
                <w:noProof/>
                <w:webHidden/>
              </w:rPr>
            </w:r>
            <w:r>
              <w:rPr>
                <w:noProof/>
                <w:webHidden/>
              </w:rPr>
              <w:fldChar w:fldCharType="separate"/>
            </w:r>
            <w:r w:rsidR="009A3C90">
              <w:rPr>
                <w:noProof/>
                <w:webHidden/>
              </w:rPr>
              <w:t>9</w:t>
            </w:r>
            <w:r>
              <w:rPr>
                <w:noProof/>
                <w:webHidden/>
              </w:rPr>
              <w:fldChar w:fldCharType="end"/>
            </w:r>
          </w:hyperlink>
        </w:p>
        <w:p w14:paraId="71DE935F" w14:textId="47ADA038"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80" w:history="1">
            <w:r w:rsidRPr="00F83D41">
              <w:rPr>
                <w:rStyle w:val="Hyperlink"/>
                <w:noProof/>
              </w:rPr>
              <w:t>Section 6 Vacancies</w:t>
            </w:r>
            <w:r>
              <w:rPr>
                <w:noProof/>
                <w:webHidden/>
              </w:rPr>
              <w:tab/>
            </w:r>
            <w:r>
              <w:rPr>
                <w:noProof/>
                <w:webHidden/>
              </w:rPr>
              <w:fldChar w:fldCharType="begin"/>
            </w:r>
            <w:r>
              <w:rPr>
                <w:noProof/>
                <w:webHidden/>
              </w:rPr>
              <w:instrText xml:space="preserve"> PAGEREF _Toc165631080 \h </w:instrText>
            </w:r>
            <w:r>
              <w:rPr>
                <w:noProof/>
                <w:webHidden/>
              </w:rPr>
            </w:r>
            <w:r>
              <w:rPr>
                <w:noProof/>
                <w:webHidden/>
              </w:rPr>
              <w:fldChar w:fldCharType="separate"/>
            </w:r>
            <w:r w:rsidR="009A3C90">
              <w:rPr>
                <w:noProof/>
                <w:webHidden/>
              </w:rPr>
              <w:t>9</w:t>
            </w:r>
            <w:r>
              <w:rPr>
                <w:noProof/>
                <w:webHidden/>
              </w:rPr>
              <w:fldChar w:fldCharType="end"/>
            </w:r>
          </w:hyperlink>
        </w:p>
        <w:p w14:paraId="02C8A704" w14:textId="6AE8727D"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81" w:history="1">
            <w:r w:rsidRPr="00F83D41">
              <w:rPr>
                <w:rStyle w:val="Hyperlink"/>
                <w:noProof/>
              </w:rPr>
              <w:t>Section 7 Absences</w:t>
            </w:r>
            <w:r>
              <w:rPr>
                <w:noProof/>
                <w:webHidden/>
              </w:rPr>
              <w:tab/>
            </w:r>
            <w:r>
              <w:rPr>
                <w:noProof/>
                <w:webHidden/>
              </w:rPr>
              <w:fldChar w:fldCharType="begin"/>
            </w:r>
            <w:r>
              <w:rPr>
                <w:noProof/>
                <w:webHidden/>
              </w:rPr>
              <w:instrText xml:space="preserve"> PAGEREF _Toc165631081 \h </w:instrText>
            </w:r>
            <w:r>
              <w:rPr>
                <w:noProof/>
                <w:webHidden/>
              </w:rPr>
            </w:r>
            <w:r>
              <w:rPr>
                <w:noProof/>
                <w:webHidden/>
              </w:rPr>
              <w:fldChar w:fldCharType="separate"/>
            </w:r>
            <w:r w:rsidR="009A3C90">
              <w:rPr>
                <w:noProof/>
                <w:webHidden/>
              </w:rPr>
              <w:t>10</w:t>
            </w:r>
            <w:r>
              <w:rPr>
                <w:noProof/>
                <w:webHidden/>
              </w:rPr>
              <w:fldChar w:fldCharType="end"/>
            </w:r>
          </w:hyperlink>
        </w:p>
        <w:p w14:paraId="66BBEF89" w14:textId="727D0B29"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82" w:history="1">
            <w:r w:rsidRPr="00F83D41">
              <w:rPr>
                <w:rStyle w:val="Hyperlink"/>
                <w:noProof/>
              </w:rPr>
              <w:t>Section 8 Censure</w:t>
            </w:r>
            <w:r>
              <w:rPr>
                <w:noProof/>
                <w:webHidden/>
              </w:rPr>
              <w:tab/>
            </w:r>
            <w:r>
              <w:rPr>
                <w:noProof/>
                <w:webHidden/>
              </w:rPr>
              <w:fldChar w:fldCharType="begin"/>
            </w:r>
            <w:r>
              <w:rPr>
                <w:noProof/>
                <w:webHidden/>
              </w:rPr>
              <w:instrText xml:space="preserve"> PAGEREF _Toc165631082 \h </w:instrText>
            </w:r>
            <w:r>
              <w:rPr>
                <w:noProof/>
                <w:webHidden/>
              </w:rPr>
            </w:r>
            <w:r>
              <w:rPr>
                <w:noProof/>
                <w:webHidden/>
              </w:rPr>
              <w:fldChar w:fldCharType="separate"/>
            </w:r>
            <w:r w:rsidR="009A3C90">
              <w:rPr>
                <w:noProof/>
                <w:webHidden/>
              </w:rPr>
              <w:t>10</w:t>
            </w:r>
            <w:r>
              <w:rPr>
                <w:noProof/>
                <w:webHidden/>
              </w:rPr>
              <w:fldChar w:fldCharType="end"/>
            </w:r>
          </w:hyperlink>
        </w:p>
        <w:p w14:paraId="52E1459E" w14:textId="42221782"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83" w:history="1">
            <w:r w:rsidRPr="00F83D41">
              <w:rPr>
                <w:rStyle w:val="Hyperlink"/>
                <w:noProof/>
              </w:rPr>
              <w:t>Section 9 Removal</w:t>
            </w:r>
            <w:r>
              <w:rPr>
                <w:noProof/>
                <w:webHidden/>
              </w:rPr>
              <w:tab/>
            </w:r>
            <w:r>
              <w:rPr>
                <w:noProof/>
                <w:webHidden/>
              </w:rPr>
              <w:fldChar w:fldCharType="begin"/>
            </w:r>
            <w:r>
              <w:rPr>
                <w:noProof/>
                <w:webHidden/>
              </w:rPr>
              <w:instrText xml:space="preserve"> PAGEREF _Toc165631083 \h </w:instrText>
            </w:r>
            <w:r>
              <w:rPr>
                <w:noProof/>
                <w:webHidden/>
              </w:rPr>
            </w:r>
            <w:r>
              <w:rPr>
                <w:noProof/>
                <w:webHidden/>
              </w:rPr>
              <w:fldChar w:fldCharType="separate"/>
            </w:r>
            <w:r w:rsidR="009A3C90">
              <w:rPr>
                <w:noProof/>
                <w:webHidden/>
              </w:rPr>
              <w:t>11</w:t>
            </w:r>
            <w:r>
              <w:rPr>
                <w:noProof/>
                <w:webHidden/>
              </w:rPr>
              <w:fldChar w:fldCharType="end"/>
            </w:r>
          </w:hyperlink>
        </w:p>
        <w:p w14:paraId="2738AFFE" w14:textId="30ECBA8F"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84" w:history="1">
            <w:r w:rsidRPr="00F83D41">
              <w:rPr>
                <w:rStyle w:val="Hyperlink"/>
                <w:noProof/>
              </w:rPr>
              <w:t>Section 10 Resignation</w:t>
            </w:r>
            <w:r>
              <w:rPr>
                <w:noProof/>
                <w:webHidden/>
              </w:rPr>
              <w:tab/>
            </w:r>
            <w:r>
              <w:rPr>
                <w:noProof/>
                <w:webHidden/>
              </w:rPr>
              <w:fldChar w:fldCharType="begin"/>
            </w:r>
            <w:r>
              <w:rPr>
                <w:noProof/>
                <w:webHidden/>
              </w:rPr>
              <w:instrText xml:space="preserve"> PAGEREF _Toc165631084 \h </w:instrText>
            </w:r>
            <w:r>
              <w:rPr>
                <w:noProof/>
                <w:webHidden/>
              </w:rPr>
            </w:r>
            <w:r>
              <w:rPr>
                <w:noProof/>
                <w:webHidden/>
              </w:rPr>
              <w:fldChar w:fldCharType="separate"/>
            </w:r>
            <w:r w:rsidR="009A3C90">
              <w:rPr>
                <w:noProof/>
                <w:webHidden/>
              </w:rPr>
              <w:t>14</w:t>
            </w:r>
            <w:r>
              <w:rPr>
                <w:noProof/>
                <w:webHidden/>
              </w:rPr>
              <w:fldChar w:fldCharType="end"/>
            </w:r>
          </w:hyperlink>
        </w:p>
        <w:p w14:paraId="44C464D6" w14:textId="04BDBBBF"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85" w:history="1">
            <w:r w:rsidRPr="00F83D41">
              <w:rPr>
                <w:rStyle w:val="Hyperlink"/>
                <w:noProof/>
              </w:rPr>
              <w:t>Section 11 Community Outreach</w:t>
            </w:r>
            <w:r>
              <w:rPr>
                <w:noProof/>
                <w:webHidden/>
              </w:rPr>
              <w:tab/>
            </w:r>
            <w:r>
              <w:rPr>
                <w:noProof/>
                <w:webHidden/>
              </w:rPr>
              <w:fldChar w:fldCharType="begin"/>
            </w:r>
            <w:r>
              <w:rPr>
                <w:noProof/>
                <w:webHidden/>
              </w:rPr>
              <w:instrText xml:space="preserve"> PAGEREF _Toc165631085 \h </w:instrText>
            </w:r>
            <w:r>
              <w:rPr>
                <w:noProof/>
                <w:webHidden/>
              </w:rPr>
            </w:r>
            <w:r>
              <w:rPr>
                <w:noProof/>
                <w:webHidden/>
              </w:rPr>
              <w:fldChar w:fldCharType="separate"/>
            </w:r>
            <w:r w:rsidR="009A3C90">
              <w:rPr>
                <w:noProof/>
                <w:webHidden/>
              </w:rPr>
              <w:t>14</w:t>
            </w:r>
            <w:r>
              <w:rPr>
                <w:noProof/>
                <w:webHidden/>
              </w:rPr>
              <w:fldChar w:fldCharType="end"/>
            </w:r>
          </w:hyperlink>
        </w:p>
        <w:p w14:paraId="3D5D3D1C" w14:textId="7DD83FE9" w:rsidR="004B4CB7" w:rsidRDefault="004B4CB7">
          <w:pPr>
            <w:pStyle w:val="TOC1"/>
            <w:tabs>
              <w:tab w:val="right" w:leader="dot" w:pos="9350"/>
            </w:tabs>
            <w:rPr>
              <w:rFonts w:asciiTheme="minorHAnsi" w:eastAsiaTheme="minorEastAsia" w:hAnsiTheme="minorHAnsi" w:cstheme="minorBidi"/>
              <w:noProof/>
              <w:kern w:val="2"/>
              <w:lang w:eastAsia="zh-CN"/>
              <w14:ligatures w14:val="standardContextual"/>
            </w:rPr>
          </w:pPr>
          <w:hyperlink w:anchor="_Toc165631086" w:history="1">
            <w:r w:rsidRPr="00F83D41">
              <w:rPr>
                <w:rStyle w:val="Hyperlink"/>
                <w:noProof/>
              </w:rPr>
              <w:t>Article VI. OFFICERS</w:t>
            </w:r>
            <w:r>
              <w:rPr>
                <w:noProof/>
                <w:webHidden/>
              </w:rPr>
              <w:tab/>
            </w:r>
            <w:r>
              <w:rPr>
                <w:noProof/>
                <w:webHidden/>
              </w:rPr>
              <w:fldChar w:fldCharType="begin"/>
            </w:r>
            <w:r>
              <w:rPr>
                <w:noProof/>
                <w:webHidden/>
              </w:rPr>
              <w:instrText xml:space="preserve"> PAGEREF _Toc165631086 \h </w:instrText>
            </w:r>
            <w:r>
              <w:rPr>
                <w:noProof/>
                <w:webHidden/>
              </w:rPr>
            </w:r>
            <w:r>
              <w:rPr>
                <w:noProof/>
                <w:webHidden/>
              </w:rPr>
              <w:fldChar w:fldCharType="separate"/>
            </w:r>
            <w:r w:rsidR="009A3C90">
              <w:rPr>
                <w:noProof/>
                <w:webHidden/>
              </w:rPr>
              <w:t>14</w:t>
            </w:r>
            <w:r>
              <w:rPr>
                <w:noProof/>
                <w:webHidden/>
              </w:rPr>
              <w:fldChar w:fldCharType="end"/>
            </w:r>
          </w:hyperlink>
        </w:p>
        <w:p w14:paraId="3CFE2D12" w14:textId="6C18D051"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87" w:history="1">
            <w:r w:rsidRPr="00F83D41">
              <w:rPr>
                <w:rStyle w:val="Hyperlink"/>
                <w:noProof/>
              </w:rPr>
              <w:t>Section 1 Officers of the Board</w:t>
            </w:r>
            <w:r>
              <w:rPr>
                <w:noProof/>
                <w:webHidden/>
              </w:rPr>
              <w:tab/>
            </w:r>
            <w:r>
              <w:rPr>
                <w:noProof/>
                <w:webHidden/>
              </w:rPr>
              <w:fldChar w:fldCharType="begin"/>
            </w:r>
            <w:r>
              <w:rPr>
                <w:noProof/>
                <w:webHidden/>
              </w:rPr>
              <w:instrText xml:space="preserve"> PAGEREF _Toc165631087 \h </w:instrText>
            </w:r>
            <w:r>
              <w:rPr>
                <w:noProof/>
                <w:webHidden/>
              </w:rPr>
            </w:r>
            <w:r>
              <w:rPr>
                <w:noProof/>
                <w:webHidden/>
              </w:rPr>
              <w:fldChar w:fldCharType="separate"/>
            </w:r>
            <w:r w:rsidR="009A3C90">
              <w:rPr>
                <w:noProof/>
                <w:webHidden/>
              </w:rPr>
              <w:t>14</w:t>
            </w:r>
            <w:r>
              <w:rPr>
                <w:noProof/>
                <w:webHidden/>
              </w:rPr>
              <w:fldChar w:fldCharType="end"/>
            </w:r>
          </w:hyperlink>
        </w:p>
        <w:p w14:paraId="7E13D377" w14:textId="0EFCAB3D"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88" w:history="1">
            <w:r w:rsidRPr="00F83D41">
              <w:rPr>
                <w:rStyle w:val="Hyperlink"/>
                <w:noProof/>
              </w:rPr>
              <w:t>Section 2 Duties and Powers</w:t>
            </w:r>
            <w:r>
              <w:rPr>
                <w:noProof/>
                <w:webHidden/>
              </w:rPr>
              <w:tab/>
            </w:r>
            <w:r>
              <w:rPr>
                <w:noProof/>
                <w:webHidden/>
              </w:rPr>
              <w:fldChar w:fldCharType="begin"/>
            </w:r>
            <w:r>
              <w:rPr>
                <w:noProof/>
                <w:webHidden/>
              </w:rPr>
              <w:instrText xml:space="preserve"> PAGEREF _Toc165631088 \h </w:instrText>
            </w:r>
            <w:r>
              <w:rPr>
                <w:noProof/>
                <w:webHidden/>
              </w:rPr>
            </w:r>
            <w:r>
              <w:rPr>
                <w:noProof/>
                <w:webHidden/>
              </w:rPr>
              <w:fldChar w:fldCharType="separate"/>
            </w:r>
            <w:r w:rsidR="009A3C90">
              <w:rPr>
                <w:noProof/>
                <w:webHidden/>
              </w:rPr>
              <w:t>14</w:t>
            </w:r>
            <w:r>
              <w:rPr>
                <w:noProof/>
                <w:webHidden/>
              </w:rPr>
              <w:fldChar w:fldCharType="end"/>
            </w:r>
          </w:hyperlink>
        </w:p>
        <w:p w14:paraId="59A48AD1" w14:textId="0E4207B9"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89" w:history="1">
            <w:r w:rsidRPr="00F83D41">
              <w:rPr>
                <w:rStyle w:val="Hyperlink"/>
                <w:noProof/>
              </w:rPr>
              <w:t>Section 3 Selection of Officers</w:t>
            </w:r>
            <w:r>
              <w:rPr>
                <w:noProof/>
                <w:webHidden/>
              </w:rPr>
              <w:tab/>
            </w:r>
            <w:r>
              <w:rPr>
                <w:noProof/>
                <w:webHidden/>
              </w:rPr>
              <w:fldChar w:fldCharType="begin"/>
            </w:r>
            <w:r>
              <w:rPr>
                <w:noProof/>
                <w:webHidden/>
              </w:rPr>
              <w:instrText xml:space="preserve"> PAGEREF _Toc165631089 \h </w:instrText>
            </w:r>
            <w:r>
              <w:rPr>
                <w:noProof/>
                <w:webHidden/>
              </w:rPr>
            </w:r>
            <w:r>
              <w:rPr>
                <w:noProof/>
                <w:webHidden/>
              </w:rPr>
              <w:fldChar w:fldCharType="separate"/>
            </w:r>
            <w:r w:rsidR="009A3C90">
              <w:rPr>
                <w:noProof/>
                <w:webHidden/>
              </w:rPr>
              <w:t>15</w:t>
            </w:r>
            <w:r>
              <w:rPr>
                <w:noProof/>
                <w:webHidden/>
              </w:rPr>
              <w:fldChar w:fldCharType="end"/>
            </w:r>
          </w:hyperlink>
        </w:p>
        <w:p w14:paraId="186E673E" w14:textId="162EFF67"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90" w:history="1">
            <w:r w:rsidRPr="00F83D41">
              <w:rPr>
                <w:rStyle w:val="Hyperlink"/>
                <w:noProof/>
              </w:rPr>
              <w:t>Section 4 Officer Terms</w:t>
            </w:r>
            <w:r>
              <w:rPr>
                <w:noProof/>
                <w:webHidden/>
              </w:rPr>
              <w:tab/>
            </w:r>
            <w:r>
              <w:rPr>
                <w:noProof/>
                <w:webHidden/>
              </w:rPr>
              <w:fldChar w:fldCharType="begin"/>
            </w:r>
            <w:r>
              <w:rPr>
                <w:noProof/>
                <w:webHidden/>
              </w:rPr>
              <w:instrText xml:space="preserve"> PAGEREF _Toc165631090 \h </w:instrText>
            </w:r>
            <w:r>
              <w:rPr>
                <w:noProof/>
                <w:webHidden/>
              </w:rPr>
            </w:r>
            <w:r>
              <w:rPr>
                <w:noProof/>
                <w:webHidden/>
              </w:rPr>
              <w:fldChar w:fldCharType="separate"/>
            </w:r>
            <w:r w:rsidR="009A3C90">
              <w:rPr>
                <w:noProof/>
                <w:webHidden/>
              </w:rPr>
              <w:t>15</w:t>
            </w:r>
            <w:r>
              <w:rPr>
                <w:noProof/>
                <w:webHidden/>
              </w:rPr>
              <w:fldChar w:fldCharType="end"/>
            </w:r>
          </w:hyperlink>
        </w:p>
        <w:p w14:paraId="5E7B7DE7" w14:textId="2408D8ED" w:rsidR="004B4CB7" w:rsidRDefault="004B4CB7">
          <w:pPr>
            <w:pStyle w:val="TOC1"/>
            <w:tabs>
              <w:tab w:val="right" w:leader="dot" w:pos="9350"/>
            </w:tabs>
            <w:rPr>
              <w:rFonts w:asciiTheme="minorHAnsi" w:eastAsiaTheme="minorEastAsia" w:hAnsiTheme="minorHAnsi" w:cstheme="minorBidi"/>
              <w:noProof/>
              <w:kern w:val="2"/>
              <w:lang w:eastAsia="zh-CN"/>
              <w14:ligatures w14:val="standardContextual"/>
            </w:rPr>
          </w:pPr>
          <w:hyperlink w:anchor="_Toc165631091" w:history="1">
            <w:r w:rsidRPr="00F83D41">
              <w:rPr>
                <w:rStyle w:val="Hyperlink"/>
                <w:noProof/>
              </w:rPr>
              <w:t>Article VII COMMITTEES AND THEIR DUTIES</w:t>
            </w:r>
            <w:r>
              <w:rPr>
                <w:noProof/>
                <w:webHidden/>
              </w:rPr>
              <w:tab/>
            </w:r>
            <w:r>
              <w:rPr>
                <w:noProof/>
                <w:webHidden/>
              </w:rPr>
              <w:fldChar w:fldCharType="begin"/>
            </w:r>
            <w:r>
              <w:rPr>
                <w:noProof/>
                <w:webHidden/>
              </w:rPr>
              <w:instrText xml:space="preserve"> PAGEREF _Toc165631091 \h </w:instrText>
            </w:r>
            <w:r>
              <w:rPr>
                <w:noProof/>
                <w:webHidden/>
              </w:rPr>
            </w:r>
            <w:r>
              <w:rPr>
                <w:noProof/>
                <w:webHidden/>
              </w:rPr>
              <w:fldChar w:fldCharType="separate"/>
            </w:r>
            <w:r w:rsidR="009A3C90">
              <w:rPr>
                <w:noProof/>
                <w:webHidden/>
              </w:rPr>
              <w:t>15</w:t>
            </w:r>
            <w:r>
              <w:rPr>
                <w:noProof/>
                <w:webHidden/>
              </w:rPr>
              <w:fldChar w:fldCharType="end"/>
            </w:r>
          </w:hyperlink>
        </w:p>
        <w:p w14:paraId="4299F297" w14:textId="0276D305"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92" w:history="1">
            <w:r w:rsidRPr="00F83D41">
              <w:rPr>
                <w:rStyle w:val="Hyperlink"/>
                <w:noProof/>
              </w:rPr>
              <w:t>Section 1 Standing</w:t>
            </w:r>
            <w:r>
              <w:rPr>
                <w:noProof/>
                <w:webHidden/>
              </w:rPr>
              <w:tab/>
            </w:r>
            <w:r>
              <w:rPr>
                <w:noProof/>
                <w:webHidden/>
              </w:rPr>
              <w:fldChar w:fldCharType="begin"/>
            </w:r>
            <w:r>
              <w:rPr>
                <w:noProof/>
                <w:webHidden/>
              </w:rPr>
              <w:instrText xml:space="preserve"> PAGEREF _Toc165631092 \h </w:instrText>
            </w:r>
            <w:r>
              <w:rPr>
                <w:noProof/>
                <w:webHidden/>
              </w:rPr>
            </w:r>
            <w:r>
              <w:rPr>
                <w:noProof/>
                <w:webHidden/>
              </w:rPr>
              <w:fldChar w:fldCharType="separate"/>
            </w:r>
            <w:r w:rsidR="009A3C90">
              <w:rPr>
                <w:noProof/>
                <w:webHidden/>
              </w:rPr>
              <w:t>16</w:t>
            </w:r>
            <w:r>
              <w:rPr>
                <w:noProof/>
                <w:webHidden/>
              </w:rPr>
              <w:fldChar w:fldCharType="end"/>
            </w:r>
          </w:hyperlink>
        </w:p>
        <w:p w14:paraId="26FC655F" w14:textId="238A0EE8"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93" w:history="1">
            <w:r w:rsidRPr="00F83D41">
              <w:rPr>
                <w:rStyle w:val="Hyperlink"/>
                <w:noProof/>
              </w:rPr>
              <w:t>Section 2 Ad Hoc</w:t>
            </w:r>
            <w:r>
              <w:rPr>
                <w:noProof/>
                <w:webHidden/>
              </w:rPr>
              <w:tab/>
            </w:r>
            <w:r>
              <w:rPr>
                <w:noProof/>
                <w:webHidden/>
              </w:rPr>
              <w:fldChar w:fldCharType="begin"/>
            </w:r>
            <w:r>
              <w:rPr>
                <w:noProof/>
                <w:webHidden/>
              </w:rPr>
              <w:instrText xml:space="preserve"> PAGEREF _Toc165631093 \h </w:instrText>
            </w:r>
            <w:r>
              <w:rPr>
                <w:noProof/>
                <w:webHidden/>
              </w:rPr>
            </w:r>
            <w:r>
              <w:rPr>
                <w:noProof/>
                <w:webHidden/>
              </w:rPr>
              <w:fldChar w:fldCharType="separate"/>
            </w:r>
            <w:r w:rsidR="009A3C90">
              <w:rPr>
                <w:noProof/>
                <w:webHidden/>
              </w:rPr>
              <w:t>16</w:t>
            </w:r>
            <w:r>
              <w:rPr>
                <w:noProof/>
                <w:webHidden/>
              </w:rPr>
              <w:fldChar w:fldCharType="end"/>
            </w:r>
          </w:hyperlink>
        </w:p>
        <w:p w14:paraId="3BC9B12C" w14:textId="026A9495"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94" w:history="1">
            <w:r w:rsidRPr="00F83D41">
              <w:rPr>
                <w:rStyle w:val="Hyperlink"/>
                <w:noProof/>
              </w:rPr>
              <w:t>Section 3 Committee Creation and Authorization</w:t>
            </w:r>
            <w:r>
              <w:rPr>
                <w:noProof/>
                <w:webHidden/>
              </w:rPr>
              <w:tab/>
            </w:r>
            <w:r>
              <w:rPr>
                <w:noProof/>
                <w:webHidden/>
              </w:rPr>
              <w:fldChar w:fldCharType="begin"/>
            </w:r>
            <w:r>
              <w:rPr>
                <w:noProof/>
                <w:webHidden/>
              </w:rPr>
              <w:instrText xml:space="preserve"> PAGEREF _Toc165631094 \h </w:instrText>
            </w:r>
            <w:r>
              <w:rPr>
                <w:noProof/>
                <w:webHidden/>
              </w:rPr>
            </w:r>
            <w:r>
              <w:rPr>
                <w:noProof/>
                <w:webHidden/>
              </w:rPr>
              <w:fldChar w:fldCharType="separate"/>
            </w:r>
            <w:r w:rsidR="009A3C90">
              <w:rPr>
                <w:noProof/>
                <w:webHidden/>
              </w:rPr>
              <w:t>16</w:t>
            </w:r>
            <w:r>
              <w:rPr>
                <w:noProof/>
                <w:webHidden/>
              </w:rPr>
              <w:fldChar w:fldCharType="end"/>
            </w:r>
          </w:hyperlink>
        </w:p>
        <w:p w14:paraId="439EBFA6" w14:textId="4DD2C862" w:rsidR="004B4CB7" w:rsidRDefault="004B4CB7">
          <w:pPr>
            <w:pStyle w:val="TOC1"/>
            <w:tabs>
              <w:tab w:val="right" w:leader="dot" w:pos="9350"/>
            </w:tabs>
            <w:rPr>
              <w:rFonts w:asciiTheme="minorHAnsi" w:eastAsiaTheme="minorEastAsia" w:hAnsiTheme="minorHAnsi" w:cstheme="minorBidi"/>
              <w:noProof/>
              <w:kern w:val="2"/>
              <w:lang w:eastAsia="zh-CN"/>
              <w14:ligatures w14:val="standardContextual"/>
            </w:rPr>
          </w:pPr>
          <w:hyperlink w:anchor="_Toc165631095" w:history="1">
            <w:r w:rsidRPr="00F83D41">
              <w:rPr>
                <w:rStyle w:val="Hyperlink"/>
                <w:noProof/>
              </w:rPr>
              <w:t>Article VIII. MEETINGS</w:t>
            </w:r>
            <w:r>
              <w:rPr>
                <w:noProof/>
                <w:webHidden/>
              </w:rPr>
              <w:tab/>
            </w:r>
            <w:r>
              <w:rPr>
                <w:noProof/>
                <w:webHidden/>
              </w:rPr>
              <w:fldChar w:fldCharType="begin"/>
            </w:r>
            <w:r>
              <w:rPr>
                <w:noProof/>
                <w:webHidden/>
              </w:rPr>
              <w:instrText xml:space="preserve"> PAGEREF _Toc165631095 \h </w:instrText>
            </w:r>
            <w:r>
              <w:rPr>
                <w:noProof/>
                <w:webHidden/>
              </w:rPr>
            </w:r>
            <w:r>
              <w:rPr>
                <w:noProof/>
                <w:webHidden/>
              </w:rPr>
              <w:fldChar w:fldCharType="separate"/>
            </w:r>
            <w:r w:rsidR="009A3C90">
              <w:rPr>
                <w:noProof/>
                <w:webHidden/>
              </w:rPr>
              <w:t>17</w:t>
            </w:r>
            <w:r>
              <w:rPr>
                <w:noProof/>
                <w:webHidden/>
              </w:rPr>
              <w:fldChar w:fldCharType="end"/>
            </w:r>
          </w:hyperlink>
        </w:p>
        <w:p w14:paraId="3C2B14E7" w14:textId="2A5E308C"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96" w:history="1">
            <w:r w:rsidRPr="00F83D41">
              <w:rPr>
                <w:rStyle w:val="Hyperlink"/>
                <w:noProof/>
              </w:rPr>
              <w:t>Section 1 Meeting Time and Place</w:t>
            </w:r>
            <w:r>
              <w:rPr>
                <w:noProof/>
                <w:webHidden/>
              </w:rPr>
              <w:tab/>
            </w:r>
            <w:r>
              <w:rPr>
                <w:noProof/>
                <w:webHidden/>
              </w:rPr>
              <w:fldChar w:fldCharType="begin"/>
            </w:r>
            <w:r>
              <w:rPr>
                <w:noProof/>
                <w:webHidden/>
              </w:rPr>
              <w:instrText xml:space="preserve"> PAGEREF _Toc165631096 \h </w:instrText>
            </w:r>
            <w:r>
              <w:rPr>
                <w:noProof/>
                <w:webHidden/>
              </w:rPr>
            </w:r>
            <w:r>
              <w:rPr>
                <w:noProof/>
                <w:webHidden/>
              </w:rPr>
              <w:fldChar w:fldCharType="separate"/>
            </w:r>
            <w:r w:rsidR="009A3C90">
              <w:rPr>
                <w:noProof/>
                <w:webHidden/>
              </w:rPr>
              <w:t>17</w:t>
            </w:r>
            <w:r>
              <w:rPr>
                <w:noProof/>
                <w:webHidden/>
              </w:rPr>
              <w:fldChar w:fldCharType="end"/>
            </w:r>
          </w:hyperlink>
        </w:p>
        <w:p w14:paraId="5BCDB456" w14:textId="7A792646"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97" w:history="1">
            <w:r w:rsidRPr="00F83D41">
              <w:rPr>
                <w:rStyle w:val="Hyperlink"/>
                <w:noProof/>
              </w:rPr>
              <w:t>Section 2 Agenda Setting</w:t>
            </w:r>
            <w:r>
              <w:rPr>
                <w:noProof/>
                <w:webHidden/>
              </w:rPr>
              <w:tab/>
            </w:r>
            <w:r>
              <w:rPr>
                <w:noProof/>
                <w:webHidden/>
              </w:rPr>
              <w:fldChar w:fldCharType="begin"/>
            </w:r>
            <w:r>
              <w:rPr>
                <w:noProof/>
                <w:webHidden/>
              </w:rPr>
              <w:instrText xml:space="preserve"> PAGEREF _Toc165631097 \h </w:instrText>
            </w:r>
            <w:r>
              <w:rPr>
                <w:noProof/>
                <w:webHidden/>
              </w:rPr>
            </w:r>
            <w:r>
              <w:rPr>
                <w:noProof/>
                <w:webHidden/>
              </w:rPr>
              <w:fldChar w:fldCharType="separate"/>
            </w:r>
            <w:r w:rsidR="009A3C90">
              <w:rPr>
                <w:noProof/>
                <w:webHidden/>
              </w:rPr>
              <w:t>18</w:t>
            </w:r>
            <w:r>
              <w:rPr>
                <w:noProof/>
                <w:webHidden/>
              </w:rPr>
              <w:fldChar w:fldCharType="end"/>
            </w:r>
          </w:hyperlink>
        </w:p>
        <w:p w14:paraId="7D8C3FF3" w14:textId="14BE4D35"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98" w:history="1">
            <w:r w:rsidRPr="00F83D41">
              <w:rPr>
                <w:rStyle w:val="Hyperlink"/>
                <w:noProof/>
              </w:rPr>
              <w:t>Section 3 Notification/Postings</w:t>
            </w:r>
            <w:r>
              <w:rPr>
                <w:noProof/>
                <w:webHidden/>
              </w:rPr>
              <w:tab/>
            </w:r>
            <w:r>
              <w:rPr>
                <w:noProof/>
                <w:webHidden/>
              </w:rPr>
              <w:fldChar w:fldCharType="begin"/>
            </w:r>
            <w:r>
              <w:rPr>
                <w:noProof/>
                <w:webHidden/>
              </w:rPr>
              <w:instrText xml:space="preserve"> PAGEREF _Toc165631098 \h </w:instrText>
            </w:r>
            <w:r>
              <w:rPr>
                <w:noProof/>
                <w:webHidden/>
              </w:rPr>
            </w:r>
            <w:r>
              <w:rPr>
                <w:noProof/>
                <w:webHidden/>
              </w:rPr>
              <w:fldChar w:fldCharType="separate"/>
            </w:r>
            <w:r w:rsidR="009A3C90">
              <w:rPr>
                <w:noProof/>
                <w:webHidden/>
              </w:rPr>
              <w:t>18</w:t>
            </w:r>
            <w:r>
              <w:rPr>
                <w:noProof/>
                <w:webHidden/>
              </w:rPr>
              <w:fldChar w:fldCharType="end"/>
            </w:r>
          </w:hyperlink>
        </w:p>
        <w:p w14:paraId="087E3F06" w14:textId="63A4B4CE"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099" w:history="1">
            <w:r w:rsidRPr="00F83D41">
              <w:rPr>
                <w:rStyle w:val="Hyperlink"/>
                <w:noProof/>
              </w:rPr>
              <w:t>Section 4 Reconsideration</w:t>
            </w:r>
            <w:r>
              <w:rPr>
                <w:noProof/>
                <w:webHidden/>
              </w:rPr>
              <w:tab/>
            </w:r>
            <w:r>
              <w:rPr>
                <w:noProof/>
                <w:webHidden/>
              </w:rPr>
              <w:fldChar w:fldCharType="begin"/>
            </w:r>
            <w:r>
              <w:rPr>
                <w:noProof/>
                <w:webHidden/>
              </w:rPr>
              <w:instrText xml:space="preserve"> PAGEREF _Toc165631099 \h </w:instrText>
            </w:r>
            <w:r>
              <w:rPr>
                <w:noProof/>
                <w:webHidden/>
              </w:rPr>
            </w:r>
            <w:r>
              <w:rPr>
                <w:noProof/>
                <w:webHidden/>
              </w:rPr>
              <w:fldChar w:fldCharType="separate"/>
            </w:r>
            <w:r w:rsidR="009A3C90">
              <w:rPr>
                <w:noProof/>
                <w:webHidden/>
              </w:rPr>
              <w:t>18</w:t>
            </w:r>
            <w:r>
              <w:rPr>
                <w:noProof/>
                <w:webHidden/>
              </w:rPr>
              <w:fldChar w:fldCharType="end"/>
            </w:r>
          </w:hyperlink>
        </w:p>
        <w:p w14:paraId="6E447276" w14:textId="40B938C6" w:rsidR="004B4CB7" w:rsidRDefault="004B4CB7">
          <w:pPr>
            <w:pStyle w:val="TOC1"/>
            <w:tabs>
              <w:tab w:val="right" w:leader="dot" w:pos="9350"/>
            </w:tabs>
            <w:rPr>
              <w:rFonts w:asciiTheme="minorHAnsi" w:eastAsiaTheme="minorEastAsia" w:hAnsiTheme="minorHAnsi" w:cstheme="minorBidi"/>
              <w:noProof/>
              <w:kern w:val="2"/>
              <w:lang w:eastAsia="zh-CN"/>
              <w14:ligatures w14:val="standardContextual"/>
            </w:rPr>
          </w:pPr>
          <w:hyperlink w:anchor="_Toc165631100" w:history="1">
            <w:r w:rsidRPr="00F83D41">
              <w:rPr>
                <w:rStyle w:val="Hyperlink"/>
                <w:noProof/>
              </w:rPr>
              <w:t>Article IX. FINANCES</w:t>
            </w:r>
            <w:r>
              <w:rPr>
                <w:noProof/>
                <w:webHidden/>
              </w:rPr>
              <w:tab/>
            </w:r>
            <w:r>
              <w:rPr>
                <w:noProof/>
                <w:webHidden/>
              </w:rPr>
              <w:fldChar w:fldCharType="begin"/>
            </w:r>
            <w:r>
              <w:rPr>
                <w:noProof/>
                <w:webHidden/>
              </w:rPr>
              <w:instrText xml:space="preserve"> PAGEREF _Toc165631100 \h </w:instrText>
            </w:r>
            <w:r>
              <w:rPr>
                <w:noProof/>
                <w:webHidden/>
              </w:rPr>
            </w:r>
            <w:r>
              <w:rPr>
                <w:noProof/>
                <w:webHidden/>
              </w:rPr>
              <w:fldChar w:fldCharType="separate"/>
            </w:r>
            <w:r w:rsidR="009A3C90">
              <w:rPr>
                <w:noProof/>
                <w:webHidden/>
              </w:rPr>
              <w:t>19</w:t>
            </w:r>
            <w:r>
              <w:rPr>
                <w:noProof/>
                <w:webHidden/>
              </w:rPr>
              <w:fldChar w:fldCharType="end"/>
            </w:r>
          </w:hyperlink>
        </w:p>
        <w:p w14:paraId="52E81C4A" w14:textId="1CC3DA06" w:rsidR="004B4CB7" w:rsidRDefault="004B4CB7">
          <w:pPr>
            <w:pStyle w:val="TOC1"/>
            <w:tabs>
              <w:tab w:val="right" w:leader="dot" w:pos="9350"/>
            </w:tabs>
            <w:rPr>
              <w:rFonts w:asciiTheme="minorHAnsi" w:eastAsiaTheme="minorEastAsia" w:hAnsiTheme="minorHAnsi" w:cstheme="minorBidi"/>
              <w:noProof/>
              <w:kern w:val="2"/>
              <w:lang w:eastAsia="zh-CN"/>
              <w14:ligatures w14:val="standardContextual"/>
            </w:rPr>
          </w:pPr>
          <w:hyperlink w:anchor="_Toc165631101" w:history="1">
            <w:r w:rsidRPr="00F83D41">
              <w:rPr>
                <w:rStyle w:val="Hyperlink"/>
                <w:noProof/>
              </w:rPr>
              <w:t>Article X. ELECTIONS</w:t>
            </w:r>
            <w:r>
              <w:rPr>
                <w:noProof/>
                <w:webHidden/>
              </w:rPr>
              <w:tab/>
            </w:r>
            <w:r>
              <w:rPr>
                <w:noProof/>
                <w:webHidden/>
              </w:rPr>
              <w:fldChar w:fldCharType="begin"/>
            </w:r>
            <w:r>
              <w:rPr>
                <w:noProof/>
                <w:webHidden/>
              </w:rPr>
              <w:instrText xml:space="preserve"> PAGEREF _Toc165631101 \h </w:instrText>
            </w:r>
            <w:r>
              <w:rPr>
                <w:noProof/>
                <w:webHidden/>
              </w:rPr>
            </w:r>
            <w:r>
              <w:rPr>
                <w:noProof/>
                <w:webHidden/>
              </w:rPr>
              <w:fldChar w:fldCharType="separate"/>
            </w:r>
            <w:r w:rsidR="009A3C90">
              <w:rPr>
                <w:noProof/>
                <w:webHidden/>
              </w:rPr>
              <w:t>19</w:t>
            </w:r>
            <w:r>
              <w:rPr>
                <w:noProof/>
                <w:webHidden/>
              </w:rPr>
              <w:fldChar w:fldCharType="end"/>
            </w:r>
          </w:hyperlink>
        </w:p>
        <w:p w14:paraId="2D9233CD" w14:textId="208FE6B5"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102" w:history="1">
            <w:r w:rsidRPr="00F83D41">
              <w:rPr>
                <w:rStyle w:val="Hyperlink"/>
                <w:noProof/>
              </w:rPr>
              <w:t>Section 1 Administration of Election</w:t>
            </w:r>
            <w:r>
              <w:rPr>
                <w:noProof/>
                <w:webHidden/>
              </w:rPr>
              <w:tab/>
            </w:r>
            <w:r>
              <w:rPr>
                <w:noProof/>
                <w:webHidden/>
              </w:rPr>
              <w:fldChar w:fldCharType="begin"/>
            </w:r>
            <w:r>
              <w:rPr>
                <w:noProof/>
                <w:webHidden/>
              </w:rPr>
              <w:instrText xml:space="preserve"> PAGEREF _Toc165631102 \h </w:instrText>
            </w:r>
            <w:r>
              <w:rPr>
                <w:noProof/>
                <w:webHidden/>
              </w:rPr>
            </w:r>
            <w:r>
              <w:rPr>
                <w:noProof/>
                <w:webHidden/>
              </w:rPr>
              <w:fldChar w:fldCharType="separate"/>
            </w:r>
            <w:r w:rsidR="009A3C90">
              <w:rPr>
                <w:noProof/>
                <w:webHidden/>
              </w:rPr>
              <w:t>19</w:t>
            </w:r>
            <w:r>
              <w:rPr>
                <w:noProof/>
                <w:webHidden/>
              </w:rPr>
              <w:fldChar w:fldCharType="end"/>
            </w:r>
          </w:hyperlink>
        </w:p>
        <w:p w14:paraId="5CDA0F0C" w14:textId="4B926F04"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103" w:history="1">
            <w:r w:rsidRPr="00F83D41">
              <w:rPr>
                <w:rStyle w:val="Hyperlink"/>
                <w:noProof/>
              </w:rPr>
              <w:t>Section 2 Governing Board Structure and Voting</w:t>
            </w:r>
            <w:r>
              <w:rPr>
                <w:noProof/>
                <w:webHidden/>
              </w:rPr>
              <w:tab/>
            </w:r>
            <w:r>
              <w:rPr>
                <w:noProof/>
                <w:webHidden/>
              </w:rPr>
              <w:fldChar w:fldCharType="begin"/>
            </w:r>
            <w:r>
              <w:rPr>
                <w:noProof/>
                <w:webHidden/>
              </w:rPr>
              <w:instrText xml:space="preserve"> PAGEREF _Toc165631103 \h </w:instrText>
            </w:r>
            <w:r>
              <w:rPr>
                <w:noProof/>
                <w:webHidden/>
              </w:rPr>
            </w:r>
            <w:r>
              <w:rPr>
                <w:noProof/>
                <w:webHidden/>
              </w:rPr>
              <w:fldChar w:fldCharType="separate"/>
            </w:r>
            <w:r w:rsidR="009A3C90">
              <w:rPr>
                <w:noProof/>
                <w:webHidden/>
              </w:rPr>
              <w:t>19</w:t>
            </w:r>
            <w:r>
              <w:rPr>
                <w:noProof/>
                <w:webHidden/>
              </w:rPr>
              <w:fldChar w:fldCharType="end"/>
            </w:r>
          </w:hyperlink>
        </w:p>
        <w:p w14:paraId="34801574" w14:textId="4BB9CE4F"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104" w:history="1">
            <w:r w:rsidRPr="00F83D41">
              <w:rPr>
                <w:rStyle w:val="Hyperlink"/>
                <w:noProof/>
              </w:rPr>
              <w:t>Section 3 Minimum Voting Age</w:t>
            </w:r>
            <w:r>
              <w:rPr>
                <w:noProof/>
                <w:webHidden/>
              </w:rPr>
              <w:tab/>
            </w:r>
            <w:r>
              <w:rPr>
                <w:noProof/>
                <w:webHidden/>
              </w:rPr>
              <w:fldChar w:fldCharType="begin"/>
            </w:r>
            <w:r>
              <w:rPr>
                <w:noProof/>
                <w:webHidden/>
              </w:rPr>
              <w:instrText xml:space="preserve"> PAGEREF _Toc165631104 \h </w:instrText>
            </w:r>
            <w:r>
              <w:rPr>
                <w:noProof/>
                <w:webHidden/>
              </w:rPr>
            </w:r>
            <w:r>
              <w:rPr>
                <w:noProof/>
                <w:webHidden/>
              </w:rPr>
              <w:fldChar w:fldCharType="separate"/>
            </w:r>
            <w:r w:rsidR="009A3C90">
              <w:rPr>
                <w:noProof/>
                <w:webHidden/>
              </w:rPr>
              <w:t>19</w:t>
            </w:r>
            <w:r>
              <w:rPr>
                <w:noProof/>
                <w:webHidden/>
              </w:rPr>
              <w:fldChar w:fldCharType="end"/>
            </w:r>
          </w:hyperlink>
        </w:p>
        <w:p w14:paraId="30C3D1AB" w14:textId="322C8F15"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105" w:history="1">
            <w:r w:rsidRPr="00F83D41">
              <w:rPr>
                <w:rStyle w:val="Hyperlink"/>
                <w:noProof/>
              </w:rPr>
              <w:t>Section 4 Method of Verifying Stakeholder Status</w:t>
            </w:r>
            <w:r>
              <w:rPr>
                <w:noProof/>
                <w:webHidden/>
              </w:rPr>
              <w:tab/>
            </w:r>
            <w:r>
              <w:rPr>
                <w:noProof/>
                <w:webHidden/>
              </w:rPr>
              <w:fldChar w:fldCharType="begin"/>
            </w:r>
            <w:r>
              <w:rPr>
                <w:noProof/>
                <w:webHidden/>
              </w:rPr>
              <w:instrText xml:space="preserve"> PAGEREF _Toc165631105 \h </w:instrText>
            </w:r>
            <w:r>
              <w:rPr>
                <w:noProof/>
                <w:webHidden/>
              </w:rPr>
            </w:r>
            <w:r>
              <w:rPr>
                <w:noProof/>
                <w:webHidden/>
              </w:rPr>
              <w:fldChar w:fldCharType="separate"/>
            </w:r>
            <w:r w:rsidR="009A3C90">
              <w:rPr>
                <w:noProof/>
                <w:webHidden/>
              </w:rPr>
              <w:t>20</w:t>
            </w:r>
            <w:r>
              <w:rPr>
                <w:noProof/>
                <w:webHidden/>
              </w:rPr>
              <w:fldChar w:fldCharType="end"/>
            </w:r>
          </w:hyperlink>
        </w:p>
        <w:p w14:paraId="634F4E62" w14:textId="7279DF0F"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106" w:history="1">
            <w:r w:rsidRPr="00F83D41">
              <w:rPr>
                <w:rStyle w:val="Hyperlink"/>
                <w:noProof/>
              </w:rPr>
              <w:t>Section 5 Restrictions on Candidates Running for Multiple Seats</w:t>
            </w:r>
            <w:r>
              <w:rPr>
                <w:noProof/>
                <w:webHidden/>
              </w:rPr>
              <w:tab/>
            </w:r>
            <w:r>
              <w:rPr>
                <w:noProof/>
                <w:webHidden/>
              </w:rPr>
              <w:fldChar w:fldCharType="begin"/>
            </w:r>
            <w:r>
              <w:rPr>
                <w:noProof/>
                <w:webHidden/>
              </w:rPr>
              <w:instrText xml:space="preserve"> PAGEREF _Toc165631106 \h </w:instrText>
            </w:r>
            <w:r>
              <w:rPr>
                <w:noProof/>
                <w:webHidden/>
              </w:rPr>
            </w:r>
            <w:r>
              <w:rPr>
                <w:noProof/>
                <w:webHidden/>
              </w:rPr>
              <w:fldChar w:fldCharType="separate"/>
            </w:r>
            <w:r w:rsidR="009A3C90">
              <w:rPr>
                <w:noProof/>
                <w:webHidden/>
              </w:rPr>
              <w:t>20</w:t>
            </w:r>
            <w:r>
              <w:rPr>
                <w:noProof/>
                <w:webHidden/>
              </w:rPr>
              <w:fldChar w:fldCharType="end"/>
            </w:r>
          </w:hyperlink>
        </w:p>
        <w:p w14:paraId="747EE774" w14:textId="486F38C3"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107" w:history="1">
            <w:r w:rsidRPr="00F83D41">
              <w:rPr>
                <w:rStyle w:val="Hyperlink"/>
                <w:noProof/>
              </w:rPr>
              <w:t>Section 6 Other Election Related Language</w:t>
            </w:r>
            <w:r>
              <w:rPr>
                <w:noProof/>
                <w:webHidden/>
              </w:rPr>
              <w:tab/>
            </w:r>
            <w:r>
              <w:rPr>
                <w:noProof/>
                <w:webHidden/>
              </w:rPr>
              <w:fldChar w:fldCharType="begin"/>
            </w:r>
            <w:r>
              <w:rPr>
                <w:noProof/>
                <w:webHidden/>
              </w:rPr>
              <w:instrText xml:space="preserve"> PAGEREF _Toc165631107 \h </w:instrText>
            </w:r>
            <w:r>
              <w:rPr>
                <w:noProof/>
                <w:webHidden/>
              </w:rPr>
            </w:r>
            <w:r>
              <w:rPr>
                <w:noProof/>
                <w:webHidden/>
              </w:rPr>
              <w:fldChar w:fldCharType="separate"/>
            </w:r>
            <w:r w:rsidR="009A3C90">
              <w:rPr>
                <w:noProof/>
                <w:webHidden/>
              </w:rPr>
              <w:t>20</w:t>
            </w:r>
            <w:r>
              <w:rPr>
                <w:noProof/>
                <w:webHidden/>
              </w:rPr>
              <w:fldChar w:fldCharType="end"/>
            </w:r>
          </w:hyperlink>
        </w:p>
        <w:p w14:paraId="438255E3" w14:textId="6DE1637C" w:rsidR="004B4CB7" w:rsidRDefault="004B4CB7">
          <w:pPr>
            <w:pStyle w:val="TOC1"/>
            <w:tabs>
              <w:tab w:val="right" w:leader="dot" w:pos="9350"/>
            </w:tabs>
            <w:rPr>
              <w:rFonts w:asciiTheme="minorHAnsi" w:eastAsiaTheme="minorEastAsia" w:hAnsiTheme="minorHAnsi" w:cstheme="minorBidi"/>
              <w:noProof/>
              <w:kern w:val="2"/>
              <w:lang w:eastAsia="zh-CN"/>
              <w14:ligatures w14:val="standardContextual"/>
            </w:rPr>
          </w:pPr>
          <w:hyperlink w:anchor="_Toc165631108" w:history="1">
            <w:r w:rsidRPr="00F83D41">
              <w:rPr>
                <w:rStyle w:val="Hyperlink"/>
                <w:noProof/>
              </w:rPr>
              <w:t>Article XI. GRIEVANCE PROCESS</w:t>
            </w:r>
            <w:r>
              <w:rPr>
                <w:noProof/>
                <w:webHidden/>
              </w:rPr>
              <w:tab/>
            </w:r>
            <w:r>
              <w:rPr>
                <w:noProof/>
                <w:webHidden/>
              </w:rPr>
              <w:fldChar w:fldCharType="begin"/>
            </w:r>
            <w:r>
              <w:rPr>
                <w:noProof/>
                <w:webHidden/>
              </w:rPr>
              <w:instrText xml:space="preserve"> PAGEREF _Toc165631108 \h </w:instrText>
            </w:r>
            <w:r>
              <w:rPr>
                <w:noProof/>
                <w:webHidden/>
              </w:rPr>
            </w:r>
            <w:r>
              <w:rPr>
                <w:noProof/>
                <w:webHidden/>
              </w:rPr>
              <w:fldChar w:fldCharType="separate"/>
            </w:r>
            <w:r w:rsidR="009A3C90">
              <w:rPr>
                <w:noProof/>
                <w:webHidden/>
              </w:rPr>
              <w:t>20</w:t>
            </w:r>
            <w:r>
              <w:rPr>
                <w:noProof/>
                <w:webHidden/>
              </w:rPr>
              <w:fldChar w:fldCharType="end"/>
            </w:r>
          </w:hyperlink>
        </w:p>
        <w:p w14:paraId="7A25ABF8" w14:textId="7AB2734B" w:rsidR="004B4CB7" w:rsidRDefault="004B4CB7">
          <w:pPr>
            <w:pStyle w:val="TOC1"/>
            <w:tabs>
              <w:tab w:val="right" w:leader="dot" w:pos="9350"/>
            </w:tabs>
            <w:rPr>
              <w:rFonts w:asciiTheme="minorHAnsi" w:eastAsiaTheme="minorEastAsia" w:hAnsiTheme="minorHAnsi" w:cstheme="minorBidi"/>
              <w:noProof/>
              <w:kern w:val="2"/>
              <w:lang w:eastAsia="zh-CN"/>
              <w14:ligatures w14:val="standardContextual"/>
            </w:rPr>
          </w:pPr>
          <w:hyperlink w:anchor="_Toc165631109" w:history="1">
            <w:r w:rsidRPr="00F83D41">
              <w:rPr>
                <w:rStyle w:val="Hyperlink"/>
                <w:noProof/>
              </w:rPr>
              <w:t>Article XII. PARLIAMENTARY AUTHORITY</w:t>
            </w:r>
            <w:r>
              <w:rPr>
                <w:noProof/>
                <w:webHidden/>
              </w:rPr>
              <w:tab/>
            </w:r>
            <w:r>
              <w:rPr>
                <w:noProof/>
                <w:webHidden/>
              </w:rPr>
              <w:fldChar w:fldCharType="begin"/>
            </w:r>
            <w:r>
              <w:rPr>
                <w:noProof/>
                <w:webHidden/>
              </w:rPr>
              <w:instrText xml:space="preserve"> PAGEREF _Toc165631109 \h </w:instrText>
            </w:r>
            <w:r>
              <w:rPr>
                <w:noProof/>
                <w:webHidden/>
              </w:rPr>
            </w:r>
            <w:r>
              <w:rPr>
                <w:noProof/>
                <w:webHidden/>
              </w:rPr>
              <w:fldChar w:fldCharType="separate"/>
            </w:r>
            <w:r w:rsidR="009A3C90">
              <w:rPr>
                <w:noProof/>
                <w:webHidden/>
              </w:rPr>
              <w:t>21</w:t>
            </w:r>
            <w:r>
              <w:rPr>
                <w:noProof/>
                <w:webHidden/>
              </w:rPr>
              <w:fldChar w:fldCharType="end"/>
            </w:r>
          </w:hyperlink>
        </w:p>
        <w:p w14:paraId="12434661" w14:textId="2AFE1024" w:rsidR="004B4CB7" w:rsidRDefault="004B4CB7">
          <w:pPr>
            <w:pStyle w:val="TOC1"/>
            <w:tabs>
              <w:tab w:val="right" w:leader="dot" w:pos="9350"/>
            </w:tabs>
            <w:rPr>
              <w:rFonts w:asciiTheme="minorHAnsi" w:eastAsiaTheme="minorEastAsia" w:hAnsiTheme="minorHAnsi" w:cstheme="minorBidi"/>
              <w:noProof/>
              <w:kern w:val="2"/>
              <w:lang w:eastAsia="zh-CN"/>
              <w14:ligatures w14:val="standardContextual"/>
            </w:rPr>
          </w:pPr>
          <w:hyperlink w:anchor="_Toc165631110" w:history="1">
            <w:r w:rsidRPr="00F83D41">
              <w:rPr>
                <w:rStyle w:val="Hyperlink"/>
                <w:noProof/>
              </w:rPr>
              <w:t>Article XIII. AMENDMENTS</w:t>
            </w:r>
            <w:r>
              <w:rPr>
                <w:noProof/>
                <w:webHidden/>
              </w:rPr>
              <w:tab/>
            </w:r>
            <w:r>
              <w:rPr>
                <w:noProof/>
                <w:webHidden/>
              </w:rPr>
              <w:fldChar w:fldCharType="begin"/>
            </w:r>
            <w:r>
              <w:rPr>
                <w:noProof/>
                <w:webHidden/>
              </w:rPr>
              <w:instrText xml:space="preserve"> PAGEREF _Toc165631110 \h </w:instrText>
            </w:r>
            <w:r>
              <w:rPr>
                <w:noProof/>
                <w:webHidden/>
              </w:rPr>
            </w:r>
            <w:r>
              <w:rPr>
                <w:noProof/>
                <w:webHidden/>
              </w:rPr>
              <w:fldChar w:fldCharType="separate"/>
            </w:r>
            <w:r w:rsidR="009A3C90">
              <w:rPr>
                <w:noProof/>
                <w:webHidden/>
              </w:rPr>
              <w:t>21</w:t>
            </w:r>
            <w:r>
              <w:rPr>
                <w:noProof/>
                <w:webHidden/>
              </w:rPr>
              <w:fldChar w:fldCharType="end"/>
            </w:r>
          </w:hyperlink>
        </w:p>
        <w:p w14:paraId="39EF9F53" w14:textId="6FBDED59" w:rsidR="004B4CB7" w:rsidRDefault="004B4CB7">
          <w:pPr>
            <w:pStyle w:val="TOC1"/>
            <w:tabs>
              <w:tab w:val="right" w:leader="dot" w:pos="9350"/>
            </w:tabs>
            <w:rPr>
              <w:rFonts w:asciiTheme="minorHAnsi" w:eastAsiaTheme="minorEastAsia" w:hAnsiTheme="minorHAnsi" w:cstheme="minorBidi"/>
              <w:noProof/>
              <w:kern w:val="2"/>
              <w:lang w:eastAsia="zh-CN"/>
              <w14:ligatures w14:val="standardContextual"/>
            </w:rPr>
          </w:pPr>
          <w:hyperlink w:anchor="_Toc165631111" w:history="1">
            <w:r w:rsidRPr="00F83D41">
              <w:rPr>
                <w:rStyle w:val="Hyperlink"/>
                <w:noProof/>
              </w:rPr>
              <w:t>Article XIV. COMPLIANCE</w:t>
            </w:r>
            <w:r>
              <w:rPr>
                <w:noProof/>
                <w:webHidden/>
              </w:rPr>
              <w:tab/>
            </w:r>
            <w:r>
              <w:rPr>
                <w:noProof/>
                <w:webHidden/>
              </w:rPr>
              <w:fldChar w:fldCharType="begin"/>
            </w:r>
            <w:r>
              <w:rPr>
                <w:noProof/>
                <w:webHidden/>
              </w:rPr>
              <w:instrText xml:space="preserve"> PAGEREF _Toc165631111 \h </w:instrText>
            </w:r>
            <w:r>
              <w:rPr>
                <w:noProof/>
                <w:webHidden/>
              </w:rPr>
            </w:r>
            <w:r>
              <w:rPr>
                <w:noProof/>
                <w:webHidden/>
              </w:rPr>
              <w:fldChar w:fldCharType="separate"/>
            </w:r>
            <w:r w:rsidR="009A3C90">
              <w:rPr>
                <w:noProof/>
                <w:webHidden/>
              </w:rPr>
              <w:t>22</w:t>
            </w:r>
            <w:r>
              <w:rPr>
                <w:noProof/>
                <w:webHidden/>
              </w:rPr>
              <w:fldChar w:fldCharType="end"/>
            </w:r>
          </w:hyperlink>
        </w:p>
        <w:p w14:paraId="38C013D0" w14:textId="644758FB"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112" w:history="1">
            <w:r w:rsidRPr="00F83D41">
              <w:rPr>
                <w:rStyle w:val="Hyperlink"/>
                <w:noProof/>
              </w:rPr>
              <w:t>Section 1 Code of Civility</w:t>
            </w:r>
            <w:r>
              <w:rPr>
                <w:noProof/>
                <w:webHidden/>
              </w:rPr>
              <w:tab/>
            </w:r>
            <w:r>
              <w:rPr>
                <w:noProof/>
                <w:webHidden/>
              </w:rPr>
              <w:fldChar w:fldCharType="begin"/>
            </w:r>
            <w:r>
              <w:rPr>
                <w:noProof/>
                <w:webHidden/>
              </w:rPr>
              <w:instrText xml:space="preserve"> PAGEREF _Toc165631112 \h </w:instrText>
            </w:r>
            <w:r>
              <w:rPr>
                <w:noProof/>
                <w:webHidden/>
              </w:rPr>
            </w:r>
            <w:r>
              <w:rPr>
                <w:noProof/>
                <w:webHidden/>
              </w:rPr>
              <w:fldChar w:fldCharType="separate"/>
            </w:r>
            <w:r w:rsidR="009A3C90">
              <w:rPr>
                <w:noProof/>
                <w:webHidden/>
              </w:rPr>
              <w:t>22</w:t>
            </w:r>
            <w:r>
              <w:rPr>
                <w:noProof/>
                <w:webHidden/>
              </w:rPr>
              <w:fldChar w:fldCharType="end"/>
            </w:r>
          </w:hyperlink>
        </w:p>
        <w:p w14:paraId="3BC4D22D" w14:textId="202D7385"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113" w:history="1">
            <w:r w:rsidRPr="00F83D41">
              <w:rPr>
                <w:rStyle w:val="Hyperlink"/>
                <w:noProof/>
              </w:rPr>
              <w:t>Section 2 Training</w:t>
            </w:r>
            <w:r>
              <w:rPr>
                <w:noProof/>
                <w:webHidden/>
              </w:rPr>
              <w:tab/>
            </w:r>
            <w:r>
              <w:rPr>
                <w:noProof/>
                <w:webHidden/>
              </w:rPr>
              <w:fldChar w:fldCharType="begin"/>
            </w:r>
            <w:r>
              <w:rPr>
                <w:noProof/>
                <w:webHidden/>
              </w:rPr>
              <w:instrText xml:space="preserve"> PAGEREF _Toc165631113 \h </w:instrText>
            </w:r>
            <w:r>
              <w:rPr>
                <w:noProof/>
                <w:webHidden/>
              </w:rPr>
            </w:r>
            <w:r>
              <w:rPr>
                <w:noProof/>
                <w:webHidden/>
              </w:rPr>
              <w:fldChar w:fldCharType="separate"/>
            </w:r>
            <w:r w:rsidR="009A3C90">
              <w:rPr>
                <w:noProof/>
                <w:webHidden/>
              </w:rPr>
              <w:t>22</w:t>
            </w:r>
            <w:r>
              <w:rPr>
                <w:noProof/>
                <w:webHidden/>
              </w:rPr>
              <w:fldChar w:fldCharType="end"/>
            </w:r>
          </w:hyperlink>
        </w:p>
        <w:p w14:paraId="08BFEA5C" w14:textId="0AB58318" w:rsidR="004B4CB7" w:rsidRDefault="004B4CB7">
          <w:pPr>
            <w:pStyle w:val="TOC2"/>
            <w:tabs>
              <w:tab w:val="right" w:leader="dot" w:pos="9350"/>
            </w:tabs>
            <w:rPr>
              <w:rFonts w:asciiTheme="minorHAnsi" w:eastAsiaTheme="minorEastAsia" w:hAnsiTheme="minorHAnsi" w:cstheme="minorBidi"/>
              <w:noProof/>
              <w:kern w:val="2"/>
              <w:lang w:eastAsia="zh-CN"/>
              <w14:ligatures w14:val="standardContextual"/>
            </w:rPr>
          </w:pPr>
          <w:hyperlink w:anchor="_Toc165631114" w:history="1">
            <w:r w:rsidRPr="00F83D41">
              <w:rPr>
                <w:rStyle w:val="Hyperlink"/>
                <w:noProof/>
              </w:rPr>
              <w:t>Section 3 Self-Assessment</w:t>
            </w:r>
            <w:r>
              <w:rPr>
                <w:noProof/>
                <w:webHidden/>
              </w:rPr>
              <w:tab/>
            </w:r>
            <w:r>
              <w:rPr>
                <w:noProof/>
                <w:webHidden/>
              </w:rPr>
              <w:fldChar w:fldCharType="begin"/>
            </w:r>
            <w:r>
              <w:rPr>
                <w:noProof/>
                <w:webHidden/>
              </w:rPr>
              <w:instrText xml:space="preserve"> PAGEREF _Toc165631114 \h </w:instrText>
            </w:r>
            <w:r>
              <w:rPr>
                <w:noProof/>
                <w:webHidden/>
              </w:rPr>
            </w:r>
            <w:r>
              <w:rPr>
                <w:noProof/>
                <w:webHidden/>
              </w:rPr>
              <w:fldChar w:fldCharType="separate"/>
            </w:r>
            <w:r w:rsidR="009A3C90">
              <w:rPr>
                <w:noProof/>
                <w:webHidden/>
              </w:rPr>
              <w:t>22</w:t>
            </w:r>
            <w:r>
              <w:rPr>
                <w:noProof/>
                <w:webHidden/>
              </w:rPr>
              <w:fldChar w:fldCharType="end"/>
            </w:r>
          </w:hyperlink>
        </w:p>
        <w:p w14:paraId="458E6F03" w14:textId="7072F806" w:rsidR="004B4CB7" w:rsidRDefault="004B4CB7">
          <w:pPr>
            <w:pStyle w:val="TOC1"/>
            <w:tabs>
              <w:tab w:val="right" w:leader="dot" w:pos="9350"/>
            </w:tabs>
            <w:rPr>
              <w:rFonts w:asciiTheme="minorHAnsi" w:eastAsiaTheme="minorEastAsia" w:hAnsiTheme="minorHAnsi" w:cstheme="minorBidi"/>
              <w:noProof/>
              <w:kern w:val="2"/>
              <w:lang w:eastAsia="zh-CN"/>
              <w14:ligatures w14:val="standardContextual"/>
            </w:rPr>
          </w:pPr>
          <w:hyperlink w:anchor="_Toc165631115" w:history="1">
            <w:r w:rsidRPr="00F83D41">
              <w:rPr>
                <w:rStyle w:val="Hyperlink"/>
                <w:noProof/>
              </w:rPr>
              <w:t>ATTACHMENT A – Map of Historic Cultural North Neighborhood Council</w:t>
            </w:r>
            <w:r>
              <w:rPr>
                <w:noProof/>
                <w:webHidden/>
              </w:rPr>
              <w:tab/>
            </w:r>
            <w:r>
              <w:rPr>
                <w:noProof/>
                <w:webHidden/>
              </w:rPr>
              <w:fldChar w:fldCharType="begin"/>
            </w:r>
            <w:r>
              <w:rPr>
                <w:noProof/>
                <w:webHidden/>
              </w:rPr>
              <w:instrText xml:space="preserve"> PAGEREF _Toc165631115 \h </w:instrText>
            </w:r>
            <w:r>
              <w:rPr>
                <w:noProof/>
                <w:webHidden/>
              </w:rPr>
            </w:r>
            <w:r>
              <w:rPr>
                <w:noProof/>
                <w:webHidden/>
              </w:rPr>
              <w:fldChar w:fldCharType="separate"/>
            </w:r>
            <w:r w:rsidR="009A3C90">
              <w:rPr>
                <w:noProof/>
                <w:webHidden/>
              </w:rPr>
              <w:t>23</w:t>
            </w:r>
            <w:r>
              <w:rPr>
                <w:noProof/>
                <w:webHidden/>
              </w:rPr>
              <w:fldChar w:fldCharType="end"/>
            </w:r>
          </w:hyperlink>
        </w:p>
        <w:p w14:paraId="0445AAA6" w14:textId="05A1E2E3" w:rsidR="004B4CB7" w:rsidRDefault="004B4CB7">
          <w:pPr>
            <w:pStyle w:val="TOC1"/>
            <w:tabs>
              <w:tab w:val="right" w:leader="dot" w:pos="9350"/>
            </w:tabs>
            <w:rPr>
              <w:rFonts w:asciiTheme="minorHAnsi" w:eastAsiaTheme="minorEastAsia" w:hAnsiTheme="minorHAnsi" w:cstheme="minorBidi"/>
              <w:noProof/>
              <w:kern w:val="2"/>
              <w:lang w:eastAsia="zh-CN"/>
              <w14:ligatures w14:val="standardContextual"/>
            </w:rPr>
          </w:pPr>
          <w:hyperlink w:anchor="_Toc165631116" w:history="1">
            <w:r w:rsidRPr="00F83D41">
              <w:rPr>
                <w:rStyle w:val="Hyperlink"/>
                <w:noProof/>
                <w:lang w:bidi="en-US"/>
              </w:rPr>
              <w:t>ATTACHMENT B – GOVERNING BOARD STRUCTURE AND VOTING</w:t>
            </w:r>
            <w:r>
              <w:rPr>
                <w:noProof/>
                <w:webHidden/>
              </w:rPr>
              <w:tab/>
            </w:r>
            <w:r>
              <w:rPr>
                <w:noProof/>
                <w:webHidden/>
              </w:rPr>
              <w:fldChar w:fldCharType="begin"/>
            </w:r>
            <w:r>
              <w:rPr>
                <w:noProof/>
                <w:webHidden/>
              </w:rPr>
              <w:instrText xml:space="preserve"> PAGEREF _Toc165631116 \h </w:instrText>
            </w:r>
            <w:r>
              <w:rPr>
                <w:noProof/>
                <w:webHidden/>
              </w:rPr>
            </w:r>
            <w:r>
              <w:rPr>
                <w:noProof/>
                <w:webHidden/>
              </w:rPr>
              <w:fldChar w:fldCharType="separate"/>
            </w:r>
            <w:r w:rsidR="009A3C90">
              <w:rPr>
                <w:noProof/>
                <w:webHidden/>
              </w:rPr>
              <w:t>24</w:t>
            </w:r>
            <w:r>
              <w:rPr>
                <w:noProof/>
                <w:webHidden/>
              </w:rPr>
              <w:fldChar w:fldCharType="end"/>
            </w:r>
          </w:hyperlink>
        </w:p>
        <w:p w14:paraId="46EF93CD" w14:textId="77777777" w:rsidR="00780F89" w:rsidRDefault="00780F89">
          <w:r>
            <w:rPr>
              <w:b/>
              <w:bCs/>
              <w:noProof/>
            </w:rPr>
            <w:fldChar w:fldCharType="end"/>
          </w:r>
        </w:p>
      </w:sdtContent>
    </w:sdt>
    <w:p w14:paraId="7005F9C2" w14:textId="77777777" w:rsidR="009F051E" w:rsidRDefault="009F051E">
      <w:pPr>
        <w:widowControl w:val="0"/>
        <w:pBdr>
          <w:top w:val="nil"/>
          <w:left w:val="nil"/>
          <w:bottom w:val="nil"/>
          <w:right w:val="nil"/>
          <w:between w:val="nil"/>
        </w:pBdr>
        <w:contextualSpacing w:val="0"/>
        <w:rPr>
          <w:sz w:val="22"/>
          <w:szCs w:val="22"/>
        </w:rPr>
      </w:pPr>
    </w:p>
    <w:p w14:paraId="304B82F6" w14:textId="77777777" w:rsidR="00595EEF" w:rsidRDefault="00595EEF">
      <w:pPr>
        <w:widowControl w:val="0"/>
        <w:pBdr>
          <w:top w:val="nil"/>
          <w:left w:val="nil"/>
          <w:bottom w:val="nil"/>
          <w:right w:val="nil"/>
          <w:between w:val="nil"/>
        </w:pBdr>
        <w:contextualSpacing w:val="0"/>
        <w:rPr>
          <w:color w:val="000000"/>
          <w:sz w:val="22"/>
          <w:szCs w:val="22"/>
        </w:rPr>
      </w:pPr>
    </w:p>
    <w:p w14:paraId="5BEBD807" w14:textId="77777777" w:rsidR="00595EEF" w:rsidRDefault="00595EEF">
      <w:pPr>
        <w:widowControl w:val="0"/>
        <w:pBdr>
          <w:top w:val="nil"/>
          <w:left w:val="nil"/>
          <w:bottom w:val="nil"/>
          <w:right w:val="nil"/>
          <w:between w:val="nil"/>
        </w:pBdr>
        <w:contextualSpacing w:val="0"/>
        <w:rPr>
          <w:color w:val="000000"/>
          <w:sz w:val="22"/>
          <w:szCs w:val="22"/>
        </w:rPr>
      </w:pPr>
    </w:p>
    <w:p w14:paraId="01CB7B62" w14:textId="77777777" w:rsidR="00595EEF" w:rsidRDefault="00595EEF">
      <w:pPr>
        <w:widowControl w:val="0"/>
        <w:pBdr>
          <w:top w:val="nil"/>
          <w:left w:val="nil"/>
          <w:bottom w:val="nil"/>
          <w:right w:val="nil"/>
          <w:between w:val="nil"/>
        </w:pBdr>
        <w:contextualSpacing w:val="0"/>
        <w:rPr>
          <w:color w:val="000000"/>
          <w:sz w:val="22"/>
          <w:szCs w:val="22"/>
        </w:rPr>
      </w:pPr>
    </w:p>
    <w:p w14:paraId="76491539" w14:textId="77777777" w:rsidR="00595EEF" w:rsidRDefault="00595EEF">
      <w:pPr>
        <w:widowControl w:val="0"/>
        <w:pBdr>
          <w:top w:val="nil"/>
          <w:left w:val="nil"/>
          <w:bottom w:val="nil"/>
          <w:right w:val="nil"/>
          <w:between w:val="nil"/>
        </w:pBdr>
        <w:contextualSpacing w:val="0"/>
        <w:rPr>
          <w:color w:val="000000"/>
          <w:sz w:val="22"/>
          <w:szCs w:val="22"/>
        </w:rPr>
      </w:pPr>
    </w:p>
    <w:p w14:paraId="6CC01581" w14:textId="77777777" w:rsidR="00595EEF" w:rsidRDefault="00595EEF">
      <w:pPr>
        <w:widowControl w:val="0"/>
        <w:pBdr>
          <w:top w:val="nil"/>
          <w:left w:val="nil"/>
          <w:bottom w:val="nil"/>
          <w:right w:val="nil"/>
          <w:between w:val="nil"/>
        </w:pBdr>
        <w:contextualSpacing w:val="0"/>
        <w:rPr>
          <w:color w:val="000000"/>
          <w:sz w:val="22"/>
          <w:szCs w:val="22"/>
        </w:rPr>
      </w:pPr>
    </w:p>
    <w:p w14:paraId="2005F911" w14:textId="77777777" w:rsidR="00595EEF" w:rsidRDefault="00595EEF">
      <w:pPr>
        <w:widowControl w:val="0"/>
        <w:pBdr>
          <w:top w:val="nil"/>
          <w:left w:val="nil"/>
          <w:bottom w:val="nil"/>
          <w:right w:val="nil"/>
          <w:between w:val="nil"/>
        </w:pBdr>
        <w:contextualSpacing w:val="0"/>
        <w:rPr>
          <w:color w:val="000000"/>
          <w:sz w:val="22"/>
          <w:szCs w:val="22"/>
        </w:rPr>
      </w:pPr>
    </w:p>
    <w:p w14:paraId="2030B6C0" w14:textId="77777777" w:rsidR="00DA52DB" w:rsidRDefault="00DA52DB">
      <w:pPr>
        <w:widowControl w:val="0"/>
        <w:pBdr>
          <w:top w:val="nil"/>
          <w:left w:val="nil"/>
          <w:bottom w:val="nil"/>
          <w:right w:val="nil"/>
          <w:between w:val="nil"/>
        </w:pBdr>
        <w:contextualSpacing w:val="0"/>
        <w:rPr>
          <w:color w:val="000000"/>
          <w:sz w:val="22"/>
          <w:szCs w:val="22"/>
        </w:rPr>
      </w:pPr>
    </w:p>
    <w:p w14:paraId="07DFB8B9" w14:textId="77777777" w:rsidR="00EC22E3" w:rsidRDefault="00EC22E3">
      <w:pPr>
        <w:rPr>
          <w:b/>
          <w:szCs w:val="48"/>
        </w:rPr>
      </w:pPr>
      <w:r>
        <w:br w:type="page"/>
      </w:r>
    </w:p>
    <w:p w14:paraId="2CBE43EF" w14:textId="77777777" w:rsidR="009F051E" w:rsidRDefault="006D7D66" w:rsidP="00933028">
      <w:pPr>
        <w:pStyle w:val="Heading1"/>
      </w:pPr>
      <w:bookmarkStart w:id="0" w:name="_Toc165631068"/>
      <w:r>
        <w:lastRenderedPageBreak/>
        <w:t>Article I. NAME</w:t>
      </w:r>
      <w:bookmarkEnd w:id="0"/>
    </w:p>
    <w:p w14:paraId="1A41008B" w14:textId="77777777" w:rsidR="009F051E" w:rsidRDefault="006D7D66">
      <w:pPr>
        <w:widowControl w:val="0"/>
        <w:pBdr>
          <w:top w:val="nil"/>
          <w:left w:val="nil"/>
          <w:bottom w:val="nil"/>
          <w:right w:val="nil"/>
          <w:between w:val="nil"/>
        </w:pBdr>
        <w:contextualSpacing w:val="0"/>
        <w:rPr>
          <w:color w:val="000000"/>
        </w:rPr>
      </w:pPr>
      <w:r>
        <w:rPr>
          <w:color w:val="000000"/>
        </w:rPr>
        <w:t>This organization shall be known as the Historic Cultural North N</w:t>
      </w:r>
      <w:r w:rsidR="00DB783E">
        <w:rPr>
          <w:color w:val="000000"/>
        </w:rPr>
        <w:t>eighborhood Council (HCNNC), a Neighborhood C</w:t>
      </w:r>
      <w:r>
        <w:rPr>
          <w:color w:val="000000"/>
        </w:rPr>
        <w:t>ouncil as organized under the Los Angeles City Charter Vol. I, Article IX</w:t>
      </w:r>
      <w:r w:rsidR="005B6FE5">
        <w:rPr>
          <w:color w:val="000000"/>
        </w:rPr>
        <w:t>.</w:t>
      </w:r>
    </w:p>
    <w:p w14:paraId="4ABE8A5F" w14:textId="77777777" w:rsidR="005B6FE5" w:rsidRPr="005B6FE5" w:rsidRDefault="005B6FE5" w:rsidP="005B6FE5">
      <w:pPr>
        <w:widowControl w:val="0"/>
        <w:pBdr>
          <w:top w:val="nil"/>
          <w:left w:val="nil"/>
          <w:bottom w:val="nil"/>
          <w:right w:val="nil"/>
          <w:between w:val="nil"/>
        </w:pBdr>
        <w:spacing w:after="0"/>
        <w:contextualSpacing w:val="0"/>
        <w:rPr>
          <w:color w:val="000000"/>
        </w:rPr>
      </w:pPr>
    </w:p>
    <w:p w14:paraId="0ACF28FE" w14:textId="77777777" w:rsidR="009F051E" w:rsidRDefault="006D7D66" w:rsidP="00933028">
      <w:pPr>
        <w:pStyle w:val="Heading1"/>
        <w:spacing w:before="0"/>
      </w:pPr>
      <w:bookmarkStart w:id="1" w:name="_Toc165631069"/>
      <w:r>
        <w:t>Article II. PURPOSE</w:t>
      </w:r>
      <w:bookmarkEnd w:id="1"/>
    </w:p>
    <w:p w14:paraId="486460E1" w14:textId="77777777" w:rsidR="009F051E" w:rsidRDefault="006D7D66">
      <w:pPr>
        <w:widowControl w:val="0"/>
        <w:contextualSpacing w:val="0"/>
      </w:pPr>
      <w:r>
        <w:t>Principles of Governance - The purpose of the HCNNC is to participate as a body on issues concerning our neighborhood and regarding the governance of the City of Los Angeles (“City”) in a transparent, inclusive, collaborative, accountable and viable manner.</w:t>
      </w:r>
    </w:p>
    <w:p w14:paraId="4DE571F4" w14:textId="77777777" w:rsidR="009F051E" w:rsidRPr="005B6FE5" w:rsidRDefault="006D7D66" w:rsidP="005B6FE5">
      <w:pPr>
        <w:pStyle w:val="ListParagraph"/>
        <w:widowControl w:val="0"/>
        <w:numPr>
          <w:ilvl w:val="0"/>
          <w:numId w:val="1"/>
        </w:numPr>
        <w:contextualSpacing w:val="0"/>
        <w:rPr>
          <w:b/>
        </w:rPr>
      </w:pPr>
      <w:r w:rsidRPr="005B6FE5">
        <w:rPr>
          <w:b/>
        </w:rPr>
        <w:t>The HCNNC mission is:</w:t>
      </w:r>
    </w:p>
    <w:p w14:paraId="76516BCA" w14:textId="77777777" w:rsidR="009F051E" w:rsidRDefault="006D7D66" w:rsidP="005B6FE5">
      <w:pPr>
        <w:pStyle w:val="ListParagraph"/>
        <w:widowControl w:val="0"/>
        <w:numPr>
          <w:ilvl w:val="1"/>
          <w:numId w:val="1"/>
        </w:numPr>
        <w:contextualSpacing w:val="0"/>
      </w:pPr>
      <w:r>
        <w:t xml:space="preserve">To preserve the culturally rich history that is unique to the communities of </w:t>
      </w:r>
      <w:proofErr w:type="gramStart"/>
      <w:r>
        <w:t>HCNNC;</w:t>
      </w:r>
      <w:proofErr w:type="gramEnd"/>
      <w:r>
        <w:t xml:space="preserve"> </w:t>
      </w:r>
    </w:p>
    <w:p w14:paraId="2CA10F88" w14:textId="77777777" w:rsidR="009F051E" w:rsidRDefault="006D7D66" w:rsidP="005B6FE5">
      <w:pPr>
        <w:pStyle w:val="ListParagraph"/>
        <w:widowControl w:val="0"/>
        <w:numPr>
          <w:ilvl w:val="1"/>
          <w:numId w:val="1"/>
        </w:numPr>
        <w:contextualSpacing w:val="0"/>
      </w:pPr>
      <w:r>
        <w:t xml:space="preserve">To empower the people through increased civic engagement; and </w:t>
      </w:r>
    </w:p>
    <w:p w14:paraId="39DDA4A8" w14:textId="77777777" w:rsidR="009F051E" w:rsidRDefault="006D7D66" w:rsidP="005B6FE5">
      <w:pPr>
        <w:pStyle w:val="ListParagraph"/>
        <w:widowControl w:val="0"/>
        <w:numPr>
          <w:ilvl w:val="1"/>
          <w:numId w:val="1"/>
        </w:numPr>
        <w:contextualSpacing w:val="0"/>
      </w:pPr>
      <w:r>
        <w:t>To foster and develop a sense of community throughout HCNNC.</w:t>
      </w:r>
    </w:p>
    <w:p w14:paraId="0702891E" w14:textId="77777777" w:rsidR="009F051E" w:rsidRPr="005B6FE5" w:rsidRDefault="006D7D66" w:rsidP="005B6FE5">
      <w:pPr>
        <w:pStyle w:val="ListParagraph"/>
        <w:widowControl w:val="0"/>
        <w:numPr>
          <w:ilvl w:val="0"/>
          <w:numId w:val="1"/>
        </w:numPr>
        <w:contextualSpacing w:val="0"/>
        <w:rPr>
          <w:b/>
        </w:rPr>
      </w:pPr>
      <w:r w:rsidRPr="005B6FE5">
        <w:rPr>
          <w:b/>
        </w:rPr>
        <w:t>The objectives of this organization shall be:</w:t>
      </w:r>
    </w:p>
    <w:p w14:paraId="0752ED56" w14:textId="77777777" w:rsidR="009F051E" w:rsidRDefault="006D7D66" w:rsidP="005B6FE5">
      <w:pPr>
        <w:pStyle w:val="ListParagraph"/>
        <w:widowControl w:val="0"/>
        <w:numPr>
          <w:ilvl w:val="0"/>
          <w:numId w:val="2"/>
        </w:numPr>
        <w:contextualSpacing w:val="0"/>
      </w:pPr>
      <w:r>
        <w:t xml:space="preserve">To increase public participation in governmental decision-making and </w:t>
      </w:r>
      <w:proofErr w:type="gramStart"/>
      <w:r>
        <w:t>problem solving</w:t>
      </w:r>
      <w:proofErr w:type="gramEnd"/>
      <w:r>
        <w:t xml:space="preserve"> processes; and</w:t>
      </w:r>
    </w:p>
    <w:p w14:paraId="1367C0E1" w14:textId="77777777" w:rsidR="009F051E" w:rsidRDefault="006D7D66" w:rsidP="005B6FE5">
      <w:pPr>
        <w:pStyle w:val="ListParagraph"/>
        <w:widowControl w:val="0"/>
        <w:numPr>
          <w:ilvl w:val="0"/>
          <w:numId w:val="2"/>
        </w:numPr>
        <w:contextualSpacing w:val="0"/>
      </w:pPr>
      <w:r>
        <w:t xml:space="preserve">To make </w:t>
      </w:r>
      <w:proofErr w:type="gramStart"/>
      <w:r>
        <w:t>government</w:t>
      </w:r>
      <w:proofErr w:type="gramEnd"/>
      <w:r>
        <w:t xml:space="preserve"> more responsive to HCNNC community needs and requests.</w:t>
      </w:r>
    </w:p>
    <w:p w14:paraId="0E5F39E7" w14:textId="77777777" w:rsidR="009F051E" w:rsidRPr="005B6FE5" w:rsidRDefault="006D7D66" w:rsidP="005B6FE5">
      <w:pPr>
        <w:pStyle w:val="ListParagraph"/>
        <w:widowControl w:val="0"/>
        <w:numPr>
          <w:ilvl w:val="0"/>
          <w:numId w:val="1"/>
        </w:numPr>
        <w:contextualSpacing w:val="0"/>
        <w:rPr>
          <w:b/>
        </w:rPr>
      </w:pPr>
      <w:r w:rsidRPr="005B6FE5">
        <w:rPr>
          <w:b/>
        </w:rPr>
        <w:t>The primary purposes for which this HCNNC is formed are:</w:t>
      </w:r>
    </w:p>
    <w:p w14:paraId="763D154D" w14:textId="77777777" w:rsidR="009F051E" w:rsidRDefault="006D7D66" w:rsidP="005B6FE5">
      <w:pPr>
        <w:pStyle w:val="ListParagraph"/>
        <w:widowControl w:val="0"/>
        <w:numPr>
          <w:ilvl w:val="0"/>
          <w:numId w:val="4"/>
        </w:numPr>
        <w:contextualSpacing w:val="0"/>
      </w:pPr>
      <w:r>
        <w:t xml:space="preserve">To protect the rights and interests of HCNNC </w:t>
      </w:r>
      <w:proofErr w:type="gramStart"/>
      <w:r>
        <w:t>communities;</w:t>
      </w:r>
      <w:proofErr w:type="gramEnd"/>
    </w:p>
    <w:p w14:paraId="206728A1" w14:textId="77777777" w:rsidR="009F051E" w:rsidRDefault="006D7D66" w:rsidP="005B6FE5">
      <w:pPr>
        <w:pStyle w:val="ListParagraph"/>
        <w:widowControl w:val="0"/>
        <w:numPr>
          <w:ilvl w:val="0"/>
          <w:numId w:val="4"/>
        </w:numPr>
        <w:contextualSpacing w:val="0"/>
      </w:pPr>
      <w:r>
        <w:t xml:space="preserve">To create opportunities to express ideas and opinions about HCNNC community </w:t>
      </w:r>
      <w:proofErr w:type="gramStart"/>
      <w:r>
        <w:t>issues;</w:t>
      </w:r>
      <w:proofErr w:type="gramEnd"/>
      <w:r>
        <w:t xml:space="preserve"> </w:t>
      </w:r>
    </w:p>
    <w:p w14:paraId="308E737E" w14:textId="77777777" w:rsidR="009F051E" w:rsidRDefault="006D7D66" w:rsidP="005B6FE5">
      <w:pPr>
        <w:pStyle w:val="ListParagraph"/>
        <w:widowControl w:val="0"/>
        <w:numPr>
          <w:ilvl w:val="0"/>
          <w:numId w:val="4"/>
        </w:numPr>
        <w:contextualSpacing w:val="0"/>
      </w:pPr>
      <w:r>
        <w:t xml:space="preserve">To raise awareness of City services and </w:t>
      </w:r>
      <w:proofErr w:type="gramStart"/>
      <w:r>
        <w:t>resources;</w:t>
      </w:r>
      <w:proofErr w:type="gramEnd"/>
    </w:p>
    <w:p w14:paraId="63F17BCB" w14:textId="77777777" w:rsidR="009F051E" w:rsidRDefault="006D7D66" w:rsidP="005B6FE5">
      <w:pPr>
        <w:pStyle w:val="ListParagraph"/>
        <w:widowControl w:val="0"/>
        <w:numPr>
          <w:ilvl w:val="0"/>
          <w:numId w:val="4"/>
        </w:numPr>
        <w:contextualSpacing w:val="0"/>
      </w:pPr>
      <w:r>
        <w:t xml:space="preserve">To inform Stakeholders of City initiatives, planning and land use proposals, and other activities that have direct consequences on quality of </w:t>
      </w:r>
      <w:proofErr w:type="gramStart"/>
      <w:r>
        <w:t>life;</w:t>
      </w:r>
      <w:proofErr w:type="gramEnd"/>
    </w:p>
    <w:p w14:paraId="4226FE7A" w14:textId="77777777" w:rsidR="009F051E" w:rsidRDefault="006D7D66" w:rsidP="005B6FE5">
      <w:pPr>
        <w:pStyle w:val="ListParagraph"/>
        <w:widowControl w:val="0"/>
        <w:numPr>
          <w:ilvl w:val="0"/>
          <w:numId w:val="4"/>
        </w:numPr>
        <w:contextualSpacing w:val="0"/>
      </w:pPr>
      <w:r>
        <w:t xml:space="preserve">To identify and prioritize community needs and interests, and effectively communicate them to City </w:t>
      </w:r>
      <w:proofErr w:type="gramStart"/>
      <w:r>
        <w:t>government;</w:t>
      </w:r>
      <w:proofErr w:type="gramEnd"/>
    </w:p>
    <w:p w14:paraId="6CFD5F17" w14:textId="77777777" w:rsidR="009F051E" w:rsidRDefault="006D7D66" w:rsidP="005B6FE5">
      <w:pPr>
        <w:pStyle w:val="ListParagraph"/>
        <w:widowControl w:val="0"/>
        <w:numPr>
          <w:ilvl w:val="0"/>
          <w:numId w:val="4"/>
        </w:numPr>
        <w:contextualSpacing w:val="0"/>
      </w:pPr>
      <w:r>
        <w:t xml:space="preserve">To improve access to and ensure the delivery of City services to HCNNC </w:t>
      </w:r>
      <w:proofErr w:type="gramStart"/>
      <w:r>
        <w:t>communities;</w:t>
      </w:r>
      <w:proofErr w:type="gramEnd"/>
      <w:r>
        <w:t xml:space="preserve"> </w:t>
      </w:r>
    </w:p>
    <w:p w14:paraId="4F35EE37" w14:textId="77777777" w:rsidR="009F051E" w:rsidRDefault="006D7D66" w:rsidP="005B6FE5">
      <w:pPr>
        <w:pStyle w:val="ListParagraph"/>
        <w:widowControl w:val="0"/>
        <w:numPr>
          <w:ilvl w:val="0"/>
          <w:numId w:val="4"/>
        </w:numPr>
        <w:contextualSpacing w:val="0"/>
      </w:pPr>
      <w:r>
        <w:t xml:space="preserve">To maintain or expand community benefits including, but not limited to, the areas of parks and other green space, fitness and recreation, arts and culture, education, and </w:t>
      </w:r>
      <w:proofErr w:type="gramStart"/>
      <w:r>
        <w:t>transportation;</w:t>
      </w:r>
      <w:proofErr w:type="gramEnd"/>
      <w:r>
        <w:t xml:space="preserve"> </w:t>
      </w:r>
    </w:p>
    <w:p w14:paraId="63008D5E" w14:textId="77777777" w:rsidR="009F051E" w:rsidRDefault="006D7D66" w:rsidP="005B6FE5">
      <w:pPr>
        <w:pStyle w:val="ListParagraph"/>
        <w:widowControl w:val="0"/>
        <w:numPr>
          <w:ilvl w:val="0"/>
          <w:numId w:val="4"/>
        </w:numPr>
        <w:contextualSpacing w:val="0"/>
      </w:pPr>
      <w:r>
        <w:t xml:space="preserve">To provide an inclusive and open forum for public discussion on issues of interest to the HCNNC </w:t>
      </w:r>
      <w:proofErr w:type="gramStart"/>
      <w:r>
        <w:t>communities;</w:t>
      </w:r>
      <w:proofErr w:type="gramEnd"/>
    </w:p>
    <w:p w14:paraId="273C43BD" w14:textId="77777777" w:rsidR="009F051E" w:rsidRDefault="006D7D66" w:rsidP="005B6FE5">
      <w:pPr>
        <w:pStyle w:val="ListParagraph"/>
        <w:widowControl w:val="0"/>
        <w:numPr>
          <w:ilvl w:val="0"/>
          <w:numId w:val="4"/>
        </w:numPr>
        <w:contextualSpacing w:val="0"/>
      </w:pPr>
      <w:r>
        <w:t>To advise the City on issues of interest to the HCNNC communities; and</w:t>
      </w:r>
    </w:p>
    <w:p w14:paraId="4DFF756A" w14:textId="77777777" w:rsidR="009F051E" w:rsidRDefault="006D7D66" w:rsidP="005B6FE5">
      <w:pPr>
        <w:pStyle w:val="ListParagraph"/>
        <w:widowControl w:val="0"/>
        <w:numPr>
          <w:ilvl w:val="0"/>
          <w:numId w:val="4"/>
        </w:numPr>
        <w:contextualSpacing w:val="0"/>
      </w:pPr>
      <w:r>
        <w:lastRenderedPageBreak/>
        <w:t>To facilitate communications and interactions, and to nurture opportunities to collaborate and build partnerships, between government and Stakeholders to address local needs.</w:t>
      </w:r>
    </w:p>
    <w:p w14:paraId="5C482F7C" w14:textId="77777777" w:rsidR="009F051E" w:rsidRPr="005B6FE5" w:rsidRDefault="006D7D66" w:rsidP="005B6FE5">
      <w:pPr>
        <w:pStyle w:val="ListParagraph"/>
        <w:widowControl w:val="0"/>
        <w:numPr>
          <w:ilvl w:val="0"/>
          <w:numId w:val="1"/>
        </w:numPr>
        <w:contextualSpacing w:val="0"/>
        <w:rPr>
          <w:b/>
        </w:rPr>
      </w:pPr>
      <w:r w:rsidRPr="005B6FE5">
        <w:rPr>
          <w:b/>
        </w:rPr>
        <w:t>HCNNC policies are:</w:t>
      </w:r>
    </w:p>
    <w:p w14:paraId="585288EE" w14:textId="77777777" w:rsidR="005B6FE5" w:rsidRDefault="006D7D66" w:rsidP="005B6FE5">
      <w:pPr>
        <w:pStyle w:val="ListParagraph"/>
        <w:widowControl w:val="0"/>
        <w:numPr>
          <w:ilvl w:val="0"/>
          <w:numId w:val="5"/>
        </w:numPr>
        <w:contextualSpacing w:val="0"/>
      </w:pPr>
      <w:r>
        <w:t>To act as a forum through which discussion of questions and problems within the community can take place.</w:t>
      </w:r>
    </w:p>
    <w:p w14:paraId="715BE6FA" w14:textId="77777777" w:rsidR="005B6FE5" w:rsidRDefault="006D7D66" w:rsidP="005B6FE5">
      <w:pPr>
        <w:pStyle w:val="ListParagraph"/>
        <w:widowControl w:val="0"/>
        <w:numPr>
          <w:ilvl w:val="0"/>
          <w:numId w:val="5"/>
        </w:numPr>
        <w:contextualSpacing w:val="0"/>
      </w:pPr>
      <w:r>
        <w:t>To act in the capacity of a parent organization - in that those who seek to initiate certain activities on behalf of the community, but do not have a membership in the HCNNC, may present their concerns to the HCNNC and seek the support of the HCNNC.</w:t>
      </w:r>
    </w:p>
    <w:p w14:paraId="6DB900D3" w14:textId="77777777" w:rsidR="005B6FE5" w:rsidRDefault="006D7D66" w:rsidP="005B6FE5">
      <w:pPr>
        <w:pStyle w:val="ListParagraph"/>
        <w:widowControl w:val="0"/>
        <w:numPr>
          <w:ilvl w:val="0"/>
          <w:numId w:val="5"/>
        </w:numPr>
        <w:contextualSpacing w:val="0"/>
      </w:pPr>
      <w:r>
        <w:t xml:space="preserve">To operate and strengthen channels of communication with local, </w:t>
      </w:r>
      <w:proofErr w:type="gramStart"/>
      <w:r>
        <w:t>state</w:t>
      </w:r>
      <w:proofErr w:type="gramEnd"/>
      <w:r>
        <w:t xml:space="preserve"> and federal officials through which the real needs of the community can be made known.</w:t>
      </w:r>
    </w:p>
    <w:p w14:paraId="6D61902B" w14:textId="77777777" w:rsidR="005B6FE5" w:rsidRDefault="005B6FE5" w:rsidP="005B6FE5">
      <w:pPr>
        <w:pStyle w:val="ListParagraph"/>
        <w:widowControl w:val="0"/>
        <w:numPr>
          <w:ilvl w:val="0"/>
          <w:numId w:val="5"/>
        </w:numPr>
        <w:contextualSpacing w:val="0"/>
      </w:pPr>
      <w:r>
        <w:t>T</w:t>
      </w:r>
      <w:r w:rsidR="006D7D66">
        <w:t>o support and promote those issues viewed as beneficial to HCNNC communities, but which in no way could be considered a detriment to the greater community of Los Angeles, of which we are a part.</w:t>
      </w:r>
    </w:p>
    <w:p w14:paraId="52E4A2A7" w14:textId="77777777" w:rsidR="009F051E" w:rsidRPr="005B6FE5" w:rsidRDefault="006D7D66" w:rsidP="005B6FE5">
      <w:pPr>
        <w:pStyle w:val="ListParagraph"/>
        <w:widowControl w:val="0"/>
        <w:numPr>
          <w:ilvl w:val="0"/>
          <w:numId w:val="5"/>
        </w:numPr>
        <w:contextualSpacing w:val="0"/>
      </w:pPr>
      <w:r>
        <w:t xml:space="preserve">To adopt and submit Community Impact Statements that summarize HCNNC’s official position on City issues, for consideration by City Council, its committees, and City commissions before they </w:t>
      </w:r>
      <w:proofErr w:type="gramStart"/>
      <w:r>
        <w:t>take action</w:t>
      </w:r>
      <w:proofErr w:type="gramEnd"/>
      <w:r>
        <w:t xml:space="preserve"> on the issues.  </w:t>
      </w:r>
    </w:p>
    <w:p w14:paraId="2840C333" w14:textId="77777777" w:rsidR="009F051E" w:rsidRDefault="009F051E" w:rsidP="005B6FE5">
      <w:pPr>
        <w:widowControl w:val="0"/>
        <w:pBdr>
          <w:top w:val="nil"/>
          <w:left w:val="nil"/>
          <w:bottom w:val="nil"/>
          <w:right w:val="nil"/>
          <w:between w:val="nil"/>
        </w:pBdr>
        <w:spacing w:after="0"/>
        <w:contextualSpacing w:val="0"/>
      </w:pPr>
    </w:p>
    <w:p w14:paraId="578D4FE5" w14:textId="77777777" w:rsidR="009F051E" w:rsidRDefault="006D7D66" w:rsidP="00933028">
      <w:pPr>
        <w:pStyle w:val="Heading1"/>
        <w:spacing w:before="0"/>
      </w:pPr>
      <w:bookmarkStart w:id="2" w:name="_Toc165631070"/>
      <w:r>
        <w:t>Article III. BOUNDARIES</w:t>
      </w:r>
      <w:bookmarkEnd w:id="2"/>
    </w:p>
    <w:p w14:paraId="633EF242" w14:textId="77777777" w:rsidR="009F051E" w:rsidRDefault="006D7D66" w:rsidP="00A46437">
      <w:pPr>
        <w:widowControl w:val="0"/>
        <w:pBdr>
          <w:top w:val="nil"/>
          <w:left w:val="nil"/>
          <w:bottom w:val="nil"/>
          <w:right w:val="nil"/>
          <w:between w:val="nil"/>
        </w:pBdr>
        <w:spacing w:after="0"/>
        <w:contextualSpacing w:val="0"/>
        <w:rPr>
          <w:color w:val="000000"/>
        </w:rPr>
      </w:pPr>
      <w:r>
        <w:rPr>
          <w:color w:val="000000"/>
        </w:rPr>
        <w:t>The HCNNC encompasses the following Los Angeles neighborhoods:</w:t>
      </w:r>
    </w:p>
    <w:p w14:paraId="00E0C7AA" w14:textId="77777777" w:rsidR="009F051E" w:rsidRDefault="006D7D66" w:rsidP="00A46437">
      <w:pPr>
        <w:widowControl w:val="0"/>
        <w:pBdr>
          <w:top w:val="nil"/>
          <w:left w:val="nil"/>
          <w:bottom w:val="nil"/>
          <w:right w:val="nil"/>
          <w:between w:val="nil"/>
        </w:pBdr>
        <w:spacing w:after="0"/>
        <w:contextualSpacing w:val="0"/>
        <w:rPr>
          <w:color w:val="000000"/>
        </w:rPr>
      </w:pPr>
      <w:r>
        <w:rPr>
          <w:color w:val="000000"/>
        </w:rPr>
        <w:t>A. Chinatown B. El Pueblo C. Solano Canyon D. Victor Heights</w:t>
      </w:r>
    </w:p>
    <w:p w14:paraId="4A5877A2" w14:textId="77777777" w:rsidR="00F55DDE" w:rsidRDefault="00F55DDE" w:rsidP="00A46437">
      <w:pPr>
        <w:widowControl w:val="0"/>
        <w:pBdr>
          <w:top w:val="nil"/>
          <w:left w:val="nil"/>
          <w:bottom w:val="nil"/>
          <w:right w:val="nil"/>
          <w:between w:val="nil"/>
        </w:pBdr>
        <w:spacing w:after="0"/>
        <w:contextualSpacing w:val="0"/>
        <w:rPr>
          <w:color w:val="000000"/>
        </w:rPr>
      </w:pPr>
    </w:p>
    <w:p w14:paraId="3EF26881" w14:textId="77777777" w:rsidR="009F051E" w:rsidRDefault="006D7D66" w:rsidP="00933028">
      <w:pPr>
        <w:pStyle w:val="Heading2"/>
        <w:spacing w:before="0"/>
      </w:pPr>
      <w:bookmarkStart w:id="3" w:name="_Toc165631071"/>
      <w:r>
        <w:t>Section 1 Boundary Description</w:t>
      </w:r>
      <w:bookmarkEnd w:id="3"/>
    </w:p>
    <w:p w14:paraId="749FFC52" w14:textId="77777777" w:rsidR="009F051E" w:rsidRDefault="006D7D66">
      <w:pPr>
        <w:widowControl w:val="0"/>
        <w:pBdr>
          <w:top w:val="nil"/>
          <w:left w:val="nil"/>
          <w:bottom w:val="nil"/>
          <w:right w:val="nil"/>
          <w:between w:val="nil"/>
        </w:pBdr>
        <w:contextualSpacing w:val="0"/>
        <w:rPr>
          <w:color w:val="000000"/>
        </w:rPr>
      </w:pPr>
      <w:r>
        <w:rPr>
          <w:color w:val="000000"/>
        </w:rPr>
        <w:t>As such, HCNNC does not make up one square, rectangular, or circular shape. Rather, HCNNC is a combination of polygonal and irregular areas. The boundaries are the following:</w:t>
      </w:r>
    </w:p>
    <w:p w14:paraId="389FBF5D" w14:textId="77777777" w:rsidR="009F051E" w:rsidRDefault="006D7D66" w:rsidP="005B6FE5">
      <w:pPr>
        <w:widowControl w:val="0"/>
        <w:pBdr>
          <w:top w:val="nil"/>
          <w:left w:val="nil"/>
          <w:bottom w:val="nil"/>
          <w:right w:val="nil"/>
          <w:between w:val="nil"/>
        </w:pBdr>
        <w:spacing w:after="0"/>
        <w:contextualSpacing w:val="0"/>
        <w:rPr>
          <w:sz w:val="22"/>
          <w:szCs w:val="22"/>
        </w:rPr>
      </w:pPr>
      <w:r>
        <w:rPr>
          <w:color w:val="000000"/>
        </w:rPr>
        <w:t xml:space="preserve">From the intersection of Broadway and the Los Angeles River continuing south along the Los Angeles River to the 101 Freeway continuing along the 101 Freeway to its intersection with the 110 Freeway continuing north along the 110 Freeway to Sunset Boulevard continuing northwest along Sunset Boulevard to the zip code line between Everett Street and </w:t>
      </w:r>
      <w:proofErr w:type="spellStart"/>
      <w:r>
        <w:rPr>
          <w:color w:val="000000"/>
        </w:rPr>
        <w:t>Marview</w:t>
      </w:r>
      <w:proofErr w:type="spellEnd"/>
      <w:r>
        <w:rPr>
          <w:color w:val="000000"/>
        </w:rPr>
        <w:t xml:space="preserve"> Ave. continuing </w:t>
      </w:r>
    </w:p>
    <w:p w14:paraId="637D2A13" w14:textId="77777777" w:rsidR="005B6FE5" w:rsidRPr="005B6FE5" w:rsidRDefault="006D7D66">
      <w:pPr>
        <w:widowControl w:val="0"/>
        <w:pBdr>
          <w:top w:val="nil"/>
          <w:left w:val="nil"/>
          <w:bottom w:val="nil"/>
          <w:right w:val="nil"/>
          <w:between w:val="nil"/>
        </w:pBdr>
        <w:contextualSpacing w:val="0"/>
        <w:rPr>
          <w:color w:val="000000"/>
        </w:rPr>
      </w:pPr>
      <w:r>
        <w:rPr>
          <w:color w:val="000000"/>
        </w:rPr>
        <w:t xml:space="preserve">along the zip code line to Stadium way and continuing southeast along Stadium Way turning left onto Lilac Terrace and continuing through Lookout Drive and turning left onto Stadium Way and continuing until turning left onto Dodger Stadium Way continuing along the Elysian Park border and Dodger Stadium Way and turning right onto Academy Road and continuing along the border of Elysian Park on the southwest side of Park Row Drive continuing into North Park Row Drive </w:t>
      </w:r>
      <w:r>
        <w:t>and turning left onto Casanova Street including both sides of Casanova turning left onto Broadway and continuing to the Los Angeles River.</w:t>
      </w:r>
    </w:p>
    <w:p w14:paraId="53C40C31" w14:textId="77777777" w:rsidR="00A46437" w:rsidRDefault="00A46437">
      <w:pPr>
        <w:widowControl w:val="0"/>
        <w:pBdr>
          <w:top w:val="nil"/>
          <w:left w:val="nil"/>
          <w:bottom w:val="nil"/>
          <w:right w:val="nil"/>
          <w:between w:val="nil"/>
        </w:pBdr>
        <w:contextualSpacing w:val="0"/>
        <w:rPr>
          <w:b/>
          <w:color w:val="000000"/>
        </w:rPr>
      </w:pPr>
    </w:p>
    <w:p w14:paraId="2314A638" w14:textId="77777777" w:rsidR="009669DC" w:rsidRDefault="009669DC">
      <w:pPr>
        <w:widowControl w:val="0"/>
        <w:pBdr>
          <w:top w:val="nil"/>
          <w:left w:val="nil"/>
          <w:bottom w:val="nil"/>
          <w:right w:val="nil"/>
          <w:between w:val="nil"/>
        </w:pBdr>
        <w:contextualSpacing w:val="0"/>
        <w:rPr>
          <w:b/>
          <w:color w:val="000000"/>
        </w:rPr>
      </w:pPr>
    </w:p>
    <w:p w14:paraId="6A3973D4" w14:textId="77777777" w:rsidR="009F051E" w:rsidRDefault="006D7D66" w:rsidP="00933028">
      <w:pPr>
        <w:pStyle w:val="Heading2"/>
        <w:spacing w:before="0"/>
      </w:pPr>
      <w:bookmarkStart w:id="4" w:name="_Toc165631072"/>
      <w:r>
        <w:t>Section 2 Internal Boundaries</w:t>
      </w:r>
      <w:bookmarkEnd w:id="4"/>
    </w:p>
    <w:p w14:paraId="391D82C7" w14:textId="77777777" w:rsidR="009F051E" w:rsidRDefault="006D7D66">
      <w:pPr>
        <w:widowControl w:val="0"/>
        <w:pBdr>
          <w:top w:val="nil"/>
          <w:left w:val="nil"/>
          <w:bottom w:val="nil"/>
          <w:right w:val="nil"/>
          <w:between w:val="nil"/>
        </w:pBdr>
        <w:contextualSpacing w:val="0"/>
        <w:rPr>
          <w:color w:val="000000"/>
        </w:rPr>
      </w:pPr>
      <w:r>
        <w:rPr>
          <w:color w:val="000000"/>
        </w:rPr>
        <w:t>The specific boundaries of each of the four neighborhoods that encompass the HCNNC are as follows:</w:t>
      </w:r>
    </w:p>
    <w:p w14:paraId="3C2EE250" w14:textId="77777777" w:rsidR="009F051E" w:rsidRPr="005B6FE5" w:rsidRDefault="006D7D66" w:rsidP="005B6FE5">
      <w:pPr>
        <w:pStyle w:val="ListParagraph"/>
        <w:widowControl w:val="0"/>
        <w:numPr>
          <w:ilvl w:val="0"/>
          <w:numId w:val="6"/>
        </w:numPr>
        <w:pBdr>
          <w:top w:val="nil"/>
          <w:left w:val="nil"/>
          <w:bottom w:val="nil"/>
          <w:right w:val="nil"/>
          <w:between w:val="nil"/>
        </w:pBdr>
        <w:contextualSpacing w:val="0"/>
        <w:rPr>
          <w:color w:val="000000"/>
        </w:rPr>
      </w:pPr>
      <w:r w:rsidRPr="005B6FE5">
        <w:rPr>
          <w:b/>
          <w:color w:val="000000"/>
        </w:rPr>
        <w:t>Chinatown:</w:t>
      </w:r>
      <w:r w:rsidRPr="005B6FE5">
        <w:rPr>
          <w:color w:val="000000"/>
        </w:rPr>
        <w:t xml:space="preserve"> Beginning at the intersection of Broadway and the Los Angeles River continuing south along the Los Angeles River turning right onto the 101 Freeway turning right onto Alameda Street turning left onto Cesar Chavez Avenue continuing west and turning left onto Spring Street continuing south and turning right onto 101 Freeway continuing west and turning right onto 110 Freeway continuing north and turning right onto Cottage Home Street then turning left onto Broadway continuing northeast to its intersection with the Los Angeles River.</w:t>
      </w:r>
    </w:p>
    <w:p w14:paraId="6DACDE9E" w14:textId="77777777" w:rsidR="009F051E" w:rsidRPr="005B6FE5" w:rsidRDefault="006D7D66" w:rsidP="005B6FE5">
      <w:pPr>
        <w:pStyle w:val="ListParagraph"/>
        <w:widowControl w:val="0"/>
        <w:numPr>
          <w:ilvl w:val="0"/>
          <w:numId w:val="6"/>
        </w:numPr>
        <w:pBdr>
          <w:top w:val="nil"/>
          <w:left w:val="nil"/>
          <w:bottom w:val="nil"/>
          <w:right w:val="nil"/>
          <w:between w:val="nil"/>
        </w:pBdr>
        <w:contextualSpacing w:val="0"/>
        <w:rPr>
          <w:color w:val="000000"/>
        </w:rPr>
      </w:pPr>
      <w:r w:rsidRPr="005B6FE5">
        <w:rPr>
          <w:b/>
          <w:color w:val="000000"/>
        </w:rPr>
        <w:t>El Pueblo de Los Angeles:</w:t>
      </w:r>
      <w:r w:rsidRPr="005B6FE5">
        <w:rPr>
          <w:color w:val="000000"/>
        </w:rPr>
        <w:t xml:space="preserve"> Beginning at the intersection of Cesar Chavez Avenue at Spring Street east to Alameda Street south to 101 Freeway west to Spring Street north to Cesar Chavez Avenue.</w:t>
      </w:r>
    </w:p>
    <w:p w14:paraId="1BE53F26" w14:textId="77777777" w:rsidR="009F051E" w:rsidRPr="005B6FE5" w:rsidRDefault="006D7D66" w:rsidP="005B6FE5">
      <w:pPr>
        <w:pStyle w:val="ListParagraph"/>
        <w:widowControl w:val="0"/>
        <w:numPr>
          <w:ilvl w:val="0"/>
          <w:numId w:val="6"/>
        </w:numPr>
        <w:pBdr>
          <w:top w:val="nil"/>
          <w:left w:val="nil"/>
          <w:bottom w:val="nil"/>
          <w:right w:val="nil"/>
          <w:between w:val="nil"/>
        </w:pBdr>
        <w:contextualSpacing w:val="0"/>
        <w:rPr>
          <w:color w:val="000000"/>
        </w:rPr>
      </w:pPr>
      <w:r w:rsidRPr="005B6FE5">
        <w:rPr>
          <w:b/>
          <w:color w:val="000000"/>
        </w:rPr>
        <w:t>Solano Canyon:</w:t>
      </w:r>
      <w:r w:rsidRPr="005B6FE5">
        <w:rPr>
          <w:color w:val="000000"/>
        </w:rPr>
        <w:t xml:space="preserve"> Beginning at the intersection of the 90026 zip code line and Stadium way continuing southeast along Stadium Way turning left onto Lilac Terrace and continuing through Lookout Drive and turning left onto Stadium Way and continuing until turning left onto Dodger Stadium Way continuing along the Elysian Park border and Dodger Stadium Way and turning right onto Academy Road and continuing along the border of Elysian Park on the southwest side of Park Row Drive continuing into North Park Row Drive and turning left onto Casanova Street including both sides of Casanova turning right onto Broadway continuing south and turning right on Cottage Home Street continuing west turning left onto 110 Freeway continuing south passing Lilac Terrace and turning right to connect to Stadium Way up to the 90026 zip code line.</w:t>
      </w:r>
    </w:p>
    <w:p w14:paraId="44B45013" w14:textId="77777777" w:rsidR="009F051E" w:rsidRPr="005B6FE5" w:rsidRDefault="006D7D66" w:rsidP="005B6FE5">
      <w:pPr>
        <w:pStyle w:val="ListParagraph"/>
        <w:widowControl w:val="0"/>
        <w:numPr>
          <w:ilvl w:val="0"/>
          <w:numId w:val="6"/>
        </w:numPr>
        <w:pBdr>
          <w:top w:val="nil"/>
          <w:left w:val="nil"/>
          <w:bottom w:val="nil"/>
          <w:right w:val="nil"/>
          <w:between w:val="nil"/>
        </w:pBdr>
        <w:contextualSpacing w:val="0"/>
        <w:rPr>
          <w:color w:val="000000"/>
        </w:rPr>
      </w:pPr>
      <w:r w:rsidRPr="005B6FE5">
        <w:rPr>
          <w:b/>
          <w:color w:val="000000"/>
        </w:rPr>
        <w:t>Victor Heights:</w:t>
      </w:r>
      <w:r w:rsidRPr="005B6FE5">
        <w:rPr>
          <w:color w:val="000000"/>
        </w:rPr>
        <w:t xml:space="preserve"> Beginning at the bordering 90026 zip code line on Stadium Way continuing east and turning right onto 110 Freeway continuing south and turning right onto Sunset Blvd continuing west to the bordering 90026 zip code line continuing to Stadium Way.</w:t>
      </w:r>
    </w:p>
    <w:p w14:paraId="5470B661" w14:textId="77777777" w:rsidR="005B6FE5" w:rsidRDefault="005B6FE5" w:rsidP="005B6FE5">
      <w:pPr>
        <w:widowControl w:val="0"/>
        <w:pBdr>
          <w:top w:val="nil"/>
          <w:left w:val="nil"/>
          <w:bottom w:val="nil"/>
          <w:right w:val="nil"/>
          <w:between w:val="nil"/>
        </w:pBdr>
        <w:contextualSpacing w:val="0"/>
      </w:pPr>
    </w:p>
    <w:p w14:paraId="03117A0A" w14:textId="77777777" w:rsidR="005B6FE5" w:rsidRPr="005B6FE5" w:rsidRDefault="005B6FE5" w:rsidP="005B6FE5">
      <w:pPr>
        <w:widowControl w:val="0"/>
        <w:pBdr>
          <w:top w:val="nil"/>
          <w:left w:val="nil"/>
          <w:bottom w:val="nil"/>
          <w:right w:val="nil"/>
          <w:between w:val="nil"/>
        </w:pBdr>
        <w:contextualSpacing w:val="0"/>
        <w:rPr>
          <w:color w:val="000000"/>
        </w:rPr>
      </w:pPr>
      <w:r>
        <w:t xml:space="preserve">The boundaries of the HCNNC are set forth on Attachment A - Map of the Historic Cultural North </w:t>
      </w:r>
      <w:r w:rsidRPr="005B6FE5">
        <w:rPr>
          <w:color w:val="000000"/>
        </w:rPr>
        <w:t>Neighborhood Council.</w:t>
      </w:r>
    </w:p>
    <w:p w14:paraId="50837A18" w14:textId="77777777" w:rsidR="00595EEF" w:rsidRDefault="00595EEF">
      <w:pPr>
        <w:widowControl w:val="0"/>
        <w:pBdr>
          <w:top w:val="nil"/>
          <w:left w:val="nil"/>
          <w:bottom w:val="nil"/>
          <w:right w:val="nil"/>
          <w:between w:val="nil"/>
        </w:pBdr>
        <w:contextualSpacing w:val="0"/>
        <w:rPr>
          <w:sz w:val="22"/>
          <w:szCs w:val="22"/>
        </w:rPr>
      </w:pPr>
    </w:p>
    <w:p w14:paraId="5EEFC7DB" w14:textId="77777777" w:rsidR="009F051E" w:rsidRDefault="006D7D66" w:rsidP="00933028">
      <w:pPr>
        <w:pStyle w:val="Heading1"/>
        <w:spacing w:before="0"/>
      </w:pPr>
      <w:bookmarkStart w:id="5" w:name="_Toc165631073"/>
      <w:r>
        <w:t>Article IV. STAKEHOLDERS</w:t>
      </w:r>
      <w:bookmarkEnd w:id="5"/>
    </w:p>
    <w:p w14:paraId="2FD304EF" w14:textId="77777777" w:rsidR="00C00772" w:rsidRDefault="00C00772" w:rsidP="00C00772">
      <w:pPr>
        <w:spacing w:after="0" w:line="240" w:lineRule="auto"/>
        <w:jc w:val="both"/>
        <w:rPr>
          <w:rFonts w:ascii="Times New Roman" w:eastAsia="Times New Roman" w:hAnsi="Times New Roman" w:cs="Times New Roman"/>
        </w:rPr>
      </w:pPr>
      <w:r w:rsidRPr="00900834">
        <w:rPr>
          <w:rFonts w:ascii="Times New Roman" w:eastAsia="Times New Roman" w:hAnsi="Times New Roman" w:cs="Times New Roman"/>
        </w:rPr>
        <w:t>Neighborhood Council membersh</w:t>
      </w:r>
      <w:r>
        <w:rPr>
          <w:rFonts w:ascii="Times New Roman" w:eastAsia="Times New Roman" w:hAnsi="Times New Roman" w:cs="Times New Roman"/>
        </w:rPr>
        <w:t>ip is open to all Stakeholders.</w:t>
      </w:r>
      <w:r w:rsidRPr="00900834">
        <w:rPr>
          <w:rFonts w:ascii="Times New Roman" w:eastAsia="Times New Roman" w:hAnsi="Times New Roman" w:cs="Times New Roman"/>
        </w:rPr>
        <w:t xml:space="preserve"> A “Stakeholder” shall be defined as any individual who:</w:t>
      </w:r>
    </w:p>
    <w:p w14:paraId="4D711FA3" w14:textId="77777777" w:rsidR="00C00772" w:rsidRPr="00900834" w:rsidRDefault="00C00772" w:rsidP="00C00772">
      <w:pPr>
        <w:spacing w:after="0" w:line="240" w:lineRule="auto"/>
        <w:jc w:val="both"/>
        <w:rPr>
          <w:rFonts w:ascii="Times New Roman" w:eastAsia="Times New Roman" w:hAnsi="Times New Roman" w:cs="Times New Roman"/>
        </w:rPr>
      </w:pPr>
    </w:p>
    <w:p w14:paraId="07D78FC1" w14:textId="77777777" w:rsidR="00C00772" w:rsidRPr="00900834" w:rsidRDefault="00C00772" w:rsidP="00C00772">
      <w:pPr>
        <w:spacing w:after="0" w:line="240" w:lineRule="auto"/>
        <w:jc w:val="both"/>
        <w:rPr>
          <w:rFonts w:ascii="Times New Roman" w:eastAsia="Times New Roman" w:hAnsi="Times New Roman" w:cs="Times New Roman"/>
        </w:rPr>
      </w:pPr>
      <w:r w:rsidRPr="00900834">
        <w:rPr>
          <w:rFonts w:ascii="Times New Roman" w:eastAsia="Times New Roman" w:hAnsi="Times New Roman" w:cs="Times New Roman"/>
        </w:rPr>
        <w:t>(1) Lives, works, or owns real property within the boundaries of the neighborhood council; or</w:t>
      </w:r>
    </w:p>
    <w:p w14:paraId="73B282ED" w14:textId="77777777" w:rsidR="00C00772" w:rsidRDefault="00C00772" w:rsidP="00C00772">
      <w:pPr>
        <w:spacing w:after="0" w:line="240" w:lineRule="auto"/>
        <w:jc w:val="both"/>
        <w:rPr>
          <w:rFonts w:ascii="Times New Roman" w:eastAsia="Times New Roman" w:hAnsi="Times New Roman" w:cs="Times New Roman"/>
        </w:rPr>
      </w:pPr>
      <w:r w:rsidRPr="00900834">
        <w:rPr>
          <w:rFonts w:ascii="Times New Roman" w:eastAsia="Times New Roman" w:hAnsi="Times New Roman" w:cs="Times New Roman"/>
        </w:rPr>
        <w:t>(2) Is a Community Interest Stakeholder, defined as an individual who is a member of or participates in a Community Organization within the boundarie</w:t>
      </w:r>
      <w:r>
        <w:rPr>
          <w:rFonts w:ascii="Times New Roman" w:eastAsia="Times New Roman" w:hAnsi="Times New Roman" w:cs="Times New Roman"/>
        </w:rPr>
        <w:t>s of the neighborhood council.</w:t>
      </w:r>
    </w:p>
    <w:p w14:paraId="2255B78F" w14:textId="77777777" w:rsidR="00C00772" w:rsidRPr="00900834" w:rsidRDefault="00C00772" w:rsidP="00C00772">
      <w:pPr>
        <w:spacing w:after="0" w:line="240" w:lineRule="auto"/>
        <w:jc w:val="both"/>
        <w:rPr>
          <w:rFonts w:ascii="Times New Roman" w:eastAsia="Times New Roman" w:hAnsi="Times New Roman" w:cs="Times New Roman"/>
        </w:rPr>
      </w:pPr>
    </w:p>
    <w:p w14:paraId="4D6FAD5C" w14:textId="77777777" w:rsidR="00C00772" w:rsidRDefault="00C00772" w:rsidP="00C00772">
      <w:pPr>
        <w:spacing w:after="0" w:line="240" w:lineRule="auto"/>
        <w:jc w:val="both"/>
        <w:rPr>
          <w:rFonts w:ascii="Times New Roman" w:eastAsia="Times New Roman" w:hAnsi="Times New Roman" w:cs="Times New Roman"/>
        </w:rPr>
      </w:pPr>
      <w:r w:rsidRPr="00900834">
        <w:rPr>
          <w:rFonts w:ascii="Times New Roman" w:eastAsia="Times New Roman" w:hAnsi="Times New Roman" w:cs="Times New Roman"/>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w:t>
      </w:r>
      <w:r>
        <w:rPr>
          <w:rFonts w:ascii="Times New Roman" w:eastAsia="Times New Roman" w:hAnsi="Times New Roman" w:cs="Times New Roman"/>
        </w:rPr>
        <w:t>es of the neighborhood council.</w:t>
      </w:r>
      <w:r w:rsidRPr="00900834">
        <w:rPr>
          <w:rFonts w:ascii="Times New Roman" w:eastAsia="Times New Roman" w:hAnsi="Times New Roman" w:cs="Times New Roman"/>
        </w:rPr>
        <w:t xml:space="preserve"> A for-profit entity shall not quali</w:t>
      </w:r>
      <w:r>
        <w:rPr>
          <w:rFonts w:ascii="Times New Roman" w:eastAsia="Times New Roman" w:hAnsi="Times New Roman" w:cs="Times New Roman"/>
        </w:rPr>
        <w:t>fy as a Community Organization.</w:t>
      </w:r>
      <w:r w:rsidRPr="00900834">
        <w:rPr>
          <w:rFonts w:ascii="Times New Roman" w:eastAsia="Times New Roman" w:hAnsi="Times New Roman" w:cs="Times New Roman"/>
        </w:rPr>
        <w:t xml:space="preserve"> Examples of Community Organizations may include Chambers of Commerce, houses of worship or other faith-based organizations, educational institutions, or non-profit organizations.</w:t>
      </w:r>
    </w:p>
    <w:p w14:paraId="505A760B" w14:textId="77777777" w:rsidR="00C00772" w:rsidRPr="00900834" w:rsidRDefault="00C00772" w:rsidP="00C00772">
      <w:pPr>
        <w:spacing w:after="0" w:line="240" w:lineRule="auto"/>
        <w:jc w:val="both"/>
        <w:rPr>
          <w:rFonts w:ascii="Times New Roman" w:eastAsia="Times New Roman" w:hAnsi="Times New Roman" w:cs="Times New Roman"/>
        </w:rPr>
      </w:pPr>
    </w:p>
    <w:p w14:paraId="396F52BF" w14:textId="77777777" w:rsidR="00C00772" w:rsidRDefault="00C00772" w:rsidP="00C00772">
      <w:pPr>
        <w:spacing w:after="0" w:line="240" w:lineRule="auto"/>
        <w:jc w:val="both"/>
        <w:rPr>
          <w:rFonts w:ascii="Times New Roman" w:eastAsia="Times New Roman" w:hAnsi="Times New Roman" w:cs="Times New Roman"/>
        </w:rPr>
      </w:pPr>
      <w:r w:rsidRPr="00900834">
        <w:rPr>
          <w:rFonts w:ascii="Times New Roman" w:eastAsia="Times New Roman" w:hAnsi="Times New Roman" w:cs="Times New Roman"/>
        </w:rPr>
        <w:t>[The definition of “Stakeholder” and its related terms are defined by City Ordinance and cannot be changed without City Council action.  See Los Angeles Administrative Code Section 22.801.1]</w:t>
      </w:r>
    </w:p>
    <w:p w14:paraId="7EC63F8D" w14:textId="77777777" w:rsidR="00AE45A0" w:rsidRPr="00900834" w:rsidRDefault="00AE45A0" w:rsidP="00C00772">
      <w:pPr>
        <w:spacing w:after="0" w:line="240" w:lineRule="auto"/>
        <w:jc w:val="both"/>
        <w:rPr>
          <w:rFonts w:ascii="Times New Roman" w:eastAsia="Times New Roman" w:hAnsi="Times New Roman" w:cs="Times New Roman"/>
        </w:rPr>
      </w:pPr>
    </w:p>
    <w:p w14:paraId="6DECE2D8" w14:textId="77777777" w:rsidR="009F051E" w:rsidRDefault="006D7D66" w:rsidP="00933028">
      <w:pPr>
        <w:pStyle w:val="Heading1"/>
        <w:rPr>
          <w:color w:val="000000"/>
        </w:rPr>
      </w:pPr>
      <w:bookmarkStart w:id="6" w:name="_Toc165631074"/>
      <w:r>
        <w:rPr>
          <w:color w:val="000000"/>
        </w:rPr>
        <w:t>Article V. GOVERNING BOARD</w:t>
      </w:r>
      <w:bookmarkEnd w:id="6"/>
    </w:p>
    <w:p w14:paraId="33C761AB" w14:textId="77777777" w:rsidR="009F051E" w:rsidRDefault="006D7D66" w:rsidP="00CF7A9F">
      <w:pPr>
        <w:widowControl w:val="0"/>
        <w:pBdr>
          <w:top w:val="nil"/>
          <w:left w:val="nil"/>
          <w:bottom w:val="nil"/>
          <w:right w:val="nil"/>
          <w:between w:val="nil"/>
        </w:pBdr>
        <w:contextualSpacing w:val="0"/>
        <w:rPr>
          <w:color w:val="000000"/>
        </w:rPr>
      </w:pPr>
      <w:r>
        <w:rPr>
          <w:color w:val="000000"/>
        </w:rPr>
        <w:t xml:space="preserve">The Governing Body of the </w:t>
      </w:r>
      <w:r w:rsidR="005B6FE5">
        <w:rPr>
          <w:color w:val="000000"/>
        </w:rPr>
        <w:t>HCNNC</w:t>
      </w:r>
      <w:r>
        <w:rPr>
          <w:color w:val="000000"/>
        </w:rPr>
        <w:t xml:space="preserve"> shall be the Board of Governors (hereinafter “Board”). The Board shall consist of </w:t>
      </w:r>
      <w:r>
        <w:t>seven</w:t>
      </w:r>
      <w:r>
        <w:rPr>
          <w:color w:val="000000"/>
        </w:rPr>
        <w:t>teen (1</w:t>
      </w:r>
      <w:r>
        <w:t>7</w:t>
      </w:r>
      <w:r>
        <w:rPr>
          <w:color w:val="000000"/>
        </w:rPr>
        <w:t>) representatives that are elected by Stakeholders and/or appointed by the Board.</w:t>
      </w:r>
      <w:r w:rsidR="00CF7A9F">
        <w:rPr>
          <w:color w:val="000000"/>
        </w:rPr>
        <w:t xml:space="preserve"> </w:t>
      </w:r>
      <w:r w:rsidR="00CF7A9F" w:rsidRPr="00CF7A9F">
        <w:rPr>
          <w:color w:val="000000"/>
        </w:rPr>
        <w:t xml:space="preserve">All seats </w:t>
      </w:r>
      <w:proofErr w:type="gramStart"/>
      <w:r w:rsidR="00CF7A9F" w:rsidRPr="00CF7A9F">
        <w:rPr>
          <w:color w:val="000000"/>
        </w:rPr>
        <w:t>with the exception of</w:t>
      </w:r>
      <w:proofErr w:type="gramEnd"/>
      <w:r w:rsidR="00CF7A9F" w:rsidRPr="00CF7A9F">
        <w:rPr>
          <w:color w:val="000000"/>
        </w:rPr>
        <w:t xml:space="preserve"> the Youth Representative seat shall be</w:t>
      </w:r>
      <w:r w:rsidR="00C140C2">
        <w:rPr>
          <w:color w:val="000000"/>
        </w:rPr>
        <w:t xml:space="preserve"> </w:t>
      </w:r>
      <w:r w:rsidR="00CF7A9F" w:rsidRPr="00CF7A9F">
        <w:rPr>
          <w:color w:val="000000"/>
        </w:rPr>
        <w:t>filled by stakeholders 18 years of age or older.</w:t>
      </w:r>
      <w:r>
        <w:rPr>
          <w:color w:val="000000"/>
        </w:rPr>
        <w:t xml:space="preserve"> The composition of the Board shall be as follows:</w:t>
      </w:r>
    </w:p>
    <w:p w14:paraId="02FAB7DD" w14:textId="77777777" w:rsidR="00F55DDE" w:rsidRPr="005B6FE5" w:rsidRDefault="00F55DDE" w:rsidP="00F55DDE">
      <w:pPr>
        <w:widowControl w:val="0"/>
        <w:pBdr>
          <w:top w:val="nil"/>
          <w:left w:val="nil"/>
          <w:bottom w:val="nil"/>
          <w:right w:val="nil"/>
          <w:between w:val="nil"/>
        </w:pBdr>
        <w:spacing w:after="0"/>
        <w:contextualSpacing w:val="0"/>
        <w:rPr>
          <w:rFonts w:ascii="Calibri" w:eastAsia="Calibri" w:hAnsi="Calibri" w:cs="Calibri"/>
        </w:rPr>
      </w:pPr>
    </w:p>
    <w:p w14:paraId="676C4B7C" w14:textId="77777777" w:rsidR="009F051E" w:rsidRDefault="006D7D66" w:rsidP="00933028">
      <w:pPr>
        <w:pStyle w:val="Heading2"/>
        <w:spacing w:before="0"/>
      </w:pPr>
      <w:bookmarkStart w:id="7" w:name="_Toc165631075"/>
      <w:r>
        <w:t>Section 1 Composition</w:t>
      </w:r>
      <w:bookmarkEnd w:id="7"/>
    </w:p>
    <w:p w14:paraId="4098C8B6" w14:textId="77777777" w:rsidR="009F051E" w:rsidRPr="005B6FE5" w:rsidRDefault="006D7D66" w:rsidP="005B6FE5">
      <w:pPr>
        <w:pStyle w:val="ListParagraph"/>
        <w:widowControl w:val="0"/>
        <w:numPr>
          <w:ilvl w:val="0"/>
          <w:numId w:val="7"/>
        </w:numPr>
        <w:pBdr>
          <w:top w:val="nil"/>
          <w:left w:val="nil"/>
          <w:bottom w:val="nil"/>
          <w:right w:val="nil"/>
          <w:between w:val="nil"/>
        </w:pBdr>
        <w:contextualSpacing w:val="0"/>
        <w:rPr>
          <w:color w:val="000000"/>
        </w:rPr>
      </w:pPr>
      <w:r w:rsidRPr="005B6FE5">
        <w:rPr>
          <w:color w:val="000000"/>
        </w:rPr>
        <w:t xml:space="preserve">Representing Chinatown, two (2) residents </w:t>
      </w:r>
    </w:p>
    <w:p w14:paraId="4058D7D7" w14:textId="77777777" w:rsidR="009F051E" w:rsidRPr="005B6FE5" w:rsidRDefault="006D7D66" w:rsidP="005B6FE5">
      <w:pPr>
        <w:pStyle w:val="ListParagraph"/>
        <w:widowControl w:val="0"/>
        <w:numPr>
          <w:ilvl w:val="0"/>
          <w:numId w:val="7"/>
        </w:numPr>
        <w:pBdr>
          <w:top w:val="nil"/>
          <w:left w:val="nil"/>
          <w:bottom w:val="nil"/>
          <w:right w:val="nil"/>
          <w:between w:val="nil"/>
        </w:pBdr>
        <w:contextualSpacing w:val="0"/>
        <w:rPr>
          <w:color w:val="000000"/>
        </w:rPr>
      </w:pPr>
      <w:r w:rsidRPr="005B6FE5">
        <w:rPr>
          <w:color w:val="000000"/>
        </w:rPr>
        <w:t>Representing Chinatown, one (1) business owner or employee</w:t>
      </w:r>
    </w:p>
    <w:p w14:paraId="2B5D3843" w14:textId="77777777" w:rsidR="009F051E" w:rsidRPr="005B6FE5" w:rsidRDefault="006D7D66" w:rsidP="005B6FE5">
      <w:pPr>
        <w:pStyle w:val="ListParagraph"/>
        <w:widowControl w:val="0"/>
        <w:numPr>
          <w:ilvl w:val="0"/>
          <w:numId w:val="7"/>
        </w:numPr>
        <w:pBdr>
          <w:top w:val="nil"/>
          <w:left w:val="nil"/>
          <w:bottom w:val="nil"/>
          <w:right w:val="nil"/>
          <w:between w:val="nil"/>
        </w:pBdr>
        <w:contextualSpacing w:val="0"/>
        <w:rPr>
          <w:color w:val="000000"/>
        </w:rPr>
      </w:pPr>
      <w:r w:rsidRPr="005B6FE5">
        <w:rPr>
          <w:color w:val="000000"/>
        </w:rPr>
        <w:t xml:space="preserve">Representing Chinatown, one (1) non-profit representative </w:t>
      </w:r>
    </w:p>
    <w:p w14:paraId="32441E0F" w14:textId="77777777" w:rsidR="009F051E" w:rsidRPr="005B6FE5" w:rsidRDefault="006D7D66" w:rsidP="005B6FE5">
      <w:pPr>
        <w:pStyle w:val="ListParagraph"/>
        <w:widowControl w:val="0"/>
        <w:numPr>
          <w:ilvl w:val="0"/>
          <w:numId w:val="7"/>
        </w:numPr>
        <w:pBdr>
          <w:top w:val="nil"/>
          <w:left w:val="nil"/>
          <w:bottom w:val="nil"/>
          <w:right w:val="nil"/>
          <w:between w:val="nil"/>
        </w:pBdr>
        <w:contextualSpacing w:val="0"/>
        <w:rPr>
          <w:color w:val="000000"/>
        </w:rPr>
      </w:pPr>
      <w:r w:rsidRPr="005B6FE5">
        <w:rPr>
          <w:color w:val="000000"/>
        </w:rPr>
        <w:t>Representing Chinatown, one (1) at-large business owner, employee, non-profit</w:t>
      </w:r>
    </w:p>
    <w:p w14:paraId="7A41F65E" w14:textId="36287DF4" w:rsidR="009F051E" w:rsidRDefault="006D7D66">
      <w:pPr>
        <w:widowControl w:val="0"/>
        <w:pBdr>
          <w:top w:val="nil"/>
          <w:left w:val="nil"/>
          <w:bottom w:val="nil"/>
          <w:right w:val="nil"/>
          <w:between w:val="nil"/>
        </w:pBdr>
        <w:ind w:firstLine="360"/>
        <w:contextualSpacing w:val="0"/>
        <w:rPr>
          <w:color w:val="000000"/>
        </w:rPr>
      </w:pPr>
      <w:r>
        <w:rPr>
          <w:color w:val="000000"/>
        </w:rPr>
        <w:t xml:space="preserve"> or property owner </w:t>
      </w:r>
      <w:r w:rsidR="00E851C7">
        <w:rPr>
          <w:color w:val="000000"/>
        </w:rPr>
        <w:t>representative</w:t>
      </w:r>
    </w:p>
    <w:p w14:paraId="4F957AF2" w14:textId="77777777" w:rsidR="009F051E" w:rsidRPr="005B6FE5" w:rsidRDefault="006D7D66" w:rsidP="00F55DDE">
      <w:pPr>
        <w:pStyle w:val="ListParagraph"/>
        <w:widowControl w:val="0"/>
        <w:numPr>
          <w:ilvl w:val="0"/>
          <w:numId w:val="7"/>
        </w:numPr>
        <w:pBdr>
          <w:top w:val="nil"/>
          <w:left w:val="nil"/>
          <w:bottom w:val="nil"/>
          <w:right w:val="nil"/>
          <w:between w:val="nil"/>
        </w:pBdr>
        <w:contextualSpacing w:val="0"/>
        <w:rPr>
          <w:color w:val="000000"/>
        </w:rPr>
      </w:pPr>
      <w:r w:rsidRPr="005B6FE5">
        <w:rPr>
          <w:color w:val="000000"/>
        </w:rPr>
        <w:t>Representing El Pueblo de Los Angeles, one (1) business owner or employee</w:t>
      </w:r>
    </w:p>
    <w:p w14:paraId="349A6710" w14:textId="77777777" w:rsidR="009F051E" w:rsidRPr="00F55DDE" w:rsidRDefault="006D7D66" w:rsidP="00F55DDE">
      <w:pPr>
        <w:pStyle w:val="ListParagraph"/>
        <w:widowControl w:val="0"/>
        <w:numPr>
          <w:ilvl w:val="0"/>
          <w:numId w:val="7"/>
        </w:numPr>
        <w:pBdr>
          <w:top w:val="nil"/>
          <w:left w:val="nil"/>
          <w:bottom w:val="nil"/>
          <w:right w:val="nil"/>
          <w:between w:val="nil"/>
        </w:pBdr>
        <w:contextualSpacing w:val="0"/>
        <w:rPr>
          <w:color w:val="000000"/>
        </w:rPr>
      </w:pPr>
      <w:r w:rsidRPr="00F55DDE">
        <w:rPr>
          <w:color w:val="000000"/>
        </w:rPr>
        <w:t xml:space="preserve">Representing El Pueblo de Los Angeles, one (1) non-profit representative </w:t>
      </w:r>
    </w:p>
    <w:p w14:paraId="22709FCA" w14:textId="77777777" w:rsidR="009F051E" w:rsidRPr="00F55DDE" w:rsidRDefault="006D7D66" w:rsidP="00F55DDE">
      <w:pPr>
        <w:pStyle w:val="ListParagraph"/>
        <w:widowControl w:val="0"/>
        <w:numPr>
          <w:ilvl w:val="0"/>
          <w:numId w:val="7"/>
        </w:numPr>
        <w:pBdr>
          <w:top w:val="nil"/>
          <w:left w:val="nil"/>
          <w:bottom w:val="nil"/>
          <w:right w:val="nil"/>
          <w:between w:val="nil"/>
        </w:pBdr>
        <w:contextualSpacing w:val="0"/>
        <w:rPr>
          <w:color w:val="000000"/>
        </w:rPr>
      </w:pPr>
      <w:r w:rsidRPr="00F55DDE">
        <w:rPr>
          <w:color w:val="000000"/>
        </w:rPr>
        <w:t>Representing El Pueblo de Los Angeles, one (1) at-large business owner, employee, non-</w:t>
      </w:r>
    </w:p>
    <w:p w14:paraId="55AECD17" w14:textId="77777777" w:rsidR="009F051E" w:rsidRDefault="006D7D66">
      <w:pPr>
        <w:widowControl w:val="0"/>
        <w:pBdr>
          <w:top w:val="nil"/>
          <w:left w:val="nil"/>
          <w:bottom w:val="nil"/>
          <w:right w:val="nil"/>
          <w:between w:val="nil"/>
        </w:pBdr>
        <w:ind w:firstLine="360"/>
        <w:contextualSpacing w:val="0"/>
        <w:rPr>
          <w:color w:val="000000"/>
        </w:rPr>
      </w:pPr>
      <w:r>
        <w:rPr>
          <w:color w:val="000000"/>
        </w:rPr>
        <w:t xml:space="preserve">profit </w:t>
      </w:r>
      <w:proofErr w:type="gramStart"/>
      <w:r>
        <w:rPr>
          <w:color w:val="000000"/>
        </w:rPr>
        <w:t>representative</w:t>
      </w:r>
      <w:proofErr w:type="gramEnd"/>
      <w:r>
        <w:rPr>
          <w:color w:val="000000"/>
        </w:rPr>
        <w:t xml:space="preserve"> </w:t>
      </w:r>
    </w:p>
    <w:p w14:paraId="2DFEDADA" w14:textId="77777777" w:rsidR="009F051E" w:rsidRPr="00F55DDE" w:rsidRDefault="006D7D66" w:rsidP="00F55DDE">
      <w:pPr>
        <w:pStyle w:val="ListParagraph"/>
        <w:widowControl w:val="0"/>
        <w:numPr>
          <w:ilvl w:val="0"/>
          <w:numId w:val="7"/>
        </w:numPr>
        <w:pBdr>
          <w:top w:val="nil"/>
          <w:left w:val="nil"/>
          <w:bottom w:val="nil"/>
          <w:right w:val="nil"/>
          <w:between w:val="nil"/>
        </w:pBdr>
        <w:contextualSpacing w:val="0"/>
        <w:rPr>
          <w:color w:val="000000"/>
        </w:rPr>
      </w:pPr>
      <w:r w:rsidRPr="00F55DDE">
        <w:rPr>
          <w:color w:val="000000"/>
        </w:rPr>
        <w:t xml:space="preserve">Representing Solano Canyon, two (2) residents </w:t>
      </w:r>
    </w:p>
    <w:p w14:paraId="251E9B76" w14:textId="4A74D9C6" w:rsidR="009F051E" w:rsidRPr="00F55DDE" w:rsidRDefault="006D7D66" w:rsidP="00F55DDE">
      <w:pPr>
        <w:pStyle w:val="ListParagraph"/>
        <w:widowControl w:val="0"/>
        <w:numPr>
          <w:ilvl w:val="0"/>
          <w:numId w:val="7"/>
        </w:numPr>
        <w:pBdr>
          <w:top w:val="nil"/>
          <w:left w:val="nil"/>
          <w:bottom w:val="nil"/>
          <w:right w:val="nil"/>
          <w:between w:val="nil"/>
        </w:pBdr>
        <w:contextualSpacing w:val="0"/>
        <w:rPr>
          <w:color w:val="000000"/>
        </w:rPr>
      </w:pPr>
      <w:r w:rsidRPr="00F55DDE">
        <w:rPr>
          <w:color w:val="000000"/>
        </w:rPr>
        <w:t xml:space="preserve">Representing Solano Canyon, one (1) business owner, employee, non-profit </w:t>
      </w:r>
    </w:p>
    <w:p w14:paraId="223ED589" w14:textId="77777777" w:rsidR="009F051E" w:rsidRDefault="006D7D66">
      <w:pPr>
        <w:widowControl w:val="0"/>
        <w:pBdr>
          <w:top w:val="nil"/>
          <w:left w:val="nil"/>
          <w:bottom w:val="nil"/>
          <w:right w:val="nil"/>
          <w:between w:val="nil"/>
        </w:pBdr>
        <w:ind w:firstLine="360"/>
        <w:contextualSpacing w:val="0"/>
        <w:rPr>
          <w:color w:val="000000"/>
        </w:rPr>
      </w:pPr>
      <w:r>
        <w:rPr>
          <w:color w:val="000000"/>
        </w:rPr>
        <w:t xml:space="preserve">or property owner </w:t>
      </w:r>
      <w:r w:rsidR="00E851C7">
        <w:rPr>
          <w:color w:val="000000"/>
        </w:rPr>
        <w:t>representative</w:t>
      </w:r>
    </w:p>
    <w:p w14:paraId="5F92B02D" w14:textId="77777777" w:rsidR="009F051E" w:rsidRPr="00F55DDE" w:rsidRDefault="006D7D66" w:rsidP="00F55DDE">
      <w:pPr>
        <w:pStyle w:val="ListParagraph"/>
        <w:widowControl w:val="0"/>
        <w:numPr>
          <w:ilvl w:val="0"/>
          <w:numId w:val="7"/>
        </w:numPr>
        <w:pBdr>
          <w:top w:val="nil"/>
          <w:left w:val="nil"/>
          <w:bottom w:val="nil"/>
          <w:right w:val="nil"/>
          <w:between w:val="nil"/>
        </w:pBdr>
        <w:contextualSpacing w:val="0"/>
        <w:rPr>
          <w:color w:val="000000"/>
        </w:rPr>
      </w:pPr>
      <w:r w:rsidRPr="00F55DDE">
        <w:rPr>
          <w:color w:val="000000"/>
        </w:rPr>
        <w:t xml:space="preserve">Representing Victor Heights, two (2) residents </w:t>
      </w:r>
    </w:p>
    <w:p w14:paraId="197D8C29" w14:textId="7FD35C7D" w:rsidR="009F051E" w:rsidRPr="00F55DDE" w:rsidRDefault="006D7D66" w:rsidP="00F55DDE">
      <w:pPr>
        <w:pStyle w:val="ListParagraph"/>
        <w:widowControl w:val="0"/>
        <w:numPr>
          <w:ilvl w:val="0"/>
          <w:numId w:val="7"/>
        </w:numPr>
        <w:pBdr>
          <w:top w:val="nil"/>
          <w:left w:val="nil"/>
          <w:bottom w:val="nil"/>
          <w:right w:val="nil"/>
          <w:between w:val="nil"/>
        </w:pBdr>
        <w:contextualSpacing w:val="0"/>
        <w:rPr>
          <w:color w:val="000000"/>
        </w:rPr>
      </w:pPr>
      <w:r w:rsidRPr="00F55DDE">
        <w:rPr>
          <w:color w:val="000000"/>
        </w:rPr>
        <w:t xml:space="preserve">Representing Victor Heights, one (1) business owner, employee, non-profit </w:t>
      </w:r>
    </w:p>
    <w:p w14:paraId="0076C442" w14:textId="77777777" w:rsidR="009F051E" w:rsidRDefault="006D7D66">
      <w:pPr>
        <w:widowControl w:val="0"/>
        <w:pBdr>
          <w:top w:val="nil"/>
          <w:left w:val="nil"/>
          <w:bottom w:val="nil"/>
          <w:right w:val="nil"/>
          <w:between w:val="nil"/>
        </w:pBdr>
        <w:ind w:firstLine="360"/>
        <w:contextualSpacing w:val="0"/>
        <w:rPr>
          <w:color w:val="000000"/>
        </w:rPr>
      </w:pPr>
      <w:r>
        <w:rPr>
          <w:color w:val="000000"/>
        </w:rPr>
        <w:t xml:space="preserve">or property owner </w:t>
      </w:r>
      <w:r w:rsidR="00E851C7">
        <w:rPr>
          <w:color w:val="000000"/>
        </w:rPr>
        <w:t>representative</w:t>
      </w:r>
    </w:p>
    <w:p w14:paraId="6753D6C4" w14:textId="3718C61C" w:rsidR="009F051E" w:rsidRPr="00E851C7" w:rsidRDefault="006D7D66" w:rsidP="00C00772">
      <w:pPr>
        <w:pStyle w:val="ListParagraph"/>
        <w:widowControl w:val="0"/>
        <w:numPr>
          <w:ilvl w:val="0"/>
          <w:numId w:val="7"/>
        </w:numPr>
        <w:pBdr>
          <w:top w:val="nil"/>
          <w:left w:val="nil"/>
          <w:bottom w:val="nil"/>
          <w:right w:val="nil"/>
          <w:between w:val="nil"/>
        </w:pBdr>
        <w:contextualSpacing w:val="0"/>
        <w:rPr>
          <w:color w:val="000000"/>
        </w:rPr>
      </w:pPr>
      <w:r w:rsidRPr="00C00772">
        <w:rPr>
          <w:color w:val="000000"/>
        </w:rPr>
        <w:lastRenderedPageBreak/>
        <w:t>One (1) at-la</w:t>
      </w:r>
      <w:r w:rsidR="00A46437" w:rsidRPr="00C00772">
        <w:rPr>
          <w:color w:val="000000"/>
        </w:rPr>
        <w:t xml:space="preserve">rge youth representative, </w:t>
      </w:r>
      <w:r w:rsidR="00C00772" w:rsidRPr="00E851C7">
        <w:rPr>
          <w:color w:val="000000"/>
        </w:rPr>
        <w:t>- Open to Stakeholders between the ages of fourteen (14) years or older and no more than seventeen (17) years of age, at the time of</w:t>
      </w:r>
      <w:r w:rsidR="00C00772">
        <w:rPr>
          <w:color w:val="000000"/>
        </w:rPr>
        <w:t xml:space="preserve"> </w:t>
      </w:r>
      <w:r w:rsidR="00C00772" w:rsidRPr="00C00772">
        <w:rPr>
          <w:color w:val="000000"/>
        </w:rPr>
        <w:t>election or selection.</w:t>
      </w:r>
    </w:p>
    <w:p w14:paraId="1662FF4A" w14:textId="77777777" w:rsidR="009F051E" w:rsidRDefault="00A46437" w:rsidP="005E612E">
      <w:pPr>
        <w:pStyle w:val="ListParagraph"/>
        <w:widowControl w:val="0"/>
        <w:numPr>
          <w:ilvl w:val="0"/>
          <w:numId w:val="7"/>
        </w:numPr>
        <w:pBdr>
          <w:top w:val="nil"/>
          <w:left w:val="nil"/>
          <w:bottom w:val="nil"/>
          <w:right w:val="nil"/>
          <w:between w:val="nil"/>
        </w:pBdr>
        <w:contextualSpacing w:val="0"/>
      </w:pPr>
      <w:r>
        <w:t xml:space="preserve">Two (2) </w:t>
      </w:r>
      <w:r w:rsidR="006D7D66">
        <w:t>at-large stakeholders</w:t>
      </w:r>
    </w:p>
    <w:p w14:paraId="6EE86FE7" w14:textId="77777777" w:rsidR="009F051E" w:rsidRDefault="006D7D66">
      <w:pPr>
        <w:widowControl w:val="0"/>
        <w:pBdr>
          <w:top w:val="nil"/>
          <w:left w:val="nil"/>
          <w:bottom w:val="nil"/>
          <w:right w:val="nil"/>
          <w:between w:val="nil"/>
        </w:pBdr>
        <w:contextualSpacing w:val="0"/>
      </w:pPr>
      <w:r>
        <w:rPr>
          <w:color w:val="000000"/>
        </w:rPr>
        <w:t>No single Stakeholder group shall hold a majority of Board seats unless extenuating circumstances exist and are approved by the Department of Neighborhood Empowerment (“Department”).</w:t>
      </w:r>
    </w:p>
    <w:p w14:paraId="6619EFB2" w14:textId="77777777" w:rsidR="009F051E" w:rsidRDefault="009F051E" w:rsidP="00F55DDE">
      <w:pPr>
        <w:widowControl w:val="0"/>
        <w:pBdr>
          <w:top w:val="nil"/>
          <w:left w:val="nil"/>
          <w:bottom w:val="nil"/>
          <w:right w:val="nil"/>
          <w:between w:val="nil"/>
        </w:pBdr>
        <w:spacing w:after="0"/>
        <w:contextualSpacing w:val="0"/>
        <w:rPr>
          <w:sz w:val="22"/>
          <w:szCs w:val="22"/>
        </w:rPr>
      </w:pPr>
    </w:p>
    <w:p w14:paraId="0C0D6665" w14:textId="77777777" w:rsidR="005E612E" w:rsidRDefault="006D7D66" w:rsidP="00933028">
      <w:pPr>
        <w:pStyle w:val="Heading2"/>
        <w:spacing w:before="0"/>
      </w:pPr>
      <w:bookmarkStart w:id="8" w:name="_Toc165631076"/>
      <w:r>
        <w:t>Section 2 Quorum</w:t>
      </w:r>
      <w:bookmarkEnd w:id="8"/>
    </w:p>
    <w:p w14:paraId="0AF2355B" w14:textId="4C74FDFB" w:rsidR="009F051E" w:rsidRDefault="006D7D66" w:rsidP="00933028">
      <w:pPr>
        <w:widowControl w:val="0"/>
        <w:pBdr>
          <w:top w:val="nil"/>
          <w:left w:val="nil"/>
          <w:bottom w:val="nil"/>
          <w:right w:val="nil"/>
          <w:between w:val="nil"/>
        </w:pBdr>
        <w:contextualSpacing w:val="0"/>
        <w:rPr>
          <w:b/>
        </w:rPr>
      </w:pPr>
      <w:r>
        <w:rPr>
          <w:color w:val="000000"/>
        </w:rPr>
        <w:t xml:space="preserve">A minimum of </w:t>
      </w:r>
      <w:r>
        <w:t>9</w:t>
      </w:r>
      <w:r>
        <w:rPr>
          <w:color w:val="000000"/>
        </w:rPr>
        <w:t xml:space="preserve"> (</w:t>
      </w:r>
      <w:r>
        <w:t>nine</w:t>
      </w:r>
      <w:r>
        <w:rPr>
          <w:color w:val="000000"/>
        </w:rPr>
        <w:t>) members of the board shall constitute a quorum at the Board meeting. This quorum may transact in the business of the HCNNC. A majority of the members of the Board of Officers shall constitute a quorum for Board of Officers meetings.</w:t>
      </w:r>
    </w:p>
    <w:p w14:paraId="08F5A613" w14:textId="77777777" w:rsidR="00F55DDE" w:rsidRDefault="00F55DDE" w:rsidP="00F55DDE">
      <w:pPr>
        <w:widowControl w:val="0"/>
        <w:pBdr>
          <w:top w:val="nil"/>
          <w:left w:val="nil"/>
          <w:bottom w:val="nil"/>
          <w:right w:val="nil"/>
          <w:between w:val="nil"/>
        </w:pBdr>
        <w:spacing w:after="0"/>
        <w:contextualSpacing w:val="0"/>
        <w:rPr>
          <w:b/>
        </w:rPr>
      </w:pPr>
    </w:p>
    <w:p w14:paraId="52F0DB5A" w14:textId="77777777" w:rsidR="009F051E" w:rsidRDefault="006D7D66" w:rsidP="00933028">
      <w:pPr>
        <w:pStyle w:val="Heading2"/>
        <w:spacing w:before="0"/>
      </w:pPr>
      <w:bookmarkStart w:id="9" w:name="_Toc165631077"/>
      <w:r>
        <w:t>Section 3 Official Actions</w:t>
      </w:r>
      <w:bookmarkEnd w:id="9"/>
    </w:p>
    <w:p w14:paraId="7D1BEB3A" w14:textId="77777777" w:rsidR="009F051E" w:rsidRDefault="00F55DDE">
      <w:pPr>
        <w:widowControl w:val="0"/>
        <w:pBdr>
          <w:top w:val="nil"/>
          <w:left w:val="nil"/>
          <w:bottom w:val="nil"/>
          <w:right w:val="nil"/>
          <w:between w:val="nil"/>
        </w:pBdr>
        <w:contextualSpacing w:val="0"/>
        <w:rPr>
          <w:color w:val="000000"/>
        </w:rPr>
      </w:pPr>
      <w:r>
        <w:rPr>
          <w:color w:val="000000"/>
        </w:rPr>
        <w:t>A s</w:t>
      </w:r>
      <w:r w:rsidR="006D7D66">
        <w:rPr>
          <w:color w:val="000000"/>
        </w:rPr>
        <w:t xml:space="preserve">imple majority vote by the board members </w:t>
      </w:r>
      <w:proofErr w:type="gramStart"/>
      <w:r w:rsidR="006D7D66">
        <w:rPr>
          <w:color w:val="000000"/>
        </w:rPr>
        <w:t>present</w:t>
      </w:r>
      <w:proofErr w:type="gramEnd"/>
      <w:r w:rsidR="006D7D66">
        <w:rPr>
          <w:color w:val="000000"/>
        </w:rPr>
        <w:t xml:space="preserve"> and voting, not including abstentions, at a meeting at which there is quorum shall be required to take official action, unless specified otherwise in these Bylaws.</w:t>
      </w:r>
    </w:p>
    <w:p w14:paraId="331C009D" w14:textId="77777777" w:rsidR="009F051E" w:rsidRDefault="009F051E" w:rsidP="00F55DDE">
      <w:pPr>
        <w:widowControl w:val="0"/>
        <w:pBdr>
          <w:top w:val="nil"/>
          <w:left w:val="nil"/>
          <w:bottom w:val="nil"/>
          <w:right w:val="nil"/>
          <w:between w:val="nil"/>
        </w:pBdr>
        <w:spacing w:after="0"/>
        <w:contextualSpacing w:val="0"/>
        <w:rPr>
          <w:b/>
        </w:rPr>
      </w:pPr>
    </w:p>
    <w:p w14:paraId="54505A48" w14:textId="77777777" w:rsidR="009F051E" w:rsidRDefault="006D7D66" w:rsidP="00933028">
      <w:pPr>
        <w:pStyle w:val="Heading2"/>
        <w:spacing w:before="0"/>
      </w:pPr>
      <w:bookmarkStart w:id="10" w:name="_Toc165631078"/>
      <w:r>
        <w:t>Section 4 Terms and Term Limits</w:t>
      </w:r>
      <w:bookmarkEnd w:id="10"/>
    </w:p>
    <w:p w14:paraId="29A44E6E" w14:textId="77777777" w:rsidR="009F051E" w:rsidRDefault="006D7D66" w:rsidP="005E612E">
      <w:pPr>
        <w:widowControl w:val="0"/>
        <w:pBdr>
          <w:top w:val="nil"/>
          <w:left w:val="nil"/>
          <w:bottom w:val="nil"/>
          <w:right w:val="nil"/>
          <w:between w:val="nil"/>
        </w:pBdr>
        <w:spacing w:after="0"/>
        <w:contextualSpacing w:val="0"/>
        <w:rPr>
          <w:color w:val="000000"/>
        </w:rPr>
      </w:pPr>
      <w:r>
        <w:rPr>
          <w:color w:val="000000"/>
        </w:rPr>
        <w:t>The members of the Board shall be elected for four-year terms; the terms of the Board shall be staggered so that approximately one-half of the members are elected every other election</w:t>
      </w:r>
      <w:r w:rsidR="008E3E57">
        <w:rPr>
          <w:color w:val="000000"/>
        </w:rPr>
        <w:t xml:space="preserve"> year (9 in one election year, 8</w:t>
      </w:r>
      <w:r>
        <w:rPr>
          <w:color w:val="000000"/>
        </w:rPr>
        <w:t xml:space="preserve"> in the next). No Member(s) shall serve more than eight (8) consecutive years as a board member of the HCNNC.</w:t>
      </w:r>
    </w:p>
    <w:p w14:paraId="1F61965F" w14:textId="77777777" w:rsidR="00E851C7" w:rsidRPr="00E851C7" w:rsidRDefault="00E851C7" w:rsidP="00E851C7">
      <w:pPr>
        <w:widowControl w:val="0"/>
        <w:pBdr>
          <w:top w:val="nil"/>
          <w:left w:val="nil"/>
          <w:bottom w:val="nil"/>
          <w:right w:val="nil"/>
          <w:between w:val="nil"/>
        </w:pBdr>
        <w:spacing w:after="0"/>
        <w:contextualSpacing w:val="0"/>
        <w:rPr>
          <w:color w:val="000000"/>
        </w:rPr>
      </w:pPr>
      <w:r w:rsidRPr="00E851C7">
        <w:rPr>
          <w:color w:val="000000"/>
        </w:rPr>
        <w:t xml:space="preserve">The following Board seats will be elected to four (4) year terms beginning in 2023 and </w:t>
      </w:r>
      <w:proofErr w:type="gramStart"/>
      <w:r w:rsidRPr="00E851C7">
        <w:rPr>
          <w:color w:val="000000"/>
        </w:rPr>
        <w:t>every</w:t>
      </w:r>
      <w:proofErr w:type="gramEnd"/>
    </w:p>
    <w:p w14:paraId="7DD28E21" w14:textId="77777777" w:rsidR="00E851C7" w:rsidRDefault="00E851C7" w:rsidP="00E851C7">
      <w:pPr>
        <w:widowControl w:val="0"/>
        <w:pBdr>
          <w:top w:val="nil"/>
          <w:left w:val="nil"/>
          <w:bottom w:val="nil"/>
          <w:right w:val="nil"/>
          <w:between w:val="nil"/>
        </w:pBdr>
        <w:spacing w:after="0"/>
        <w:contextualSpacing w:val="0"/>
        <w:rPr>
          <w:color w:val="000000"/>
        </w:rPr>
      </w:pPr>
      <w:r w:rsidRPr="00E851C7">
        <w:rPr>
          <w:color w:val="000000"/>
        </w:rPr>
        <w:t>four years thereafter:</w:t>
      </w:r>
    </w:p>
    <w:p w14:paraId="11A37D1B" w14:textId="77777777" w:rsidR="00E851C7" w:rsidRPr="00E851C7" w:rsidRDefault="00E851C7" w:rsidP="00E851C7">
      <w:pPr>
        <w:widowControl w:val="0"/>
        <w:pBdr>
          <w:top w:val="nil"/>
          <w:left w:val="nil"/>
          <w:bottom w:val="nil"/>
          <w:right w:val="nil"/>
          <w:between w:val="nil"/>
        </w:pBdr>
        <w:spacing w:after="0"/>
        <w:contextualSpacing w:val="0"/>
        <w:rPr>
          <w:color w:val="000000"/>
        </w:rPr>
      </w:pPr>
    </w:p>
    <w:p w14:paraId="480324B0" w14:textId="77777777" w:rsidR="00E851C7" w:rsidRPr="00E851C7" w:rsidRDefault="00E851C7" w:rsidP="00E851C7">
      <w:pPr>
        <w:widowControl w:val="0"/>
        <w:pBdr>
          <w:top w:val="nil"/>
          <w:left w:val="nil"/>
          <w:bottom w:val="nil"/>
          <w:right w:val="nil"/>
          <w:between w:val="nil"/>
        </w:pBdr>
        <w:spacing w:after="0"/>
        <w:contextualSpacing w:val="0"/>
        <w:rPr>
          <w:color w:val="000000"/>
        </w:rPr>
      </w:pPr>
      <w:r w:rsidRPr="00E851C7">
        <w:rPr>
          <w:color w:val="000000"/>
        </w:rPr>
        <w:t>Group A</w:t>
      </w:r>
    </w:p>
    <w:p w14:paraId="3BA35066" w14:textId="77777777" w:rsidR="00E851C7" w:rsidRPr="00933028" w:rsidRDefault="00E851C7" w:rsidP="00933028">
      <w:pPr>
        <w:pStyle w:val="ListParagraph"/>
        <w:widowControl w:val="0"/>
        <w:numPr>
          <w:ilvl w:val="0"/>
          <w:numId w:val="20"/>
        </w:numPr>
        <w:pBdr>
          <w:top w:val="nil"/>
          <w:left w:val="nil"/>
          <w:bottom w:val="nil"/>
          <w:right w:val="nil"/>
          <w:between w:val="nil"/>
        </w:pBdr>
        <w:spacing w:after="0"/>
        <w:ind w:left="630"/>
        <w:contextualSpacing w:val="0"/>
        <w:rPr>
          <w:color w:val="000000"/>
        </w:rPr>
      </w:pPr>
      <w:r w:rsidRPr="00933028">
        <w:rPr>
          <w:color w:val="000000"/>
        </w:rPr>
        <w:t>Chinatown Resident Representative (highest vote getter in 2023)</w:t>
      </w:r>
    </w:p>
    <w:p w14:paraId="03503871" w14:textId="77777777" w:rsidR="00E851C7" w:rsidRPr="00933028" w:rsidRDefault="00E851C7" w:rsidP="00933028">
      <w:pPr>
        <w:pStyle w:val="ListParagraph"/>
        <w:widowControl w:val="0"/>
        <w:numPr>
          <w:ilvl w:val="0"/>
          <w:numId w:val="20"/>
        </w:numPr>
        <w:pBdr>
          <w:top w:val="nil"/>
          <w:left w:val="nil"/>
          <w:bottom w:val="nil"/>
          <w:right w:val="nil"/>
          <w:between w:val="nil"/>
        </w:pBdr>
        <w:spacing w:after="0"/>
        <w:ind w:left="630"/>
        <w:contextualSpacing w:val="0"/>
        <w:rPr>
          <w:color w:val="000000"/>
        </w:rPr>
      </w:pPr>
      <w:r w:rsidRPr="00933028">
        <w:rPr>
          <w:color w:val="000000"/>
        </w:rPr>
        <w:t>Chinatown Business Owner Representative</w:t>
      </w:r>
    </w:p>
    <w:p w14:paraId="3792034B" w14:textId="77777777" w:rsidR="00E851C7" w:rsidRPr="00933028" w:rsidRDefault="00E851C7" w:rsidP="00933028">
      <w:pPr>
        <w:pStyle w:val="ListParagraph"/>
        <w:widowControl w:val="0"/>
        <w:numPr>
          <w:ilvl w:val="0"/>
          <w:numId w:val="20"/>
        </w:numPr>
        <w:pBdr>
          <w:top w:val="nil"/>
          <w:left w:val="nil"/>
          <w:bottom w:val="nil"/>
          <w:right w:val="nil"/>
          <w:between w:val="nil"/>
        </w:pBdr>
        <w:spacing w:after="0"/>
        <w:ind w:left="630"/>
        <w:contextualSpacing w:val="0"/>
        <w:rPr>
          <w:color w:val="000000"/>
        </w:rPr>
      </w:pPr>
      <w:r w:rsidRPr="00933028">
        <w:rPr>
          <w:color w:val="000000"/>
        </w:rPr>
        <w:t>Chinatown Non-Profit Representative</w:t>
      </w:r>
    </w:p>
    <w:p w14:paraId="77952F95" w14:textId="77777777" w:rsidR="00E851C7" w:rsidRPr="00933028" w:rsidRDefault="00E851C7" w:rsidP="00933028">
      <w:pPr>
        <w:pStyle w:val="ListParagraph"/>
        <w:widowControl w:val="0"/>
        <w:numPr>
          <w:ilvl w:val="0"/>
          <w:numId w:val="20"/>
        </w:numPr>
        <w:pBdr>
          <w:top w:val="nil"/>
          <w:left w:val="nil"/>
          <w:bottom w:val="nil"/>
          <w:right w:val="nil"/>
          <w:between w:val="nil"/>
        </w:pBdr>
        <w:spacing w:after="0"/>
        <w:ind w:left="630"/>
        <w:contextualSpacing w:val="0"/>
        <w:rPr>
          <w:color w:val="000000"/>
        </w:rPr>
      </w:pPr>
      <w:r w:rsidRPr="00933028">
        <w:rPr>
          <w:color w:val="000000"/>
        </w:rPr>
        <w:t>El Pueblo de Los Angeles Business Owner Representative</w:t>
      </w:r>
    </w:p>
    <w:p w14:paraId="314F6815" w14:textId="77777777" w:rsidR="00E851C7" w:rsidRPr="00933028" w:rsidRDefault="00E851C7" w:rsidP="00933028">
      <w:pPr>
        <w:pStyle w:val="ListParagraph"/>
        <w:widowControl w:val="0"/>
        <w:numPr>
          <w:ilvl w:val="0"/>
          <w:numId w:val="20"/>
        </w:numPr>
        <w:pBdr>
          <w:top w:val="nil"/>
          <w:left w:val="nil"/>
          <w:bottom w:val="nil"/>
          <w:right w:val="nil"/>
          <w:between w:val="nil"/>
        </w:pBdr>
        <w:spacing w:after="0"/>
        <w:ind w:left="630"/>
        <w:contextualSpacing w:val="0"/>
        <w:rPr>
          <w:color w:val="000000"/>
        </w:rPr>
      </w:pPr>
      <w:r w:rsidRPr="00933028">
        <w:rPr>
          <w:color w:val="000000"/>
        </w:rPr>
        <w:t>El Pueblo de Los Angeles At-Large Business Owner, Employee, Non-Profit Representative</w:t>
      </w:r>
    </w:p>
    <w:p w14:paraId="4E58B855" w14:textId="77777777" w:rsidR="00E851C7" w:rsidRPr="00933028" w:rsidRDefault="00E851C7" w:rsidP="00933028">
      <w:pPr>
        <w:pStyle w:val="ListParagraph"/>
        <w:widowControl w:val="0"/>
        <w:numPr>
          <w:ilvl w:val="0"/>
          <w:numId w:val="20"/>
        </w:numPr>
        <w:pBdr>
          <w:top w:val="nil"/>
          <w:left w:val="nil"/>
          <w:bottom w:val="nil"/>
          <w:right w:val="nil"/>
          <w:between w:val="nil"/>
        </w:pBdr>
        <w:spacing w:after="0"/>
        <w:ind w:left="630"/>
        <w:contextualSpacing w:val="0"/>
        <w:rPr>
          <w:color w:val="000000"/>
        </w:rPr>
      </w:pPr>
      <w:r w:rsidRPr="00933028">
        <w:rPr>
          <w:color w:val="000000"/>
        </w:rPr>
        <w:t>Solano Canyon Resident Representative (highest vote getter in 2023)</w:t>
      </w:r>
    </w:p>
    <w:p w14:paraId="3CA47264" w14:textId="77777777" w:rsidR="00E851C7" w:rsidRPr="00933028" w:rsidRDefault="00E851C7" w:rsidP="00933028">
      <w:pPr>
        <w:pStyle w:val="ListParagraph"/>
        <w:widowControl w:val="0"/>
        <w:numPr>
          <w:ilvl w:val="0"/>
          <w:numId w:val="20"/>
        </w:numPr>
        <w:pBdr>
          <w:top w:val="nil"/>
          <w:left w:val="nil"/>
          <w:bottom w:val="nil"/>
          <w:right w:val="nil"/>
          <w:between w:val="nil"/>
        </w:pBdr>
        <w:spacing w:after="0"/>
        <w:ind w:left="630"/>
        <w:contextualSpacing w:val="0"/>
        <w:rPr>
          <w:color w:val="000000"/>
        </w:rPr>
      </w:pPr>
      <w:r w:rsidRPr="00933028">
        <w:rPr>
          <w:color w:val="000000"/>
        </w:rPr>
        <w:t>Victor Heights Resident Representative (highest vote getter in 2023)</w:t>
      </w:r>
    </w:p>
    <w:p w14:paraId="0BC5342F" w14:textId="77777777" w:rsidR="00E851C7" w:rsidRPr="00933028" w:rsidRDefault="00E851C7" w:rsidP="00933028">
      <w:pPr>
        <w:pStyle w:val="ListParagraph"/>
        <w:widowControl w:val="0"/>
        <w:numPr>
          <w:ilvl w:val="0"/>
          <w:numId w:val="20"/>
        </w:numPr>
        <w:pBdr>
          <w:top w:val="nil"/>
          <w:left w:val="nil"/>
          <w:bottom w:val="nil"/>
          <w:right w:val="nil"/>
          <w:between w:val="nil"/>
        </w:pBdr>
        <w:spacing w:after="0"/>
        <w:ind w:left="630"/>
        <w:contextualSpacing w:val="0"/>
        <w:rPr>
          <w:color w:val="000000"/>
        </w:rPr>
      </w:pPr>
      <w:r w:rsidRPr="00933028">
        <w:rPr>
          <w:color w:val="000000"/>
        </w:rPr>
        <w:t>At-Large Youth Representative</w:t>
      </w:r>
    </w:p>
    <w:p w14:paraId="276F97FD" w14:textId="77777777" w:rsidR="00E851C7" w:rsidRPr="00933028" w:rsidRDefault="00E851C7" w:rsidP="00933028">
      <w:pPr>
        <w:pStyle w:val="ListParagraph"/>
        <w:widowControl w:val="0"/>
        <w:numPr>
          <w:ilvl w:val="0"/>
          <w:numId w:val="21"/>
        </w:numPr>
        <w:pBdr>
          <w:top w:val="nil"/>
          <w:left w:val="nil"/>
          <w:bottom w:val="nil"/>
          <w:right w:val="nil"/>
          <w:between w:val="nil"/>
        </w:pBdr>
        <w:spacing w:after="0"/>
        <w:ind w:left="630"/>
        <w:contextualSpacing w:val="0"/>
        <w:rPr>
          <w:color w:val="000000"/>
        </w:rPr>
      </w:pPr>
      <w:r w:rsidRPr="00933028">
        <w:rPr>
          <w:color w:val="000000"/>
        </w:rPr>
        <w:t>At-Large Representative (highest vote getter in 2023)</w:t>
      </w:r>
    </w:p>
    <w:p w14:paraId="7F267F20" w14:textId="77777777" w:rsidR="00E851C7" w:rsidRDefault="00E851C7" w:rsidP="00E851C7">
      <w:pPr>
        <w:widowControl w:val="0"/>
        <w:pBdr>
          <w:top w:val="nil"/>
          <w:left w:val="nil"/>
          <w:bottom w:val="nil"/>
          <w:right w:val="nil"/>
          <w:between w:val="nil"/>
        </w:pBdr>
        <w:spacing w:after="0"/>
        <w:contextualSpacing w:val="0"/>
        <w:rPr>
          <w:color w:val="000000"/>
        </w:rPr>
      </w:pPr>
    </w:p>
    <w:p w14:paraId="02E7F400" w14:textId="77777777" w:rsidR="00E851C7" w:rsidRPr="00E851C7" w:rsidRDefault="00E851C7" w:rsidP="00E851C7">
      <w:pPr>
        <w:widowControl w:val="0"/>
        <w:pBdr>
          <w:top w:val="nil"/>
          <w:left w:val="nil"/>
          <w:bottom w:val="nil"/>
          <w:right w:val="nil"/>
          <w:between w:val="nil"/>
        </w:pBdr>
        <w:spacing w:after="0"/>
        <w:contextualSpacing w:val="0"/>
        <w:rPr>
          <w:color w:val="000000"/>
        </w:rPr>
      </w:pPr>
      <w:r w:rsidRPr="00E851C7">
        <w:rPr>
          <w:color w:val="000000"/>
        </w:rPr>
        <w:lastRenderedPageBreak/>
        <w:t>The following Board seats will initially be elected to a two (2) year term in the 2023 election and</w:t>
      </w:r>
    </w:p>
    <w:p w14:paraId="178863C4" w14:textId="77777777" w:rsidR="00E851C7" w:rsidRDefault="00E851C7" w:rsidP="00E851C7">
      <w:pPr>
        <w:widowControl w:val="0"/>
        <w:pBdr>
          <w:top w:val="nil"/>
          <w:left w:val="nil"/>
          <w:bottom w:val="nil"/>
          <w:right w:val="nil"/>
          <w:between w:val="nil"/>
        </w:pBdr>
        <w:spacing w:after="0"/>
        <w:contextualSpacing w:val="0"/>
        <w:rPr>
          <w:color w:val="000000"/>
        </w:rPr>
      </w:pPr>
      <w:r w:rsidRPr="00E851C7">
        <w:rPr>
          <w:color w:val="000000"/>
        </w:rPr>
        <w:t>then be elected to four (4) year terms beginning in 2025 and every four years thereafter:</w:t>
      </w:r>
    </w:p>
    <w:p w14:paraId="66681FC8" w14:textId="77777777" w:rsidR="00E851C7" w:rsidRPr="00E851C7" w:rsidRDefault="00E851C7" w:rsidP="00E851C7">
      <w:pPr>
        <w:widowControl w:val="0"/>
        <w:pBdr>
          <w:top w:val="nil"/>
          <w:left w:val="nil"/>
          <w:bottom w:val="nil"/>
          <w:right w:val="nil"/>
          <w:between w:val="nil"/>
        </w:pBdr>
        <w:spacing w:after="0"/>
        <w:contextualSpacing w:val="0"/>
        <w:rPr>
          <w:color w:val="000000"/>
        </w:rPr>
      </w:pPr>
    </w:p>
    <w:p w14:paraId="43983ABC" w14:textId="77777777" w:rsidR="00E851C7" w:rsidRPr="00E851C7" w:rsidRDefault="00E851C7" w:rsidP="00E851C7">
      <w:pPr>
        <w:widowControl w:val="0"/>
        <w:pBdr>
          <w:top w:val="nil"/>
          <w:left w:val="nil"/>
          <w:bottom w:val="nil"/>
          <w:right w:val="nil"/>
          <w:between w:val="nil"/>
        </w:pBdr>
        <w:spacing w:after="0"/>
        <w:contextualSpacing w:val="0"/>
        <w:rPr>
          <w:color w:val="000000"/>
        </w:rPr>
      </w:pPr>
      <w:r w:rsidRPr="00E851C7">
        <w:rPr>
          <w:color w:val="000000"/>
        </w:rPr>
        <w:t>Group B</w:t>
      </w:r>
    </w:p>
    <w:p w14:paraId="42121A89" w14:textId="77777777" w:rsidR="00E851C7" w:rsidRPr="00933028" w:rsidRDefault="00E851C7" w:rsidP="00933028">
      <w:pPr>
        <w:pStyle w:val="ListParagraph"/>
        <w:widowControl w:val="0"/>
        <w:numPr>
          <w:ilvl w:val="0"/>
          <w:numId w:val="21"/>
        </w:numPr>
        <w:pBdr>
          <w:top w:val="nil"/>
          <w:left w:val="nil"/>
          <w:bottom w:val="nil"/>
          <w:right w:val="nil"/>
          <w:between w:val="nil"/>
        </w:pBdr>
        <w:spacing w:after="0"/>
        <w:contextualSpacing w:val="0"/>
        <w:rPr>
          <w:color w:val="000000"/>
        </w:rPr>
      </w:pPr>
      <w:r w:rsidRPr="00933028">
        <w:rPr>
          <w:color w:val="000000"/>
        </w:rPr>
        <w:t>Chinatown Resident Representative (second highest vote getter in 2023)</w:t>
      </w:r>
    </w:p>
    <w:p w14:paraId="4B90C43F" w14:textId="77777777" w:rsidR="00E851C7" w:rsidRPr="00933028" w:rsidRDefault="00E851C7" w:rsidP="00933028">
      <w:pPr>
        <w:pStyle w:val="ListParagraph"/>
        <w:widowControl w:val="0"/>
        <w:numPr>
          <w:ilvl w:val="0"/>
          <w:numId w:val="21"/>
        </w:numPr>
        <w:pBdr>
          <w:top w:val="nil"/>
          <w:left w:val="nil"/>
          <w:bottom w:val="nil"/>
          <w:right w:val="nil"/>
          <w:between w:val="nil"/>
        </w:pBdr>
        <w:spacing w:after="0"/>
        <w:contextualSpacing w:val="0"/>
        <w:rPr>
          <w:color w:val="000000"/>
        </w:rPr>
      </w:pPr>
      <w:r w:rsidRPr="00933028">
        <w:rPr>
          <w:color w:val="000000"/>
        </w:rPr>
        <w:t>Chinatown At-Large Business Owner, Employee, Non-Profit or Property Owner Representative</w:t>
      </w:r>
    </w:p>
    <w:p w14:paraId="0BC593DC" w14:textId="77777777" w:rsidR="00E851C7" w:rsidRPr="00933028" w:rsidRDefault="00E851C7" w:rsidP="00933028">
      <w:pPr>
        <w:pStyle w:val="ListParagraph"/>
        <w:widowControl w:val="0"/>
        <w:numPr>
          <w:ilvl w:val="0"/>
          <w:numId w:val="21"/>
        </w:numPr>
        <w:pBdr>
          <w:top w:val="nil"/>
          <w:left w:val="nil"/>
          <w:bottom w:val="nil"/>
          <w:right w:val="nil"/>
          <w:between w:val="nil"/>
        </w:pBdr>
        <w:spacing w:after="0"/>
        <w:contextualSpacing w:val="0"/>
        <w:rPr>
          <w:color w:val="000000"/>
        </w:rPr>
      </w:pPr>
      <w:r w:rsidRPr="00933028">
        <w:rPr>
          <w:color w:val="000000"/>
        </w:rPr>
        <w:t>El Pueblo de Los Angeles Non-Profit Representative</w:t>
      </w:r>
    </w:p>
    <w:p w14:paraId="35C612C6" w14:textId="77777777" w:rsidR="00E851C7" w:rsidRPr="00933028" w:rsidRDefault="00E851C7" w:rsidP="00933028">
      <w:pPr>
        <w:pStyle w:val="ListParagraph"/>
        <w:widowControl w:val="0"/>
        <w:numPr>
          <w:ilvl w:val="0"/>
          <w:numId w:val="21"/>
        </w:numPr>
        <w:pBdr>
          <w:top w:val="nil"/>
          <w:left w:val="nil"/>
          <w:bottom w:val="nil"/>
          <w:right w:val="nil"/>
          <w:between w:val="nil"/>
        </w:pBdr>
        <w:spacing w:after="0"/>
        <w:contextualSpacing w:val="0"/>
        <w:rPr>
          <w:color w:val="000000"/>
        </w:rPr>
      </w:pPr>
      <w:r w:rsidRPr="00933028">
        <w:rPr>
          <w:color w:val="000000"/>
        </w:rPr>
        <w:t>Solano Canyon Resident Representative (second highest vote getter in 2023)</w:t>
      </w:r>
    </w:p>
    <w:p w14:paraId="0ACB0415" w14:textId="77777777" w:rsidR="00E851C7" w:rsidRPr="00933028" w:rsidRDefault="00E851C7" w:rsidP="00933028">
      <w:pPr>
        <w:pStyle w:val="ListParagraph"/>
        <w:widowControl w:val="0"/>
        <w:numPr>
          <w:ilvl w:val="0"/>
          <w:numId w:val="21"/>
        </w:numPr>
        <w:pBdr>
          <w:top w:val="nil"/>
          <w:left w:val="nil"/>
          <w:bottom w:val="nil"/>
          <w:right w:val="nil"/>
          <w:between w:val="nil"/>
        </w:pBdr>
        <w:spacing w:after="0"/>
        <w:contextualSpacing w:val="0"/>
        <w:rPr>
          <w:color w:val="000000"/>
        </w:rPr>
      </w:pPr>
      <w:r w:rsidRPr="00933028">
        <w:rPr>
          <w:color w:val="000000"/>
        </w:rPr>
        <w:t>Solano Canyon At-Large Business Owner, Employee, Non-Profit or Property Owner Representative</w:t>
      </w:r>
    </w:p>
    <w:p w14:paraId="29685E6A" w14:textId="77777777" w:rsidR="00E851C7" w:rsidRPr="00933028" w:rsidRDefault="00E851C7" w:rsidP="00933028">
      <w:pPr>
        <w:pStyle w:val="ListParagraph"/>
        <w:widowControl w:val="0"/>
        <w:numPr>
          <w:ilvl w:val="0"/>
          <w:numId w:val="21"/>
        </w:numPr>
        <w:pBdr>
          <w:top w:val="nil"/>
          <w:left w:val="nil"/>
          <w:bottom w:val="nil"/>
          <w:right w:val="nil"/>
          <w:between w:val="nil"/>
        </w:pBdr>
        <w:spacing w:after="0"/>
        <w:contextualSpacing w:val="0"/>
        <w:rPr>
          <w:color w:val="000000"/>
        </w:rPr>
      </w:pPr>
      <w:r w:rsidRPr="00933028">
        <w:rPr>
          <w:color w:val="000000"/>
        </w:rPr>
        <w:t>Victor Heights Resident Representative (second highest vote getter in 2023)</w:t>
      </w:r>
    </w:p>
    <w:p w14:paraId="23FAD89C" w14:textId="77777777" w:rsidR="00E851C7" w:rsidRPr="00933028" w:rsidRDefault="00E851C7" w:rsidP="00933028">
      <w:pPr>
        <w:pStyle w:val="ListParagraph"/>
        <w:widowControl w:val="0"/>
        <w:numPr>
          <w:ilvl w:val="0"/>
          <w:numId w:val="21"/>
        </w:numPr>
        <w:pBdr>
          <w:top w:val="nil"/>
          <w:left w:val="nil"/>
          <w:bottom w:val="nil"/>
          <w:right w:val="nil"/>
          <w:between w:val="nil"/>
        </w:pBdr>
        <w:spacing w:after="0"/>
        <w:contextualSpacing w:val="0"/>
        <w:rPr>
          <w:color w:val="000000"/>
        </w:rPr>
      </w:pPr>
      <w:r w:rsidRPr="00933028">
        <w:rPr>
          <w:color w:val="000000"/>
        </w:rPr>
        <w:t>Victor Heights At-Large Business Owner, Employee, Non-Profit or Property Owner Representative</w:t>
      </w:r>
    </w:p>
    <w:p w14:paraId="695492D0" w14:textId="77777777" w:rsidR="00E851C7" w:rsidRPr="00933028" w:rsidRDefault="00E851C7" w:rsidP="00933028">
      <w:pPr>
        <w:pStyle w:val="ListParagraph"/>
        <w:widowControl w:val="0"/>
        <w:numPr>
          <w:ilvl w:val="0"/>
          <w:numId w:val="21"/>
        </w:numPr>
        <w:pBdr>
          <w:top w:val="nil"/>
          <w:left w:val="nil"/>
          <w:bottom w:val="nil"/>
          <w:right w:val="nil"/>
          <w:between w:val="nil"/>
        </w:pBdr>
        <w:spacing w:after="0"/>
        <w:contextualSpacing w:val="0"/>
        <w:rPr>
          <w:color w:val="000000"/>
        </w:rPr>
      </w:pPr>
      <w:r w:rsidRPr="00933028">
        <w:rPr>
          <w:color w:val="000000"/>
        </w:rPr>
        <w:t>At-Large Representative (second highest vote getter in 2023)</w:t>
      </w:r>
    </w:p>
    <w:p w14:paraId="6C9133F7" w14:textId="77777777" w:rsidR="00E851C7" w:rsidRDefault="00E851C7" w:rsidP="00E851C7">
      <w:pPr>
        <w:widowControl w:val="0"/>
        <w:pBdr>
          <w:top w:val="nil"/>
          <w:left w:val="nil"/>
          <w:bottom w:val="nil"/>
          <w:right w:val="nil"/>
          <w:between w:val="nil"/>
        </w:pBdr>
        <w:spacing w:after="0"/>
        <w:contextualSpacing w:val="0"/>
        <w:rPr>
          <w:color w:val="000000"/>
        </w:rPr>
      </w:pPr>
    </w:p>
    <w:p w14:paraId="198374FB" w14:textId="77777777" w:rsidR="009F051E" w:rsidRDefault="006D7D66" w:rsidP="005E612E">
      <w:pPr>
        <w:widowControl w:val="0"/>
        <w:pBdr>
          <w:top w:val="nil"/>
          <w:left w:val="nil"/>
          <w:bottom w:val="nil"/>
          <w:right w:val="nil"/>
          <w:between w:val="nil"/>
        </w:pBdr>
        <w:spacing w:after="0"/>
        <w:contextualSpacing w:val="0"/>
      </w:pPr>
      <w:r>
        <w:rPr>
          <w:color w:val="000000"/>
        </w:rPr>
        <w:t xml:space="preserve">Board terms shall begin the first convened board </w:t>
      </w:r>
      <w:r>
        <w:t>meeting</w:t>
      </w:r>
      <w:r>
        <w:rPr>
          <w:color w:val="000000"/>
        </w:rPr>
        <w:t xml:space="preserve"> date following election certification. The incumbent Board members will continue in their duly elected/appointed positions until </w:t>
      </w:r>
      <w:r>
        <w:t xml:space="preserve">a </w:t>
      </w:r>
      <w:proofErr w:type="gramStart"/>
      <w:r>
        <w:t>recount</w:t>
      </w:r>
      <w:proofErr w:type="gramEnd"/>
      <w:r>
        <w:t xml:space="preserve"> or an election challenge </w:t>
      </w:r>
      <w:r>
        <w:rPr>
          <w:color w:val="000000"/>
        </w:rPr>
        <w:t>is resolved and the election</w:t>
      </w:r>
      <w:r>
        <w:t xml:space="preserve"> is certified</w:t>
      </w:r>
      <w:r>
        <w:rPr>
          <w:color w:val="000000"/>
        </w:rPr>
        <w:t>.</w:t>
      </w:r>
    </w:p>
    <w:p w14:paraId="632B8A89" w14:textId="77777777" w:rsidR="005E612E" w:rsidRPr="005E612E" w:rsidRDefault="005E612E" w:rsidP="005E612E">
      <w:pPr>
        <w:widowControl w:val="0"/>
        <w:pBdr>
          <w:top w:val="nil"/>
          <w:left w:val="nil"/>
          <w:bottom w:val="nil"/>
          <w:right w:val="nil"/>
          <w:between w:val="nil"/>
        </w:pBdr>
        <w:spacing w:after="0"/>
        <w:contextualSpacing w:val="0"/>
      </w:pPr>
    </w:p>
    <w:p w14:paraId="186EA34E" w14:textId="77777777" w:rsidR="009F051E" w:rsidRDefault="006D7D66" w:rsidP="00933028">
      <w:pPr>
        <w:pStyle w:val="Heading2"/>
        <w:spacing w:before="0"/>
      </w:pPr>
      <w:bookmarkStart w:id="11" w:name="_Toc165631079"/>
      <w:r>
        <w:t>Section 5 Duties and Powers</w:t>
      </w:r>
      <w:bookmarkEnd w:id="11"/>
    </w:p>
    <w:p w14:paraId="677BB2A3" w14:textId="77777777" w:rsidR="009F051E" w:rsidRDefault="006D7D66" w:rsidP="005E612E">
      <w:pPr>
        <w:widowControl w:val="0"/>
        <w:pBdr>
          <w:top w:val="nil"/>
          <w:left w:val="nil"/>
          <w:bottom w:val="nil"/>
          <w:right w:val="nil"/>
          <w:between w:val="nil"/>
        </w:pBdr>
        <w:spacing w:after="0"/>
        <w:contextualSpacing w:val="0"/>
        <w:rPr>
          <w:color w:val="000000"/>
        </w:rPr>
      </w:pPr>
      <w:r>
        <w:rPr>
          <w:color w:val="000000"/>
        </w:rPr>
        <w:t xml:space="preserve">The primary duties of the Board shall be to govern the HCNNC and to carry out its objectives. No individual member of the Board shall speak for the Board or otherwise publicly represent a Board position unless authorized to do so by official action of the Board. The Board may, by </w:t>
      </w:r>
    </w:p>
    <w:p w14:paraId="0F81061D" w14:textId="77777777" w:rsidR="009F051E" w:rsidRDefault="006D7D66" w:rsidP="005E612E">
      <w:pPr>
        <w:widowControl w:val="0"/>
        <w:pBdr>
          <w:top w:val="nil"/>
          <w:left w:val="nil"/>
          <w:bottom w:val="nil"/>
          <w:right w:val="nil"/>
          <w:between w:val="nil"/>
        </w:pBdr>
        <w:spacing w:after="0"/>
        <w:contextualSpacing w:val="0"/>
        <w:rPr>
          <w:color w:val="000000"/>
        </w:rPr>
      </w:pPr>
      <w:r>
        <w:rPr>
          <w:color w:val="000000"/>
        </w:rPr>
        <w:t>official action, delegate to any individual the authority to present before any public body a standing HCNNC position previously adopted by the Board. A member of the Board, under direction of the Board, may make an informational statement that the HCNNC has had</w:t>
      </w:r>
      <w:r>
        <w:t xml:space="preserve"> </w:t>
      </w:r>
      <w:r>
        <w:rPr>
          <w:color w:val="000000"/>
        </w:rPr>
        <w:t>insufficient time to develop a position or recommendation on a matter before the HCNNC. Such authority may be revoked at any time by the Board.</w:t>
      </w:r>
    </w:p>
    <w:p w14:paraId="63D4336A" w14:textId="77777777" w:rsidR="009F051E" w:rsidRDefault="009F051E" w:rsidP="00DB365C">
      <w:pPr>
        <w:widowControl w:val="0"/>
        <w:pBdr>
          <w:top w:val="nil"/>
          <w:left w:val="nil"/>
          <w:bottom w:val="nil"/>
          <w:right w:val="nil"/>
          <w:between w:val="nil"/>
        </w:pBdr>
        <w:spacing w:after="0"/>
        <w:contextualSpacing w:val="0"/>
        <w:rPr>
          <w:b/>
        </w:rPr>
      </w:pPr>
    </w:p>
    <w:p w14:paraId="5EC56224" w14:textId="77777777" w:rsidR="009F051E" w:rsidRDefault="006D7D66" w:rsidP="00933028">
      <w:pPr>
        <w:pStyle w:val="Heading2"/>
        <w:spacing w:before="0"/>
      </w:pPr>
      <w:bookmarkStart w:id="12" w:name="_Toc165631080"/>
      <w:r>
        <w:t>Section 6 Vacancies</w:t>
      </w:r>
      <w:bookmarkEnd w:id="12"/>
    </w:p>
    <w:p w14:paraId="5552E9DA" w14:textId="77777777" w:rsidR="009F051E" w:rsidRDefault="006D7D66" w:rsidP="00DB365C">
      <w:pPr>
        <w:spacing w:after="0" w:line="240" w:lineRule="auto"/>
        <w:contextualSpacing w:val="0"/>
      </w:pPr>
      <w:r>
        <w:t>Vacancies on the Board shall be filled using the following procedure:</w:t>
      </w:r>
    </w:p>
    <w:p w14:paraId="68E223D0" w14:textId="77777777" w:rsidR="009F051E" w:rsidRDefault="006D7D66" w:rsidP="005E612E">
      <w:pPr>
        <w:pStyle w:val="ListParagraph"/>
        <w:numPr>
          <w:ilvl w:val="0"/>
          <w:numId w:val="12"/>
        </w:numPr>
        <w:spacing w:after="0" w:line="240" w:lineRule="auto"/>
        <w:contextualSpacing w:val="0"/>
      </w:pPr>
      <w:r>
        <w:t xml:space="preserve">Vacant board seats shall be announced at the next regularly scheduled Board meeting and physically posted a minimum of twenty-one (21) calendar days prior to being placed on the agenda to fill the vacancy. </w:t>
      </w:r>
    </w:p>
    <w:p w14:paraId="4684D7AD" w14:textId="77777777" w:rsidR="009F051E" w:rsidRDefault="006D7D66" w:rsidP="005E612E">
      <w:pPr>
        <w:pStyle w:val="ListParagraph"/>
        <w:numPr>
          <w:ilvl w:val="0"/>
          <w:numId w:val="12"/>
        </w:numPr>
        <w:spacing w:after="0" w:line="240" w:lineRule="auto"/>
        <w:contextualSpacing w:val="0"/>
      </w:pPr>
      <w:r>
        <w:t xml:space="preserve">A Stakeholder interested in filling a vacancy on the Board shall submit a written application to the any member of the Board who will then submit the application to the Officers of the Board for confirmation of stakeholder status prior to return to the </w:t>
      </w:r>
      <w:r w:rsidR="005E612E">
        <w:t>appropriate body for interviews.</w:t>
      </w:r>
    </w:p>
    <w:p w14:paraId="7152DE03" w14:textId="77777777" w:rsidR="009F051E" w:rsidRDefault="006D7D66" w:rsidP="00DB365C">
      <w:pPr>
        <w:pStyle w:val="ListParagraph"/>
        <w:widowControl w:val="0"/>
        <w:numPr>
          <w:ilvl w:val="0"/>
          <w:numId w:val="12"/>
        </w:numPr>
        <w:pBdr>
          <w:top w:val="nil"/>
          <w:left w:val="nil"/>
          <w:bottom w:val="nil"/>
          <w:right w:val="nil"/>
          <w:between w:val="nil"/>
        </w:pBdr>
        <w:spacing w:after="0"/>
        <w:contextualSpacing w:val="0"/>
      </w:pPr>
      <w:r>
        <w:t>The Chair shall cause the matter to be placed on the agenda for the next regular meeting of the Board.</w:t>
      </w:r>
    </w:p>
    <w:p w14:paraId="131C14F3" w14:textId="77777777" w:rsidR="005E612E" w:rsidRDefault="005E612E" w:rsidP="00DB365C">
      <w:pPr>
        <w:pStyle w:val="ListParagraph"/>
        <w:widowControl w:val="0"/>
        <w:numPr>
          <w:ilvl w:val="0"/>
          <w:numId w:val="12"/>
        </w:numPr>
        <w:pBdr>
          <w:top w:val="nil"/>
          <w:left w:val="nil"/>
          <w:bottom w:val="nil"/>
          <w:right w:val="nil"/>
          <w:between w:val="nil"/>
        </w:pBdr>
        <w:spacing w:after="0"/>
        <w:contextualSpacing w:val="0"/>
        <w:rPr>
          <w:color w:val="000000"/>
        </w:rPr>
      </w:pPr>
      <w:r>
        <w:rPr>
          <w:color w:val="000000"/>
        </w:rPr>
        <w:lastRenderedPageBreak/>
        <w:t xml:space="preserve">The Board will </w:t>
      </w:r>
      <w:r w:rsidR="00057F6A">
        <w:rPr>
          <w:color w:val="000000"/>
        </w:rPr>
        <w:t xml:space="preserve">vote at the meeting to fill the vacancy.  The candidate must receive at least </w:t>
      </w:r>
      <w:r w:rsidR="00CA64D1">
        <w:rPr>
          <w:color w:val="000000"/>
        </w:rPr>
        <w:t>a majority of votes of the Board members present and voting</w:t>
      </w:r>
      <w:r w:rsidR="00057F6A">
        <w:rPr>
          <w:color w:val="000000"/>
        </w:rPr>
        <w:t>.</w:t>
      </w:r>
    </w:p>
    <w:p w14:paraId="375C6B7F" w14:textId="77777777" w:rsidR="009F051E" w:rsidRPr="00F55DDE" w:rsidRDefault="006D7D66" w:rsidP="00DB365C">
      <w:pPr>
        <w:pStyle w:val="ListParagraph"/>
        <w:widowControl w:val="0"/>
        <w:numPr>
          <w:ilvl w:val="0"/>
          <w:numId w:val="12"/>
        </w:numPr>
        <w:pBdr>
          <w:top w:val="nil"/>
          <w:left w:val="nil"/>
          <w:bottom w:val="nil"/>
          <w:right w:val="nil"/>
          <w:between w:val="nil"/>
        </w:pBdr>
        <w:spacing w:after="0"/>
        <w:contextualSpacing w:val="0"/>
        <w:rPr>
          <w:color w:val="000000"/>
        </w:rPr>
      </w:pPr>
      <w:r w:rsidRPr="00F55DDE">
        <w:rPr>
          <w:color w:val="000000"/>
        </w:rPr>
        <w:t xml:space="preserve">The candidate who prevails shall fill the remaining term of the board seat. </w:t>
      </w:r>
    </w:p>
    <w:p w14:paraId="6F94A9F8" w14:textId="77777777" w:rsidR="009F051E" w:rsidRDefault="006D7D66" w:rsidP="00DB365C">
      <w:pPr>
        <w:pStyle w:val="ListParagraph"/>
        <w:widowControl w:val="0"/>
        <w:numPr>
          <w:ilvl w:val="0"/>
          <w:numId w:val="12"/>
        </w:numPr>
        <w:pBdr>
          <w:top w:val="nil"/>
          <w:left w:val="nil"/>
          <w:bottom w:val="nil"/>
          <w:right w:val="nil"/>
          <w:between w:val="nil"/>
        </w:pBdr>
        <w:spacing w:after="0"/>
        <w:contextualSpacing w:val="0"/>
      </w:pPr>
      <w:r w:rsidRPr="00F55DDE">
        <w:rPr>
          <w:color w:val="000000"/>
        </w:rPr>
        <w:t>In no event shall a vacant seat be filled where a general election is scheduled to occur</w:t>
      </w:r>
      <w:r>
        <w:t xml:space="preserve"> </w:t>
      </w:r>
      <w:r w:rsidRPr="00F55DDE">
        <w:rPr>
          <w:color w:val="000000"/>
        </w:rPr>
        <w:t xml:space="preserve">within sixty (60) days of the date that a written application is presented to the Board. </w:t>
      </w:r>
    </w:p>
    <w:p w14:paraId="35499032" w14:textId="77777777" w:rsidR="009F051E" w:rsidRDefault="006D7D66" w:rsidP="00DB365C">
      <w:pPr>
        <w:pStyle w:val="ListParagraph"/>
        <w:widowControl w:val="0"/>
        <w:numPr>
          <w:ilvl w:val="0"/>
          <w:numId w:val="12"/>
        </w:numPr>
        <w:pBdr>
          <w:top w:val="nil"/>
          <w:left w:val="nil"/>
          <w:bottom w:val="nil"/>
          <w:right w:val="nil"/>
          <w:between w:val="nil"/>
        </w:pBdr>
        <w:spacing w:after="0"/>
        <w:contextualSpacing w:val="0"/>
      </w:pPr>
      <w:r w:rsidRPr="00F55DDE">
        <w:rPr>
          <w:color w:val="000000"/>
        </w:rPr>
        <w:t>Any time a designated seat remains unfilled for ninety (90) days after the vacancy is</w:t>
      </w:r>
      <w:r>
        <w:t xml:space="preserve"> </w:t>
      </w:r>
      <w:r w:rsidRPr="00F55DDE">
        <w:rPr>
          <w:color w:val="000000"/>
        </w:rPr>
        <w:t>announced at a board meeting and physically posted, it automatically becomes a</w:t>
      </w:r>
      <w:r>
        <w:t xml:space="preserve">n </w:t>
      </w:r>
      <w:r w:rsidRPr="00F55DDE">
        <w:rPr>
          <w:color w:val="000000"/>
        </w:rPr>
        <w:t xml:space="preserve">at-large seat until the next General Election at which point it shall </w:t>
      </w:r>
      <w:proofErr w:type="gramStart"/>
      <w:r w:rsidRPr="00F55DDE">
        <w:rPr>
          <w:color w:val="000000"/>
        </w:rPr>
        <w:t>revert back</w:t>
      </w:r>
      <w:proofErr w:type="gramEnd"/>
      <w:r w:rsidRPr="00F55DDE">
        <w:rPr>
          <w:color w:val="000000"/>
        </w:rPr>
        <w:t xml:space="preserve"> to the original designation as defined in these bylaws.</w:t>
      </w:r>
    </w:p>
    <w:p w14:paraId="622DA6CD" w14:textId="77777777" w:rsidR="009F051E" w:rsidRDefault="009F051E" w:rsidP="00DB365C">
      <w:pPr>
        <w:widowControl w:val="0"/>
        <w:pBdr>
          <w:top w:val="nil"/>
          <w:left w:val="nil"/>
          <w:bottom w:val="nil"/>
          <w:right w:val="nil"/>
          <w:between w:val="nil"/>
        </w:pBdr>
        <w:spacing w:after="0"/>
        <w:contextualSpacing w:val="0"/>
        <w:rPr>
          <w:sz w:val="22"/>
          <w:szCs w:val="22"/>
        </w:rPr>
      </w:pPr>
    </w:p>
    <w:p w14:paraId="0C65021C" w14:textId="77777777" w:rsidR="009F051E" w:rsidRDefault="006D7D66" w:rsidP="00933028">
      <w:pPr>
        <w:pStyle w:val="Heading2"/>
        <w:spacing w:before="0"/>
      </w:pPr>
      <w:bookmarkStart w:id="13" w:name="_Toc165631081"/>
      <w:r>
        <w:t>Section 7 Absences</w:t>
      </w:r>
      <w:bookmarkEnd w:id="13"/>
    </w:p>
    <w:p w14:paraId="1A0E9469" w14:textId="77777777" w:rsidR="009F051E" w:rsidRDefault="006D7D66" w:rsidP="00DB365C">
      <w:pPr>
        <w:widowControl w:val="0"/>
        <w:pBdr>
          <w:top w:val="nil"/>
          <w:left w:val="nil"/>
          <w:bottom w:val="nil"/>
          <w:right w:val="nil"/>
          <w:between w:val="nil"/>
        </w:pBdr>
        <w:spacing w:after="0"/>
        <w:contextualSpacing w:val="0"/>
        <w:rPr>
          <w:color w:val="000000"/>
        </w:rPr>
      </w:pPr>
      <w:r>
        <w:rPr>
          <w:color w:val="000000"/>
        </w:rPr>
        <w:t>Any board member who misses three (3) consecutive regularly scheduled board meetings or four (4) total board meetings during any</w:t>
      </w:r>
      <w:r w:rsidR="00F55DDE">
        <w:t xml:space="preserve"> roving</w:t>
      </w:r>
      <w:r>
        <w:rPr>
          <w:color w:val="000000"/>
        </w:rPr>
        <w:t xml:space="preserve"> twelve (12) month period will be automatically placed on the next agenda for a vote for removal by the Board. Each member’s absence shall be recorded in the</w:t>
      </w:r>
      <w:r>
        <w:t xml:space="preserve"> </w:t>
      </w:r>
      <w:r>
        <w:rPr>
          <w:color w:val="000000"/>
        </w:rPr>
        <w:t xml:space="preserve">meeting minutes or other manner of board record keeping. Upon missing the specified number of board meetings for removal, the Chair or Secretary shall notify the Board member, copy the Board, and announce that at the next regular board meeting the member will be up for removal and, if the Board votes to remove the member, the seat will be declared vacant. Any regular meeting of the Board, scheduled and noticed as per the Brown Act, shall constitute a meeting for the purpose of determining </w:t>
      </w:r>
      <w:proofErr w:type="gramStart"/>
      <w:r>
        <w:rPr>
          <w:color w:val="000000"/>
        </w:rPr>
        <w:t>member’s</w:t>
      </w:r>
      <w:proofErr w:type="gramEnd"/>
      <w:r>
        <w:rPr>
          <w:color w:val="000000"/>
        </w:rPr>
        <w:t xml:space="preserve"> attendance. There will be no excused absences for any reason to ensure that communities are effectively served. Missing more than one third of a meeting at any points during the duration of the published meeting time shall constitute an absence.</w:t>
      </w:r>
    </w:p>
    <w:p w14:paraId="3C604860" w14:textId="77777777" w:rsidR="008E3E57" w:rsidRPr="008E3E57" w:rsidRDefault="008E3E57" w:rsidP="00DB365C">
      <w:pPr>
        <w:widowControl w:val="0"/>
        <w:pBdr>
          <w:top w:val="nil"/>
          <w:left w:val="nil"/>
          <w:bottom w:val="nil"/>
          <w:right w:val="nil"/>
          <w:between w:val="nil"/>
        </w:pBdr>
        <w:spacing w:after="0"/>
        <w:contextualSpacing w:val="0"/>
        <w:rPr>
          <w:color w:val="000000"/>
        </w:rPr>
      </w:pPr>
      <w:r>
        <w:rPr>
          <w:color w:val="000000"/>
        </w:rPr>
        <w:t>The Board shall consult with the Office of the City Attorney before taking any action.</w:t>
      </w:r>
    </w:p>
    <w:p w14:paraId="54C5689C" w14:textId="77777777" w:rsidR="009F051E" w:rsidRDefault="009F051E" w:rsidP="00DB365C">
      <w:pPr>
        <w:widowControl w:val="0"/>
        <w:pBdr>
          <w:top w:val="nil"/>
          <w:left w:val="nil"/>
          <w:bottom w:val="nil"/>
          <w:right w:val="nil"/>
          <w:between w:val="nil"/>
        </w:pBdr>
        <w:spacing w:after="0"/>
        <w:contextualSpacing w:val="0"/>
        <w:rPr>
          <w:b/>
        </w:rPr>
      </w:pPr>
    </w:p>
    <w:p w14:paraId="344B0B6E" w14:textId="77777777" w:rsidR="009F051E" w:rsidRDefault="006D7D66" w:rsidP="00933028">
      <w:pPr>
        <w:pStyle w:val="Heading2"/>
        <w:spacing w:before="0"/>
      </w:pPr>
      <w:bookmarkStart w:id="14" w:name="_Toc165631082"/>
      <w:r>
        <w:t>Section 8 Censure</w:t>
      </w:r>
      <w:bookmarkEnd w:id="14"/>
    </w:p>
    <w:p w14:paraId="3E023DDF"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w:t>
      </w:r>
    </w:p>
    <w:p w14:paraId="770C75B7"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 xml:space="preserve">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14:paraId="340CE84A" w14:textId="77777777" w:rsidR="00A65E3C" w:rsidRPr="00A65E3C" w:rsidRDefault="00A65E3C" w:rsidP="00A65E3C">
      <w:pPr>
        <w:spacing w:after="0" w:line="240" w:lineRule="auto"/>
        <w:rPr>
          <w:rFonts w:ascii="Times New Roman" w:hAnsi="Times New Roman" w:cs="Times New Roman"/>
        </w:rPr>
      </w:pPr>
    </w:p>
    <w:p w14:paraId="6E382DA1"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The Board shall use the following procedure when censuring a Board member:</w:t>
      </w:r>
    </w:p>
    <w:p w14:paraId="7C3B7604" w14:textId="77777777" w:rsidR="00A65E3C" w:rsidRPr="00A65E3C" w:rsidRDefault="00A65E3C" w:rsidP="00A65E3C">
      <w:pPr>
        <w:spacing w:after="0" w:line="240" w:lineRule="auto"/>
        <w:rPr>
          <w:rFonts w:ascii="Times New Roman" w:hAnsi="Times New Roman" w:cs="Times New Roman"/>
        </w:rPr>
      </w:pPr>
    </w:p>
    <w:p w14:paraId="102B7376"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 xml:space="preserve">1. A motion to censure a Board member may be initiated by any three (3) Board members. Those Board members shall not constitute a majority of the quorum of any Neighborhood Council body, such as a committee. The motion shall be delivered to any officer of the </w:t>
      </w:r>
      <w:proofErr w:type="gramStart"/>
      <w:r w:rsidRPr="00A65E3C">
        <w:rPr>
          <w:rFonts w:ascii="Times New Roman" w:hAnsi="Times New Roman" w:cs="Times New Roman"/>
        </w:rPr>
        <w:t>Board</w:t>
      </w:r>
      <w:proofErr w:type="gramEnd"/>
      <w:r w:rsidRPr="00A65E3C">
        <w:rPr>
          <w:rFonts w:ascii="Times New Roman" w:hAnsi="Times New Roman" w:cs="Times New Roman"/>
        </w:rPr>
        <w:t xml:space="preserve"> or a </w:t>
      </w:r>
      <w:r w:rsidRPr="00A65E3C">
        <w:rPr>
          <w:rFonts w:ascii="Times New Roman" w:hAnsi="Times New Roman" w:cs="Times New Roman"/>
        </w:rPr>
        <w:lastRenderedPageBreak/>
        <w:t>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w:t>
      </w:r>
    </w:p>
    <w:p w14:paraId="6DF94105"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be based upon conclusions, e.g., “for alleged violations of the Code of Conduct” but shall contain factual statements that describe conduct only and is not intended to embarrass or humiliate the board member.</w:t>
      </w:r>
    </w:p>
    <w:p w14:paraId="0E403DC7" w14:textId="77777777" w:rsidR="00A65E3C" w:rsidRPr="00A65E3C" w:rsidRDefault="00A65E3C" w:rsidP="00A65E3C">
      <w:pPr>
        <w:spacing w:after="0" w:line="240" w:lineRule="auto"/>
        <w:rPr>
          <w:rFonts w:ascii="Times New Roman" w:hAnsi="Times New Roman" w:cs="Times New Roman"/>
        </w:rPr>
      </w:pPr>
    </w:p>
    <w:p w14:paraId="518EB091"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2. 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14:paraId="6A188A22" w14:textId="77777777" w:rsidR="00A65E3C" w:rsidRPr="00A65E3C" w:rsidRDefault="00A65E3C" w:rsidP="00A65E3C">
      <w:pPr>
        <w:spacing w:after="0" w:line="240" w:lineRule="auto"/>
        <w:rPr>
          <w:rFonts w:ascii="Times New Roman" w:hAnsi="Times New Roman" w:cs="Times New Roman"/>
        </w:rPr>
      </w:pPr>
    </w:p>
    <w:p w14:paraId="4A7823ED"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3. 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14:paraId="7E071250" w14:textId="77777777" w:rsidR="00A65E3C" w:rsidRPr="00A65E3C" w:rsidRDefault="00A65E3C" w:rsidP="00A65E3C">
      <w:pPr>
        <w:spacing w:after="0" w:line="240" w:lineRule="auto"/>
        <w:rPr>
          <w:rFonts w:ascii="Times New Roman" w:hAnsi="Times New Roman" w:cs="Times New Roman"/>
        </w:rPr>
      </w:pPr>
    </w:p>
    <w:p w14:paraId="70567162"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4. The Board member subject to censure shall be given a reasonable opportunity to be heard at the meeting, either orally or in writing, prior to the Board’s vote on a motion of censure.</w:t>
      </w:r>
    </w:p>
    <w:p w14:paraId="3F48B337" w14:textId="77777777" w:rsidR="00A65E3C" w:rsidRPr="00A65E3C" w:rsidRDefault="00A65E3C" w:rsidP="00A65E3C">
      <w:pPr>
        <w:spacing w:after="0" w:line="240" w:lineRule="auto"/>
        <w:rPr>
          <w:rFonts w:ascii="Times New Roman" w:hAnsi="Times New Roman" w:cs="Times New Roman"/>
        </w:rPr>
      </w:pPr>
    </w:p>
    <w:p w14:paraId="63100D22" w14:textId="77777777" w:rsidR="004148AA" w:rsidRDefault="00A65E3C" w:rsidP="004148AA">
      <w:pPr>
        <w:spacing w:after="0" w:line="240" w:lineRule="auto"/>
        <w:rPr>
          <w:rFonts w:ascii="Times New Roman" w:hAnsi="Times New Roman" w:cs="Times New Roman"/>
        </w:rPr>
      </w:pPr>
      <w:r w:rsidRPr="00A65E3C">
        <w:rPr>
          <w:rFonts w:ascii="Times New Roman" w:hAnsi="Times New Roman" w:cs="Times New Roman"/>
        </w:rPr>
        <w:t xml:space="preserve">5. The Board shall decide by a majority vote of those present and voting </w:t>
      </w:r>
      <w:proofErr w:type="gramStart"/>
      <w:r w:rsidRPr="00A65E3C">
        <w:rPr>
          <w:rFonts w:ascii="Times New Roman" w:hAnsi="Times New Roman" w:cs="Times New Roman"/>
        </w:rPr>
        <w:t>whether or not</w:t>
      </w:r>
      <w:proofErr w:type="gramEnd"/>
      <w:r w:rsidRPr="00A65E3C">
        <w:rPr>
          <w:rFonts w:ascii="Times New Roman" w:hAnsi="Times New Roman" w:cs="Times New Roman"/>
        </w:rPr>
        <w:t xml:space="preserve"> the Board member should be censured. The Board member who is the subject of the censure motion shall not be counted as part of the majority present and voting and shall not be allowed to vote. </w:t>
      </w:r>
      <w:proofErr w:type="gramStart"/>
      <w:r w:rsidRPr="00A65E3C">
        <w:rPr>
          <w:rFonts w:ascii="Times New Roman" w:hAnsi="Times New Roman" w:cs="Times New Roman"/>
        </w:rPr>
        <w:t>For the purpose of</w:t>
      </w:r>
      <w:proofErr w:type="gramEnd"/>
      <w:r w:rsidRPr="00A65E3C">
        <w:rPr>
          <w:rFonts w:ascii="Times New Roman" w:hAnsi="Times New Roman" w:cs="Times New Roman"/>
        </w:rPr>
        <w:t xml:space="preserve"> censure motions, abstentions shall not be counted as votes.</w:t>
      </w:r>
    </w:p>
    <w:p w14:paraId="79D4CE7B" w14:textId="77777777" w:rsidR="004148AA" w:rsidRDefault="004148AA" w:rsidP="004148AA">
      <w:pPr>
        <w:spacing w:after="0" w:line="240" w:lineRule="auto"/>
        <w:rPr>
          <w:rFonts w:ascii="Times New Roman" w:hAnsi="Times New Roman" w:cs="Times New Roman"/>
        </w:rPr>
      </w:pPr>
    </w:p>
    <w:p w14:paraId="74022B8F" w14:textId="77777777" w:rsidR="009F051E" w:rsidRPr="004148AA" w:rsidRDefault="004148AA" w:rsidP="004148AA">
      <w:pPr>
        <w:spacing w:after="0" w:line="240" w:lineRule="auto"/>
        <w:rPr>
          <w:rFonts w:ascii="Times New Roman" w:hAnsi="Times New Roman" w:cs="Times New Roman"/>
        </w:rPr>
      </w:pPr>
      <w:r>
        <w:rPr>
          <w:rFonts w:ascii="Times New Roman" w:hAnsi="Times New Roman" w:cs="Times New Roman"/>
        </w:rPr>
        <w:t>6. In</w:t>
      </w:r>
      <w:r w:rsidR="00A65E3C" w:rsidRPr="00A65E3C">
        <w:rPr>
          <w:rFonts w:ascii="Times New Roman" w:hAnsi="Times New Roman" w:cs="Times New Roman"/>
        </w:rPr>
        <w:t xml:space="preserve"> no event shall a motion to censure a board member be heard by the Neighborhood Counci</w:t>
      </w:r>
      <w:r>
        <w:rPr>
          <w:rFonts w:ascii="Times New Roman" w:hAnsi="Times New Roman" w:cs="Times New Roman"/>
        </w:rPr>
        <w:t xml:space="preserve">l </w:t>
      </w:r>
      <w:r w:rsidR="00A65E3C" w:rsidRPr="00A65E3C">
        <w:rPr>
          <w:rFonts w:ascii="Times New Roman" w:hAnsi="Times New Roman" w:cs="Times New Roman"/>
        </w:rPr>
        <w:t>within sixty (60) days of the next scheduled Board election or selection.</w:t>
      </w:r>
    </w:p>
    <w:p w14:paraId="124DF5ED" w14:textId="77777777" w:rsidR="00A65E3C" w:rsidRDefault="00A65E3C" w:rsidP="00DB365C">
      <w:pPr>
        <w:widowControl w:val="0"/>
        <w:pBdr>
          <w:top w:val="nil"/>
          <w:left w:val="nil"/>
          <w:bottom w:val="nil"/>
          <w:right w:val="nil"/>
          <w:between w:val="nil"/>
        </w:pBdr>
        <w:spacing w:after="0"/>
        <w:contextualSpacing w:val="0"/>
        <w:rPr>
          <w:b/>
          <w:color w:val="000000"/>
        </w:rPr>
      </w:pPr>
    </w:p>
    <w:p w14:paraId="53E04B01" w14:textId="77777777" w:rsidR="009F051E" w:rsidRDefault="006D7D66" w:rsidP="00933028">
      <w:pPr>
        <w:pStyle w:val="Heading2"/>
        <w:spacing w:before="0"/>
      </w:pPr>
      <w:bookmarkStart w:id="15" w:name="_Toc165631083"/>
      <w:r>
        <w:t>Section 9 Removal</w:t>
      </w:r>
      <w:bookmarkEnd w:id="15"/>
    </w:p>
    <w:p w14:paraId="5EAA5142"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 xml:space="preserve">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w:t>
      </w:r>
      <w:proofErr w:type="gramStart"/>
      <w:r w:rsidRPr="00A65E3C">
        <w:rPr>
          <w:rFonts w:ascii="Times New Roman" w:hAnsi="Times New Roman" w:cs="Times New Roman"/>
        </w:rPr>
        <w:t>Policy, unless</w:t>
      </w:r>
      <w:proofErr w:type="gramEnd"/>
      <w:r w:rsidRPr="00A65E3C">
        <w:rPr>
          <w:rFonts w:ascii="Times New Roman" w:hAnsi="Times New Roman" w:cs="Times New Roman"/>
        </w:rPr>
        <w:t xml:space="preserve">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 </w:t>
      </w:r>
    </w:p>
    <w:p w14:paraId="46FC4065" w14:textId="77777777" w:rsidR="00A65E3C" w:rsidRPr="00A65E3C" w:rsidRDefault="00A65E3C" w:rsidP="00A65E3C">
      <w:pPr>
        <w:spacing w:after="0" w:line="240" w:lineRule="auto"/>
        <w:rPr>
          <w:rFonts w:ascii="Times New Roman" w:hAnsi="Times New Roman" w:cs="Times New Roman"/>
        </w:rPr>
      </w:pPr>
    </w:p>
    <w:p w14:paraId="563F405A"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The Board shall use the following procedure when removing a Board member:</w:t>
      </w:r>
    </w:p>
    <w:p w14:paraId="5394987B" w14:textId="77777777" w:rsidR="00A65E3C" w:rsidRPr="00A65E3C" w:rsidRDefault="00A65E3C" w:rsidP="00A65E3C">
      <w:pPr>
        <w:spacing w:after="0" w:line="240" w:lineRule="auto"/>
        <w:rPr>
          <w:rFonts w:ascii="Times New Roman" w:hAnsi="Times New Roman" w:cs="Times New Roman"/>
        </w:rPr>
      </w:pPr>
    </w:p>
    <w:p w14:paraId="06AA9415"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lastRenderedPageBreak/>
        <w:t xml:space="preserve">1. A motion to remove a Board member may be initiated by any three (3) Board members. Those Board members shall not constitute a majority of the quorum of any Neighborhood Council body, such as a committee. The proposed motion shall be delivered to any officer of the </w:t>
      </w:r>
      <w:proofErr w:type="gramStart"/>
      <w:r w:rsidRPr="00A65E3C">
        <w:rPr>
          <w:rFonts w:ascii="Times New Roman" w:hAnsi="Times New Roman" w:cs="Times New Roman"/>
        </w:rPr>
        <w:t>Board</w:t>
      </w:r>
      <w:proofErr w:type="gramEnd"/>
      <w:r w:rsidRPr="00A65E3C">
        <w:rPr>
          <w:rFonts w:ascii="Times New Roman" w:hAnsi="Times New Roman" w:cs="Times New Roman"/>
        </w:rPr>
        <w:t xml:space="preserve">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w:t>
      </w:r>
      <w:proofErr w:type="gramStart"/>
      <w:r w:rsidRPr="00A65E3C">
        <w:rPr>
          <w:rFonts w:ascii="Times New Roman" w:hAnsi="Times New Roman" w:cs="Times New Roman"/>
        </w:rPr>
        <w:t>describes</w:t>
      </w:r>
      <w:proofErr w:type="gramEnd"/>
      <w:r w:rsidRPr="00A65E3C">
        <w:rPr>
          <w:rFonts w:ascii="Times New Roman" w:hAnsi="Times New Roman" w:cs="Times New Roman"/>
        </w:rPr>
        <w:t xml:space="preserve"> conduct only and is not intended to embarrass or humiliate the board member. The motion to remove shall also include a copy of the prior censure motion and the date it was passed.</w:t>
      </w:r>
    </w:p>
    <w:p w14:paraId="58FFA499" w14:textId="77777777" w:rsidR="00A65E3C" w:rsidRPr="00A65E3C" w:rsidRDefault="00A65E3C" w:rsidP="00A65E3C">
      <w:pPr>
        <w:spacing w:after="0" w:line="240" w:lineRule="auto"/>
        <w:rPr>
          <w:rFonts w:ascii="Times New Roman" w:hAnsi="Times New Roman" w:cs="Times New Roman"/>
        </w:rPr>
      </w:pPr>
    </w:p>
    <w:p w14:paraId="625A598C"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 xml:space="preserve">2. The Board member, group of Board members or committee responsible for setting the final Board agenda shall list and briefly describe the motion on the agenda of the next regular or special Board meeting scheduled at least </w:t>
      </w:r>
      <w:proofErr w:type="gramStart"/>
      <w:r w:rsidRPr="00A65E3C">
        <w:rPr>
          <w:rFonts w:ascii="Times New Roman" w:hAnsi="Times New Roman" w:cs="Times New Roman"/>
        </w:rPr>
        <w:t>thirty(</w:t>
      </w:r>
      <w:proofErr w:type="gramEnd"/>
      <w:r w:rsidRPr="00A65E3C">
        <w:rPr>
          <w:rFonts w:ascii="Times New Roman" w:hAnsi="Times New Roman" w:cs="Times New Roman"/>
        </w:rPr>
        <w:t>30) days following the delivery of the proposed removal motion.</w:t>
      </w:r>
    </w:p>
    <w:p w14:paraId="3F2A3324" w14:textId="77777777" w:rsidR="00A65E3C" w:rsidRPr="00A65E3C" w:rsidRDefault="00A65E3C" w:rsidP="00A65E3C">
      <w:pPr>
        <w:spacing w:after="0" w:line="240" w:lineRule="auto"/>
        <w:rPr>
          <w:rFonts w:ascii="Times New Roman" w:hAnsi="Times New Roman" w:cs="Times New Roman"/>
        </w:rPr>
      </w:pPr>
    </w:p>
    <w:p w14:paraId="50F8B967"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3. 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remove will be considered.</w:t>
      </w:r>
    </w:p>
    <w:p w14:paraId="70ED8FA3" w14:textId="77777777" w:rsidR="00A65E3C" w:rsidRPr="00A65E3C" w:rsidRDefault="00A65E3C" w:rsidP="00A65E3C">
      <w:pPr>
        <w:spacing w:after="0" w:line="240" w:lineRule="auto"/>
        <w:rPr>
          <w:rFonts w:ascii="Times New Roman" w:hAnsi="Times New Roman" w:cs="Times New Roman"/>
        </w:rPr>
      </w:pPr>
    </w:p>
    <w:p w14:paraId="64AC5DA5"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4. The Board member subject to removal shall be given reasonable time to be heard at the meeting, either orally or in writing, prior to the Board’s vote on a motion for removal.</w:t>
      </w:r>
    </w:p>
    <w:p w14:paraId="43915F7A" w14:textId="77777777" w:rsidR="00A65E3C" w:rsidRPr="00A65E3C" w:rsidRDefault="00A65E3C" w:rsidP="00A65E3C">
      <w:pPr>
        <w:spacing w:after="0" w:line="240" w:lineRule="auto"/>
        <w:rPr>
          <w:rFonts w:ascii="Times New Roman" w:hAnsi="Times New Roman" w:cs="Times New Roman"/>
        </w:rPr>
      </w:pPr>
    </w:p>
    <w:p w14:paraId="3B08B1AC"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 xml:space="preserve">5. The Board shall decide </w:t>
      </w:r>
      <w:proofErr w:type="gramStart"/>
      <w:r w:rsidRPr="00A65E3C">
        <w:rPr>
          <w:rFonts w:ascii="Times New Roman" w:hAnsi="Times New Roman" w:cs="Times New Roman"/>
        </w:rPr>
        <w:t>whether or not</w:t>
      </w:r>
      <w:proofErr w:type="gramEnd"/>
      <w:r w:rsidRPr="00A65E3C">
        <w:rPr>
          <w:rFonts w:ascii="Times New Roman" w:hAnsi="Times New Roman" w:cs="Times New Roman"/>
        </w:rPr>
        <w:t xml:space="preserve"> the Board </w:t>
      </w:r>
      <w:proofErr w:type="gramStart"/>
      <w:r w:rsidRPr="00A65E3C">
        <w:rPr>
          <w:rFonts w:ascii="Times New Roman" w:hAnsi="Times New Roman" w:cs="Times New Roman"/>
        </w:rPr>
        <w:t>member</w:t>
      </w:r>
      <w:proofErr w:type="gramEnd"/>
      <w:r w:rsidRPr="00A65E3C">
        <w:rPr>
          <w:rFonts w:ascii="Times New Roman" w:hAnsi="Times New Roman" w:cs="Times New Roman"/>
        </w:rPr>
        <w:t xml:space="preserve"> should be removed by an affirmative vote of two-thirds (2/3) of the currently sitting Board members. The Board member who is the subject of the removal motion shall not be allowed to vote and shall not be counted when determining the two-thirds (2/3) majority vote. </w:t>
      </w:r>
      <w:proofErr w:type="gramStart"/>
      <w:r w:rsidRPr="00A65E3C">
        <w:rPr>
          <w:rFonts w:ascii="Times New Roman" w:hAnsi="Times New Roman" w:cs="Times New Roman"/>
        </w:rPr>
        <w:t>For the purpose of</w:t>
      </w:r>
      <w:proofErr w:type="gramEnd"/>
      <w:r w:rsidRPr="00A65E3C">
        <w:rPr>
          <w:rFonts w:ascii="Times New Roman" w:hAnsi="Times New Roman" w:cs="Times New Roman"/>
        </w:rPr>
        <w:t xml:space="preserve"> the removal motion, abstentions shall not be counted as votes.</w:t>
      </w:r>
    </w:p>
    <w:p w14:paraId="5794F1F8" w14:textId="77777777" w:rsidR="00A65E3C" w:rsidRPr="00A65E3C" w:rsidRDefault="00A65E3C" w:rsidP="00A65E3C">
      <w:pPr>
        <w:spacing w:after="0" w:line="240" w:lineRule="auto"/>
        <w:rPr>
          <w:rFonts w:ascii="Times New Roman" w:hAnsi="Times New Roman" w:cs="Times New Roman"/>
        </w:rPr>
      </w:pPr>
    </w:p>
    <w:p w14:paraId="081392CF"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6. In no event shall a motion to remove a Board member be heard by the Neighborhood Council within sixty (60) days of the next election or selection.</w:t>
      </w:r>
    </w:p>
    <w:p w14:paraId="71F3CF43" w14:textId="77777777" w:rsidR="00A65E3C" w:rsidRPr="00A65E3C" w:rsidRDefault="00A65E3C" w:rsidP="00A65E3C">
      <w:pPr>
        <w:spacing w:after="0" w:line="240" w:lineRule="auto"/>
        <w:rPr>
          <w:rFonts w:ascii="Times New Roman" w:hAnsi="Times New Roman" w:cs="Times New Roman"/>
        </w:rPr>
      </w:pPr>
    </w:p>
    <w:p w14:paraId="316322CB"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 xml:space="preserve">7. 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w:t>
      </w:r>
      <w:proofErr w:type="gramStart"/>
      <w:r w:rsidRPr="00A65E3C">
        <w:rPr>
          <w:rFonts w:ascii="Times New Roman" w:hAnsi="Times New Roman" w:cs="Times New Roman"/>
        </w:rPr>
        <w:t>proper</w:t>
      </w:r>
      <w:proofErr w:type="gramEnd"/>
      <w:r w:rsidRPr="00A65E3C">
        <w:rPr>
          <w:rFonts w:ascii="Times New Roman" w:hAnsi="Times New Roman" w:cs="Times New Roman"/>
        </w:rPr>
        <w:t xml:space="preserve"> or the Commission declines to review the matter. The Commission’s decision whether to hear or decline to hear the removal review request shall be sent in writing to the requestor and the Neighborhood Council within 30 days after the request for review is delivered.</w:t>
      </w:r>
    </w:p>
    <w:p w14:paraId="433A9D7D" w14:textId="77777777" w:rsidR="00A65E3C" w:rsidRPr="00A65E3C" w:rsidRDefault="00A65E3C" w:rsidP="00A65E3C">
      <w:pPr>
        <w:spacing w:after="0" w:line="240" w:lineRule="auto"/>
        <w:rPr>
          <w:rFonts w:ascii="Times New Roman" w:hAnsi="Times New Roman" w:cs="Times New Roman"/>
        </w:rPr>
      </w:pPr>
    </w:p>
    <w:p w14:paraId="3AB892C9"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lastRenderedPageBreak/>
        <w:t>8. A request for the Commission to review a Neighborhood Council’s removal decision shall proceed as follows:</w:t>
      </w:r>
    </w:p>
    <w:p w14:paraId="55E402B5" w14:textId="77777777" w:rsidR="00A65E3C" w:rsidRPr="00A65E3C" w:rsidRDefault="00A65E3C" w:rsidP="00A65E3C">
      <w:pPr>
        <w:spacing w:after="0" w:line="240" w:lineRule="auto"/>
        <w:rPr>
          <w:rFonts w:ascii="Times New Roman" w:hAnsi="Times New Roman" w:cs="Times New Roman"/>
        </w:rPr>
      </w:pPr>
    </w:p>
    <w:p w14:paraId="2748C3DB"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a. 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14:paraId="2D8E63D4" w14:textId="77777777" w:rsidR="00A65E3C" w:rsidRPr="00A65E3C" w:rsidRDefault="00A65E3C" w:rsidP="00A65E3C">
      <w:pPr>
        <w:spacing w:after="0" w:line="240" w:lineRule="auto"/>
        <w:rPr>
          <w:rFonts w:ascii="Times New Roman" w:hAnsi="Times New Roman" w:cs="Times New Roman"/>
        </w:rPr>
      </w:pPr>
    </w:p>
    <w:p w14:paraId="4A98897E"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b. The request must state the basis for the review. The request shall not cite or present any evidence not considered by the Neighborhood Council but must address only procedural deficiencies.</w:t>
      </w:r>
    </w:p>
    <w:p w14:paraId="58DF7991" w14:textId="77777777" w:rsidR="00A65E3C" w:rsidRPr="00A65E3C" w:rsidRDefault="00A65E3C" w:rsidP="00A65E3C">
      <w:pPr>
        <w:spacing w:after="0" w:line="240" w:lineRule="auto"/>
        <w:rPr>
          <w:rFonts w:ascii="Times New Roman" w:hAnsi="Times New Roman" w:cs="Times New Roman"/>
        </w:rPr>
      </w:pPr>
    </w:p>
    <w:p w14:paraId="1047A4DE"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c. 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14:paraId="278C8F6C" w14:textId="77777777" w:rsidR="00A65E3C" w:rsidRPr="00A65E3C" w:rsidRDefault="00A65E3C" w:rsidP="00A65E3C">
      <w:pPr>
        <w:spacing w:after="0" w:line="240" w:lineRule="auto"/>
        <w:rPr>
          <w:rFonts w:ascii="Times New Roman" w:hAnsi="Times New Roman" w:cs="Times New Roman"/>
        </w:rPr>
      </w:pPr>
    </w:p>
    <w:p w14:paraId="5666F39B"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d. At the review the Commission will determine if the facts as presented support the removal motion and if the procedures set out in this policy were correctly applied.</w:t>
      </w:r>
    </w:p>
    <w:p w14:paraId="469C6530" w14:textId="77777777" w:rsidR="00A65E3C" w:rsidRPr="00A65E3C" w:rsidRDefault="00A65E3C" w:rsidP="00A65E3C">
      <w:pPr>
        <w:spacing w:after="0" w:line="240" w:lineRule="auto"/>
        <w:rPr>
          <w:rFonts w:ascii="Times New Roman" w:hAnsi="Times New Roman" w:cs="Times New Roman"/>
        </w:rPr>
      </w:pPr>
    </w:p>
    <w:p w14:paraId="78E2C125"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e. If the Commission determines that there were either factual or procedural deficiencies, the Commission may either reinstate the Board member or return the matter to the Neighborhood Council for further consideration.</w:t>
      </w:r>
    </w:p>
    <w:p w14:paraId="2E18990F" w14:textId="77777777" w:rsidR="00A65E3C" w:rsidRPr="00A65E3C" w:rsidRDefault="00A65E3C" w:rsidP="00A65E3C">
      <w:pPr>
        <w:spacing w:after="0" w:line="240" w:lineRule="auto"/>
        <w:rPr>
          <w:rFonts w:ascii="Times New Roman" w:hAnsi="Times New Roman" w:cs="Times New Roman"/>
        </w:rPr>
      </w:pPr>
    </w:p>
    <w:p w14:paraId="00B4AE98"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f. If the Commission returns the matter for further consideration and the Neighborhood Council does not act within sixty (60) days of the Commission’s decision the Board member will be considered reinstated.</w:t>
      </w:r>
    </w:p>
    <w:p w14:paraId="2E9A9E0A" w14:textId="77777777" w:rsidR="00A65E3C" w:rsidRPr="00A65E3C" w:rsidRDefault="00A65E3C" w:rsidP="00A65E3C">
      <w:pPr>
        <w:spacing w:after="0" w:line="240" w:lineRule="auto"/>
        <w:rPr>
          <w:rFonts w:ascii="Times New Roman" w:hAnsi="Times New Roman" w:cs="Times New Roman"/>
        </w:rPr>
      </w:pPr>
    </w:p>
    <w:p w14:paraId="7CADAE89"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g. During the period of appeal the Board member shall not be counted as part of the Board for any quorum and shall not participate in any Board actions.</w:t>
      </w:r>
    </w:p>
    <w:p w14:paraId="2E0DBF5C" w14:textId="77777777" w:rsidR="00A65E3C" w:rsidRPr="00A65E3C" w:rsidRDefault="00A65E3C" w:rsidP="00A65E3C">
      <w:pPr>
        <w:spacing w:after="0" w:line="240" w:lineRule="auto"/>
        <w:rPr>
          <w:rFonts w:ascii="Times New Roman" w:hAnsi="Times New Roman" w:cs="Times New Roman"/>
        </w:rPr>
      </w:pPr>
    </w:p>
    <w:p w14:paraId="6072F8C6"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 xml:space="preserve">h. 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w:t>
      </w:r>
      <w:proofErr w:type="gramStart"/>
      <w:r w:rsidRPr="00A65E3C">
        <w:rPr>
          <w:rFonts w:ascii="Times New Roman" w:hAnsi="Times New Roman" w:cs="Times New Roman"/>
        </w:rPr>
        <w:t>day time</w:t>
      </w:r>
      <w:proofErr w:type="gramEnd"/>
      <w:r w:rsidRPr="00A65E3C">
        <w:rPr>
          <w:rFonts w:ascii="Times New Roman" w:hAnsi="Times New Roman" w:cs="Times New Roman"/>
        </w:rPr>
        <w:t xml:space="preserve"> period.</w:t>
      </w:r>
    </w:p>
    <w:p w14:paraId="35BEA14B" w14:textId="77777777" w:rsidR="00A65E3C" w:rsidRPr="00A65E3C" w:rsidRDefault="00A65E3C" w:rsidP="00A65E3C">
      <w:pPr>
        <w:spacing w:after="0" w:line="240" w:lineRule="auto"/>
        <w:rPr>
          <w:rFonts w:ascii="Times New Roman" w:hAnsi="Times New Roman" w:cs="Times New Roman"/>
        </w:rPr>
      </w:pPr>
    </w:p>
    <w:p w14:paraId="6D3E7A28" w14:textId="77777777"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9. 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14:paraId="10E14E6A" w14:textId="77777777" w:rsidR="00A65E3C" w:rsidRPr="00A65E3C" w:rsidRDefault="00A65E3C" w:rsidP="00A65E3C">
      <w:pPr>
        <w:spacing w:after="0" w:line="240" w:lineRule="auto"/>
        <w:rPr>
          <w:rFonts w:ascii="Times New Roman" w:hAnsi="Times New Roman" w:cs="Times New Roman"/>
        </w:rPr>
      </w:pPr>
    </w:p>
    <w:p w14:paraId="2E89F1FB" w14:textId="77777777" w:rsidR="009F051E" w:rsidRPr="00FA46CA" w:rsidRDefault="006D7D66" w:rsidP="00FA46CA">
      <w:pPr>
        <w:widowControl w:val="0"/>
        <w:pBdr>
          <w:top w:val="nil"/>
          <w:left w:val="nil"/>
          <w:bottom w:val="nil"/>
          <w:right w:val="nil"/>
          <w:between w:val="nil"/>
        </w:pBdr>
        <w:spacing w:after="0"/>
        <w:contextualSpacing w:val="0"/>
        <w:rPr>
          <w:b/>
          <w:color w:val="000000"/>
        </w:rPr>
      </w:pPr>
      <w:r w:rsidRPr="00FA46CA">
        <w:rPr>
          <w:b/>
          <w:color w:val="000000"/>
        </w:rPr>
        <w:t>Required Training</w:t>
      </w:r>
    </w:p>
    <w:p w14:paraId="7D14E9DF" w14:textId="77777777" w:rsidR="009F051E" w:rsidRDefault="006D7D66" w:rsidP="00D97A73">
      <w:pPr>
        <w:widowControl w:val="0"/>
        <w:pBdr>
          <w:top w:val="nil"/>
          <w:left w:val="nil"/>
          <w:bottom w:val="nil"/>
          <w:right w:val="nil"/>
          <w:between w:val="nil"/>
        </w:pBdr>
        <w:spacing w:after="0"/>
        <w:contextualSpacing w:val="0"/>
        <w:rPr>
          <w:color w:val="000000"/>
        </w:rPr>
      </w:pPr>
      <w:r>
        <w:rPr>
          <w:color w:val="000000"/>
        </w:rPr>
        <w:t xml:space="preserve">All required training must be completed within 60 days of taking a seat on the Board. All subsequent training must be completed within 60 days of written notification and </w:t>
      </w:r>
      <w:r w:rsidR="00D97A73">
        <w:rPr>
          <w:color w:val="000000"/>
        </w:rPr>
        <w:t>acknowledgement from the member (t</w:t>
      </w:r>
      <w:r>
        <w:rPr>
          <w:color w:val="000000"/>
        </w:rPr>
        <w:t>raining must be current for members to vote)</w:t>
      </w:r>
      <w:r w:rsidR="00D97A73">
        <w:rPr>
          <w:color w:val="000000"/>
        </w:rPr>
        <w:t>.</w:t>
      </w:r>
    </w:p>
    <w:p w14:paraId="265CF8FD" w14:textId="77777777" w:rsidR="009F051E" w:rsidRDefault="006D7D66" w:rsidP="00D97A73">
      <w:pPr>
        <w:widowControl w:val="0"/>
        <w:pBdr>
          <w:top w:val="nil"/>
          <w:left w:val="nil"/>
          <w:bottom w:val="nil"/>
          <w:right w:val="nil"/>
          <w:between w:val="nil"/>
        </w:pBdr>
        <w:spacing w:after="0"/>
        <w:contextualSpacing w:val="0"/>
        <w:rPr>
          <w:color w:val="000000"/>
        </w:rPr>
      </w:pPr>
      <w:r>
        <w:rPr>
          <w:color w:val="000000"/>
        </w:rPr>
        <w:lastRenderedPageBreak/>
        <w:t>1. If the member fails to complete the training, they will be notified in writing</w:t>
      </w:r>
      <w:r>
        <w:t xml:space="preserve"> </w:t>
      </w:r>
      <w:r>
        <w:rPr>
          <w:color w:val="000000"/>
        </w:rPr>
        <w:t>(</w:t>
      </w:r>
      <w:r w:rsidR="00CA64D1">
        <w:rPr>
          <w:color w:val="000000"/>
        </w:rPr>
        <w:t>Certified mail to the address on record with the Department</w:t>
      </w:r>
      <w:r>
        <w:rPr>
          <w:color w:val="000000"/>
        </w:rPr>
        <w:t>) and a response expected within 14 days. If after two (2) attempts the Board does not receive a response, the matter will be placed on the next agenda for a vote for Removal. 2. Removal of the identified member requires a two-thirds (2/3) majority of the Board. 3. The member who is the subject of the removal action shall have the right to</w:t>
      </w:r>
      <w:r>
        <w:t xml:space="preserve"> </w:t>
      </w:r>
      <w:r>
        <w:rPr>
          <w:color w:val="000000"/>
        </w:rPr>
        <w:t xml:space="preserve">deliver to the members a written statement about the matter and to speak at the Board meeting prior to the </w:t>
      </w:r>
      <w:proofErr w:type="gramStart"/>
      <w:r>
        <w:rPr>
          <w:color w:val="000000"/>
        </w:rPr>
        <w:t>vote, but</w:t>
      </w:r>
      <w:proofErr w:type="gramEnd"/>
      <w:r>
        <w:rPr>
          <w:color w:val="000000"/>
        </w:rPr>
        <w:t xml:space="preserve"> shall not be counted as part of the quorum, nor allowed to vote on the matter. 4. If the vote for removal is affirmative, the position shall be deemed vacant and</w:t>
      </w:r>
      <w:r>
        <w:t xml:space="preserve"> </w:t>
      </w:r>
      <w:r>
        <w:rPr>
          <w:color w:val="000000"/>
        </w:rPr>
        <w:t xml:space="preserve">filled via </w:t>
      </w:r>
      <w:r>
        <w:t>HCNNC</w:t>
      </w:r>
      <w:r>
        <w:rPr>
          <w:color w:val="000000"/>
        </w:rPr>
        <w:t>’s vacancy clause.</w:t>
      </w:r>
    </w:p>
    <w:p w14:paraId="57C8C7D1" w14:textId="77777777" w:rsidR="009F051E" w:rsidRDefault="009F051E" w:rsidP="00D97A73">
      <w:pPr>
        <w:widowControl w:val="0"/>
        <w:pBdr>
          <w:top w:val="nil"/>
          <w:left w:val="nil"/>
          <w:bottom w:val="nil"/>
          <w:right w:val="nil"/>
          <w:between w:val="nil"/>
        </w:pBdr>
        <w:spacing w:after="0"/>
        <w:contextualSpacing w:val="0"/>
        <w:rPr>
          <w:b/>
        </w:rPr>
      </w:pPr>
    </w:p>
    <w:p w14:paraId="2BDBCFB6" w14:textId="77777777" w:rsidR="009F051E" w:rsidRDefault="006D7D66" w:rsidP="00933028">
      <w:pPr>
        <w:pStyle w:val="Heading2"/>
        <w:spacing w:before="0"/>
      </w:pPr>
      <w:bookmarkStart w:id="16" w:name="_Toc165631084"/>
      <w:r>
        <w:t>Section 10 Resignation</w:t>
      </w:r>
      <w:bookmarkEnd w:id="16"/>
    </w:p>
    <w:p w14:paraId="2ABC306A" w14:textId="77777777" w:rsidR="009F051E" w:rsidRDefault="006D7D66" w:rsidP="00D97A73">
      <w:pPr>
        <w:spacing w:after="0" w:line="240" w:lineRule="auto"/>
        <w:contextualSpacing w:val="0"/>
      </w:pPr>
      <w:r>
        <w:t>A Board member may resign from the HCNNC, and the position shall then be deemed vacant.</w:t>
      </w:r>
    </w:p>
    <w:p w14:paraId="109A2E4C" w14:textId="77777777" w:rsidR="009F051E" w:rsidRDefault="006D7D66" w:rsidP="00D97A73">
      <w:pPr>
        <w:spacing w:after="0" w:line="240" w:lineRule="auto"/>
        <w:contextualSpacing w:val="0"/>
      </w:pPr>
      <w:r>
        <w:t>A Board member may resign from office by the submission of a written resignation to the Chair or Secretary, which includes:</w:t>
      </w:r>
    </w:p>
    <w:p w14:paraId="05EEE0A5" w14:textId="77777777" w:rsidR="00DB365C" w:rsidRDefault="00DB365C" w:rsidP="00D97A73">
      <w:pPr>
        <w:spacing w:after="0" w:line="240" w:lineRule="auto"/>
        <w:contextualSpacing w:val="0"/>
      </w:pPr>
    </w:p>
    <w:p w14:paraId="382CD4E9" w14:textId="77777777" w:rsidR="002A0075" w:rsidRDefault="006D7D66" w:rsidP="00D97A73">
      <w:pPr>
        <w:spacing w:after="0" w:line="240" w:lineRule="auto"/>
        <w:contextualSpacing w:val="0"/>
      </w:pPr>
      <w:r>
        <w:t xml:space="preserve">1. The identity of the Board member resigning and </w:t>
      </w:r>
    </w:p>
    <w:p w14:paraId="2AF0C69D" w14:textId="77777777" w:rsidR="009F051E" w:rsidRDefault="006D7D66" w:rsidP="00D97A73">
      <w:pPr>
        <w:spacing w:after="0" w:line="240" w:lineRule="auto"/>
        <w:contextualSpacing w:val="0"/>
      </w:pPr>
      <w:r>
        <w:t>2. A description of the reason for resignation.</w:t>
      </w:r>
    </w:p>
    <w:p w14:paraId="720031F3" w14:textId="77777777" w:rsidR="00DB365C" w:rsidRDefault="00DB365C" w:rsidP="00D97A73">
      <w:pPr>
        <w:spacing w:after="0" w:line="240" w:lineRule="auto"/>
        <w:contextualSpacing w:val="0"/>
      </w:pPr>
    </w:p>
    <w:p w14:paraId="0C892AF8" w14:textId="77777777" w:rsidR="009F051E" w:rsidRDefault="006D7D66" w:rsidP="00D97A73">
      <w:pPr>
        <w:spacing w:after="0" w:line="240" w:lineRule="auto"/>
        <w:contextualSpacing w:val="0"/>
      </w:pPr>
      <w:r>
        <w:t xml:space="preserve">The Chair or Secretary will respond in writing, and the position shall then be deemed vacant.  </w:t>
      </w:r>
    </w:p>
    <w:p w14:paraId="054230F5" w14:textId="77777777" w:rsidR="00DB365C" w:rsidRDefault="00DB365C" w:rsidP="00D97A73">
      <w:pPr>
        <w:widowControl w:val="0"/>
        <w:pBdr>
          <w:top w:val="nil"/>
          <w:left w:val="nil"/>
          <w:bottom w:val="nil"/>
          <w:right w:val="nil"/>
          <w:between w:val="nil"/>
        </w:pBdr>
        <w:spacing w:after="0"/>
        <w:contextualSpacing w:val="0"/>
        <w:rPr>
          <w:b/>
          <w:color w:val="000000"/>
        </w:rPr>
      </w:pPr>
    </w:p>
    <w:p w14:paraId="575CD7B5" w14:textId="77777777" w:rsidR="009F051E" w:rsidRDefault="006D7D66" w:rsidP="00933028">
      <w:pPr>
        <w:pStyle w:val="Heading2"/>
        <w:spacing w:before="0"/>
      </w:pPr>
      <w:bookmarkStart w:id="17" w:name="_Toc165631085"/>
      <w:r>
        <w:t>Section 11 Community Outreach</w:t>
      </w:r>
      <w:bookmarkEnd w:id="17"/>
    </w:p>
    <w:p w14:paraId="1FCC1725" w14:textId="77777777" w:rsidR="009F051E" w:rsidRDefault="006D7D66" w:rsidP="00D97A73">
      <w:pPr>
        <w:widowControl w:val="0"/>
        <w:pBdr>
          <w:top w:val="nil"/>
          <w:left w:val="nil"/>
          <w:bottom w:val="nil"/>
          <w:right w:val="nil"/>
          <w:between w:val="nil"/>
        </w:pBdr>
        <w:spacing w:after="0"/>
        <w:contextualSpacing w:val="0"/>
        <w:rPr>
          <w:color w:val="000000"/>
        </w:rPr>
      </w:pPr>
      <w:r>
        <w:rPr>
          <w:color w:val="000000"/>
        </w:rPr>
        <w:t>The Board shall direct that a system of outreach be instituted to inform Stakeholders as to the existence and activities of HCNNC by email distribution, social</w:t>
      </w:r>
      <w:r w:rsidR="00DB365C">
        <w:rPr>
          <w:color w:val="000000"/>
        </w:rPr>
        <w:t xml:space="preserve"> media, and physical postings noted in the HCNNC standing rules.</w:t>
      </w:r>
    </w:p>
    <w:p w14:paraId="73A0987E" w14:textId="77777777" w:rsidR="00CD58D1" w:rsidRDefault="00CD58D1" w:rsidP="00D97A73">
      <w:pPr>
        <w:widowControl w:val="0"/>
        <w:pBdr>
          <w:top w:val="nil"/>
          <w:left w:val="nil"/>
          <w:bottom w:val="nil"/>
          <w:right w:val="nil"/>
          <w:between w:val="nil"/>
        </w:pBdr>
        <w:spacing w:after="0"/>
        <w:contextualSpacing w:val="0"/>
        <w:rPr>
          <w:b/>
        </w:rPr>
      </w:pPr>
    </w:p>
    <w:p w14:paraId="7307007F" w14:textId="77777777" w:rsidR="009F051E" w:rsidRDefault="006D7D66" w:rsidP="00933028">
      <w:pPr>
        <w:pStyle w:val="Heading1"/>
        <w:spacing w:before="0"/>
      </w:pPr>
      <w:bookmarkStart w:id="18" w:name="_Toc165631086"/>
      <w:r>
        <w:t>Article VI. OFFICERS</w:t>
      </w:r>
      <w:bookmarkEnd w:id="18"/>
    </w:p>
    <w:p w14:paraId="6EAB0989" w14:textId="77777777" w:rsidR="00997D8E" w:rsidRDefault="00FA46CA" w:rsidP="00933028">
      <w:pPr>
        <w:pStyle w:val="Heading2"/>
        <w:spacing w:before="0"/>
      </w:pPr>
      <w:bookmarkStart w:id="19" w:name="_Toc165631087"/>
      <w:r>
        <w:t xml:space="preserve">Section 1 </w:t>
      </w:r>
      <w:r w:rsidR="00997D8E">
        <w:t>Officers of the Board</w:t>
      </w:r>
      <w:bookmarkEnd w:id="19"/>
    </w:p>
    <w:p w14:paraId="4F98D261" w14:textId="3F6E6994" w:rsidR="00E70C36" w:rsidRDefault="006D7D66" w:rsidP="00DB365C">
      <w:pPr>
        <w:widowControl w:val="0"/>
        <w:pBdr>
          <w:top w:val="nil"/>
          <w:left w:val="nil"/>
          <w:bottom w:val="nil"/>
          <w:right w:val="nil"/>
          <w:between w:val="nil"/>
        </w:pBdr>
        <w:spacing w:after="0"/>
        <w:contextualSpacing w:val="0"/>
        <w:rPr>
          <w:color w:val="000000"/>
        </w:rPr>
      </w:pPr>
      <w:r>
        <w:rPr>
          <w:color w:val="000000"/>
        </w:rPr>
        <w:t>The officers of the HCNNC shall be elected by the Board</w:t>
      </w:r>
      <w:r w:rsidR="00106A46">
        <w:rPr>
          <w:color w:val="000000"/>
        </w:rPr>
        <w:t xml:space="preserve"> and </w:t>
      </w:r>
      <w:r w:rsidR="007955C9">
        <w:rPr>
          <w:color w:val="000000"/>
        </w:rPr>
        <w:t>serve as members of the Executive Committee</w:t>
      </w:r>
      <w:r>
        <w:rPr>
          <w:color w:val="000000"/>
        </w:rPr>
        <w:t>. To encourage and foster broad participation and representation of this community the Officers of the Board shall be as follows:</w:t>
      </w:r>
      <w:r w:rsidR="00E70C36">
        <w:rPr>
          <w:color w:val="000000"/>
        </w:rPr>
        <w:t xml:space="preserve"> </w:t>
      </w:r>
      <w:r>
        <w:rPr>
          <w:color w:val="000000"/>
        </w:rPr>
        <w:t xml:space="preserve">Chair; Vice-Chair (#1); Vice-Chair (#2); Secretary; and Treasurer. </w:t>
      </w:r>
    </w:p>
    <w:p w14:paraId="34CBAA4E" w14:textId="77777777" w:rsidR="00E70C36" w:rsidRDefault="00E70C36" w:rsidP="00DB365C">
      <w:pPr>
        <w:widowControl w:val="0"/>
        <w:pBdr>
          <w:top w:val="nil"/>
          <w:left w:val="nil"/>
          <w:bottom w:val="nil"/>
          <w:right w:val="nil"/>
          <w:between w:val="nil"/>
        </w:pBdr>
        <w:spacing w:after="0"/>
        <w:contextualSpacing w:val="0"/>
        <w:rPr>
          <w:color w:val="000000"/>
        </w:rPr>
      </w:pPr>
    </w:p>
    <w:p w14:paraId="04514EBA" w14:textId="77777777" w:rsidR="009F051E" w:rsidRDefault="006D7D66" w:rsidP="00DB365C">
      <w:pPr>
        <w:widowControl w:val="0"/>
        <w:pBdr>
          <w:top w:val="nil"/>
          <w:left w:val="nil"/>
          <w:bottom w:val="nil"/>
          <w:right w:val="nil"/>
          <w:between w:val="nil"/>
        </w:pBdr>
        <w:spacing w:after="0"/>
        <w:contextualSpacing w:val="0"/>
        <w:rPr>
          <w:color w:val="000000"/>
        </w:rPr>
      </w:pPr>
      <w:r>
        <w:rPr>
          <w:color w:val="000000"/>
        </w:rPr>
        <w:t xml:space="preserve">The </w:t>
      </w:r>
      <w:r w:rsidR="00106A46">
        <w:rPr>
          <w:color w:val="000000"/>
        </w:rPr>
        <w:t>Executive Committee</w:t>
      </w:r>
      <w:r>
        <w:rPr>
          <w:color w:val="000000"/>
        </w:rPr>
        <w:t xml:space="preserve"> will have at least one member from each community. If a community does not have a member willing to serve as an </w:t>
      </w:r>
      <w:proofErr w:type="gramStart"/>
      <w:r>
        <w:rPr>
          <w:color w:val="000000"/>
        </w:rPr>
        <w:t>Officer</w:t>
      </w:r>
      <w:proofErr w:type="gramEnd"/>
      <w:r>
        <w:rPr>
          <w:color w:val="000000"/>
        </w:rPr>
        <w:t xml:space="preserve"> then the seat will be open to the entire Board.</w:t>
      </w:r>
      <w:r w:rsidR="007352AB">
        <w:rPr>
          <w:color w:val="000000"/>
        </w:rPr>
        <w:t xml:space="preserve"> The Executive Committee can only have 4 Executive Officers meet, and one </w:t>
      </w:r>
      <w:r w:rsidR="00973ED7">
        <w:rPr>
          <w:color w:val="000000"/>
        </w:rPr>
        <w:t xml:space="preserve">shall be as an alternate when holding a meeting. </w:t>
      </w:r>
    </w:p>
    <w:p w14:paraId="3E45E79F" w14:textId="77777777" w:rsidR="009F051E" w:rsidRDefault="009F051E" w:rsidP="00DB365C">
      <w:pPr>
        <w:widowControl w:val="0"/>
        <w:pBdr>
          <w:top w:val="nil"/>
          <w:left w:val="nil"/>
          <w:bottom w:val="nil"/>
          <w:right w:val="nil"/>
          <w:between w:val="nil"/>
        </w:pBdr>
        <w:spacing w:after="0"/>
        <w:contextualSpacing w:val="0"/>
        <w:rPr>
          <w:b/>
        </w:rPr>
      </w:pPr>
    </w:p>
    <w:p w14:paraId="1AD3A57E" w14:textId="77777777" w:rsidR="009F051E" w:rsidRDefault="006D7D66" w:rsidP="00933028">
      <w:pPr>
        <w:pStyle w:val="Heading2"/>
        <w:spacing w:before="0"/>
      </w:pPr>
      <w:bookmarkStart w:id="20" w:name="_Toc165631088"/>
      <w:r>
        <w:t>Section 2 Duties and Powers</w:t>
      </w:r>
      <w:bookmarkEnd w:id="20"/>
    </w:p>
    <w:p w14:paraId="44808760" w14:textId="77777777" w:rsidR="009F051E" w:rsidRPr="002A0075" w:rsidRDefault="006D7D66" w:rsidP="00DB365C">
      <w:pPr>
        <w:pStyle w:val="ListParagraph"/>
        <w:widowControl w:val="0"/>
        <w:numPr>
          <w:ilvl w:val="0"/>
          <w:numId w:val="14"/>
        </w:numPr>
        <w:pBdr>
          <w:top w:val="nil"/>
          <w:left w:val="nil"/>
          <w:bottom w:val="nil"/>
          <w:right w:val="nil"/>
          <w:between w:val="nil"/>
        </w:pBdr>
        <w:spacing w:after="0"/>
        <w:contextualSpacing w:val="0"/>
        <w:rPr>
          <w:b/>
          <w:color w:val="000000"/>
        </w:rPr>
      </w:pPr>
      <w:r w:rsidRPr="002A0075">
        <w:rPr>
          <w:b/>
          <w:color w:val="000000"/>
        </w:rPr>
        <w:t>Chair</w:t>
      </w:r>
    </w:p>
    <w:p w14:paraId="11D634FC" w14:textId="77777777" w:rsidR="009F051E" w:rsidRDefault="006D7D66" w:rsidP="00DB365C">
      <w:pPr>
        <w:widowControl w:val="0"/>
        <w:pBdr>
          <w:top w:val="nil"/>
          <w:left w:val="nil"/>
          <w:bottom w:val="nil"/>
          <w:right w:val="nil"/>
          <w:between w:val="nil"/>
        </w:pBdr>
        <w:ind w:left="360"/>
        <w:contextualSpacing w:val="0"/>
        <w:jc w:val="both"/>
        <w:rPr>
          <w:color w:val="000000"/>
        </w:rPr>
      </w:pPr>
      <w:r>
        <w:rPr>
          <w:color w:val="000000"/>
        </w:rPr>
        <w:t xml:space="preserve">1) Presides at all Board and Officer meetings of the HCNNC. 2) Prepare an agenda with the </w:t>
      </w:r>
      <w:r>
        <w:rPr>
          <w:color w:val="000000"/>
        </w:rPr>
        <w:lastRenderedPageBreak/>
        <w:t>Vice-Chairs and the Secretary. 3) Appoint Committee Chair</w:t>
      </w:r>
      <w:r>
        <w:t>s</w:t>
      </w:r>
      <w:r>
        <w:rPr>
          <w:color w:val="000000"/>
        </w:rPr>
        <w:t xml:space="preserve">, subject to approval by </w:t>
      </w:r>
      <w:r w:rsidR="00106A46">
        <w:t xml:space="preserve">majority vote of the total membership </w:t>
      </w:r>
      <w:r>
        <w:t>of the Board</w:t>
      </w:r>
      <w:r>
        <w:rPr>
          <w:color w:val="000000"/>
        </w:rPr>
        <w:t>.</w:t>
      </w:r>
    </w:p>
    <w:p w14:paraId="61BB697B" w14:textId="77777777" w:rsidR="009F051E" w:rsidRPr="002A0075" w:rsidRDefault="006D7D66" w:rsidP="00DB365C">
      <w:pPr>
        <w:pStyle w:val="ListParagraph"/>
        <w:widowControl w:val="0"/>
        <w:numPr>
          <w:ilvl w:val="0"/>
          <w:numId w:val="14"/>
        </w:numPr>
        <w:pBdr>
          <w:top w:val="nil"/>
          <w:left w:val="nil"/>
          <w:bottom w:val="nil"/>
          <w:right w:val="nil"/>
          <w:between w:val="nil"/>
        </w:pBdr>
        <w:spacing w:after="0"/>
        <w:contextualSpacing w:val="0"/>
        <w:rPr>
          <w:b/>
          <w:color w:val="000000"/>
        </w:rPr>
      </w:pPr>
      <w:r w:rsidRPr="002A0075">
        <w:rPr>
          <w:b/>
          <w:color w:val="000000"/>
        </w:rPr>
        <w:t>Vice-Chairs (#1 and #2)</w:t>
      </w:r>
    </w:p>
    <w:p w14:paraId="6DCA8DE4" w14:textId="77777777" w:rsidR="00997D8E" w:rsidRDefault="00106A46" w:rsidP="00997D8E">
      <w:pPr>
        <w:widowControl w:val="0"/>
        <w:pBdr>
          <w:top w:val="nil"/>
          <w:left w:val="nil"/>
          <w:bottom w:val="nil"/>
          <w:right w:val="nil"/>
          <w:between w:val="nil"/>
        </w:pBdr>
        <w:spacing w:after="0"/>
        <w:ind w:left="360"/>
        <w:contextualSpacing w:val="0"/>
      </w:pPr>
      <w:r>
        <w:rPr>
          <w:color w:val="000000"/>
        </w:rPr>
        <w:t>1) A</w:t>
      </w:r>
      <w:r w:rsidR="006D7D66">
        <w:rPr>
          <w:color w:val="000000"/>
        </w:rPr>
        <w:t xml:space="preserve">t least one of the two shall preside at all meetings </w:t>
      </w:r>
      <w:r>
        <w:rPr>
          <w:color w:val="000000"/>
        </w:rPr>
        <w:t xml:space="preserve">of the HCNNC and Executive Committee </w:t>
      </w:r>
      <w:r w:rsidR="006D7D66">
        <w:rPr>
          <w:color w:val="000000"/>
        </w:rPr>
        <w:t xml:space="preserve">meetings in the absence of or at the request of the Chair. 2) </w:t>
      </w:r>
      <w:r w:rsidR="006D7D66">
        <w:t>Support the</w:t>
      </w:r>
      <w:r>
        <w:rPr>
          <w:color w:val="000000"/>
        </w:rPr>
        <w:t xml:space="preserve"> Chair and </w:t>
      </w:r>
      <w:r w:rsidR="006D7D66">
        <w:rPr>
          <w:color w:val="000000"/>
        </w:rPr>
        <w:t>Secre</w:t>
      </w:r>
      <w:r w:rsidR="006D7D66">
        <w:t>tary in preparation of meeting agendas. 3) Schedule and ma</w:t>
      </w:r>
      <w:r>
        <w:t xml:space="preserve">ke all arrangements for general </w:t>
      </w:r>
      <w:r w:rsidR="006D7D66">
        <w:t>Board meetings.</w:t>
      </w:r>
    </w:p>
    <w:p w14:paraId="0EB2477C" w14:textId="77777777" w:rsidR="00997D8E" w:rsidRPr="00997D8E" w:rsidRDefault="00997D8E" w:rsidP="00997D8E">
      <w:pPr>
        <w:widowControl w:val="0"/>
        <w:pBdr>
          <w:top w:val="nil"/>
          <w:left w:val="nil"/>
          <w:bottom w:val="nil"/>
          <w:right w:val="nil"/>
          <w:between w:val="nil"/>
        </w:pBdr>
        <w:spacing w:after="0"/>
        <w:ind w:left="360"/>
        <w:contextualSpacing w:val="0"/>
      </w:pPr>
    </w:p>
    <w:p w14:paraId="686D2A00" w14:textId="77777777" w:rsidR="009F051E" w:rsidRPr="002A0075" w:rsidRDefault="006D7D66" w:rsidP="00DB365C">
      <w:pPr>
        <w:pStyle w:val="ListParagraph"/>
        <w:widowControl w:val="0"/>
        <w:numPr>
          <w:ilvl w:val="0"/>
          <w:numId w:val="14"/>
        </w:numPr>
        <w:pBdr>
          <w:top w:val="nil"/>
          <w:left w:val="nil"/>
          <w:bottom w:val="nil"/>
          <w:right w:val="nil"/>
          <w:between w:val="nil"/>
        </w:pBdr>
        <w:spacing w:after="0"/>
        <w:contextualSpacing w:val="0"/>
        <w:rPr>
          <w:b/>
          <w:color w:val="000000"/>
        </w:rPr>
      </w:pPr>
      <w:r w:rsidRPr="002A0075">
        <w:rPr>
          <w:b/>
          <w:color w:val="000000"/>
        </w:rPr>
        <w:t>Secretary</w:t>
      </w:r>
    </w:p>
    <w:p w14:paraId="3EF1268E" w14:textId="77777777" w:rsidR="009F051E" w:rsidRDefault="00106A46" w:rsidP="00106A46">
      <w:pPr>
        <w:widowControl w:val="0"/>
        <w:pBdr>
          <w:top w:val="nil"/>
          <w:left w:val="nil"/>
          <w:bottom w:val="nil"/>
          <w:right w:val="nil"/>
          <w:between w:val="nil"/>
        </w:pBdr>
        <w:spacing w:after="0"/>
        <w:ind w:left="360"/>
        <w:contextualSpacing w:val="0"/>
        <w:rPr>
          <w:color w:val="000000"/>
        </w:rPr>
      </w:pPr>
      <w:r>
        <w:rPr>
          <w:color w:val="000000"/>
        </w:rPr>
        <w:t>1) T</w:t>
      </w:r>
      <w:r w:rsidR="006D7D66">
        <w:rPr>
          <w:color w:val="000000"/>
        </w:rPr>
        <w:t xml:space="preserve">he Secretary shall keep a true and accurate record of the HCNNC and </w:t>
      </w:r>
      <w:r>
        <w:rPr>
          <w:color w:val="000000"/>
        </w:rPr>
        <w:t xml:space="preserve">Executive Committee </w:t>
      </w:r>
      <w:r w:rsidR="006D7D66">
        <w:rPr>
          <w:color w:val="000000"/>
        </w:rPr>
        <w:t>meetings, including but not limited to actions</w:t>
      </w:r>
      <w:r w:rsidR="006D7D66">
        <w:t xml:space="preserve"> and </w:t>
      </w:r>
      <w:r w:rsidR="006D7D66">
        <w:rPr>
          <w:color w:val="000000"/>
        </w:rPr>
        <w:t>vote counts. 2) Record and post meeting minutes.</w:t>
      </w:r>
      <w:r w:rsidR="006D7D66">
        <w:t xml:space="preserve"> </w:t>
      </w:r>
      <w:r w:rsidR="006D7D66">
        <w:rPr>
          <w:color w:val="000000"/>
        </w:rPr>
        <w:t>3) Provide sign-in sheets at the meetings. Record and provide regular reports on attendance.</w:t>
      </w:r>
    </w:p>
    <w:p w14:paraId="4460E649" w14:textId="77777777" w:rsidR="00997D8E" w:rsidRDefault="00997D8E" w:rsidP="00106A46">
      <w:pPr>
        <w:widowControl w:val="0"/>
        <w:pBdr>
          <w:top w:val="nil"/>
          <w:left w:val="nil"/>
          <w:bottom w:val="nil"/>
          <w:right w:val="nil"/>
          <w:between w:val="nil"/>
        </w:pBdr>
        <w:spacing w:after="0"/>
        <w:ind w:left="360"/>
        <w:contextualSpacing w:val="0"/>
        <w:rPr>
          <w:color w:val="000000"/>
        </w:rPr>
      </w:pPr>
    </w:p>
    <w:p w14:paraId="546F4A0C" w14:textId="77777777" w:rsidR="009F051E" w:rsidRPr="002A0075" w:rsidRDefault="006D7D66" w:rsidP="00DB365C">
      <w:pPr>
        <w:pStyle w:val="ListParagraph"/>
        <w:widowControl w:val="0"/>
        <w:numPr>
          <w:ilvl w:val="0"/>
          <w:numId w:val="14"/>
        </w:numPr>
        <w:pBdr>
          <w:top w:val="nil"/>
          <w:left w:val="nil"/>
          <w:bottom w:val="nil"/>
          <w:right w:val="nil"/>
          <w:between w:val="nil"/>
        </w:pBdr>
        <w:spacing w:after="0"/>
        <w:contextualSpacing w:val="0"/>
        <w:rPr>
          <w:b/>
          <w:color w:val="000000"/>
        </w:rPr>
      </w:pPr>
      <w:r w:rsidRPr="002A0075">
        <w:rPr>
          <w:b/>
          <w:color w:val="000000"/>
        </w:rPr>
        <w:t>Treasurer</w:t>
      </w:r>
    </w:p>
    <w:p w14:paraId="4C788BCB" w14:textId="77777777" w:rsidR="009F051E" w:rsidRDefault="006D7D66" w:rsidP="00DB365C">
      <w:pPr>
        <w:widowControl w:val="0"/>
        <w:pBdr>
          <w:top w:val="nil"/>
          <w:left w:val="nil"/>
          <w:bottom w:val="nil"/>
          <w:right w:val="nil"/>
          <w:between w:val="nil"/>
        </w:pBdr>
        <w:spacing w:after="0"/>
        <w:ind w:left="360"/>
        <w:contextualSpacing w:val="0"/>
        <w:rPr>
          <w:sz w:val="22"/>
          <w:szCs w:val="22"/>
        </w:rPr>
      </w:pPr>
      <w:r>
        <w:rPr>
          <w:color w:val="000000"/>
        </w:rPr>
        <w:t xml:space="preserve">1) Serve as Chair of the Budget and Finance Committee. 2) Check and authenticate expenditures against the budget. 3) Submit Monthly Expenditure Reports (MERs) to the </w:t>
      </w:r>
      <w:r w:rsidR="00DB365C">
        <w:rPr>
          <w:color w:val="000000"/>
        </w:rPr>
        <w:t>Office of the City Clerk</w:t>
      </w:r>
      <w:r>
        <w:rPr>
          <w:color w:val="000000"/>
        </w:rPr>
        <w:t>. 4) Keep an accurate account of all funds and prepare written reports to be filed with the</w:t>
      </w:r>
      <w:r>
        <w:t xml:space="preserve"> </w:t>
      </w:r>
      <w:r>
        <w:rPr>
          <w:color w:val="000000"/>
        </w:rPr>
        <w:t>Secretary and the Chair at the regular HCNNC meetings. 5) Make financial statements available upon request and monthly updates to be presented</w:t>
      </w:r>
      <w:r>
        <w:t xml:space="preserve"> </w:t>
      </w:r>
      <w:r>
        <w:rPr>
          <w:color w:val="000000"/>
        </w:rPr>
        <w:t xml:space="preserve">at the Board </w:t>
      </w:r>
    </w:p>
    <w:p w14:paraId="4797D7FE" w14:textId="77777777" w:rsidR="009F051E" w:rsidRDefault="006D7D66" w:rsidP="00DB365C">
      <w:pPr>
        <w:widowControl w:val="0"/>
        <w:pBdr>
          <w:top w:val="nil"/>
          <w:left w:val="nil"/>
          <w:bottom w:val="nil"/>
          <w:right w:val="nil"/>
          <w:between w:val="nil"/>
        </w:pBdr>
        <w:spacing w:after="0"/>
        <w:ind w:left="360"/>
        <w:contextualSpacing w:val="0"/>
        <w:rPr>
          <w:color w:val="000000"/>
        </w:rPr>
      </w:pPr>
      <w:r>
        <w:rPr>
          <w:color w:val="000000"/>
        </w:rPr>
        <w:t>me</w:t>
      </w:r>
      <w:r>
        <w:t>e</w:t>
      </w:r>
      <w:r>
        <w:rPr>
          <w:color w:val="000000"/>
        </w:rPr>
        <w:t xml:space="preserve">tings. 6) Prepare a budget for the upcoming fiscal year and </w:t>
      </w:r>
      <w:proofErr w:type="gramStart"/>
      <w:r>
        <w:rPr>
          <w:color w:val="000000"/>
        </w:rPr>
        <w:t>present</w:t>
      </w:r>
      <w:proofErr w:type="gramEnd"/>
      <w:r>
        <w:rPr>
          <w:color w:val="000000"/>
        </w:rPr>
        <w:t xml:space="preserve"> to the Board for approval or</w:t>
      </w:r>
      <w:r>
        <w:t xml:space="preserve"> </w:t>
      </w:r>
      <w:r>
        <w:rPr>
          <w:color w:val="000000"/>
        </w:rPr>
        <w:t>recommendation to the general body.</w:t>
      </w:r>
    </w:p>
    <w:p w14:paraId="2745FEAC" w14:textId="77777777" w:rsidR="00DB365C" w:rsidRDefault="00DB365C" w:rsidP="00DB365C">
      <w:pPr>
        <w:widowControl w:val="0"/>
        <w:pBdr>
          <w:top w:val="nil"/>
          <w:left w:val="nil"/>
          <w:bottom w:val="nil"/>
          <w:right w:val="nil"/>
          <w:between w:val="nil"/>
        </w:pBdr>
        <w:spacing w:after="0"/>
        <w:contextualSpacing w:val="0"/>
        <w:rPr>
          <w:b/>
        </w:rPr>
      </w:pPr>
    </w:p>
    <w:p w14:paraId="4347C654" w14:textId="77777777" w:rsidR="009F051E" w:rsidRDefault="006D7D66" w:rsidP="00933028">
      <w:pPr>
        <w:pStyle w:val="Heading2"/>
        <w:spacing w:before="0"/>
      </w:pPr>
      <w:bookmarkStart w:id="21" w:name="_Toc165631089"/>
      <w:r>
        <w:t>Section 3 Selection of Officers</w:t>
      </w:r>
      <w:bookmarkEnd w:id="21"/>
    </w:p>
    <w:p w14:paraId="3390670C" w14:textId="77777777" w:rsidR="009F051E" w:rsidRDefault="006D7D66" w:rsidP="00DB365C">
      <w:pPr>
        <w:widowControl w:val="0"/>
        <w:pBdr>
          <w:top w:val="nil"/>
          <w:left w:val="nil"/>
          <w:bottom w:val="nil"/>
          <w:right w:val="nil"/>
          <w:between w:val="nil"/>
        </w:pBdr>
        <w:spacing w:after="0"/>
        <w:contextualSpacing w:val="0"/>
        <w:rPr>
          <w:color w:val="000000"/>
        </w:rPr>
      </w:pPr>
      <w:r>
        <w:rPr>
          <w:color w:val="000000"/>
        </w:rPr>
        <w:t>A member of the Board may also serve as an officer. Officer positions shall be selected annually at the first official Board meeting following the Board election in Board election years, and at the subsequent 1-year anniversary mark of the Officers’ selection in Board non-election years.</w:t>
      </w:r>
    </w:p>
    <w:p w14:paraId="45CE0BBB" w14:textId="77777777" w:rsidR="009F051E" w:rsidRDefault="009F051E" w:rsidP="00DB365C">
      <w:pPr>
        <w:widowControl w:val="0"/>
        <w:pBdr>
          <w:top w:val="nil"/>
          <w:left w:val="nil"/>
          <w:bottom w:val="nil"/>
          <w:right w:val="nil"/>
          <w:between w:val="nil"/>
        </w:pBdr>
        <w:spacing w:after="0"/>
        <w:contextualSpacing w:val="0"/>
        <w:rPr>
          <w:b/>
        </w:rPr>
      </w:pPr>
    </w:p>
    <w:p w14:paraId="0CA4CCA5" w14:textId="77777777" w:rsidR="009F051E" w:rsidRDefault="006D7D66" w:rsidP="00933028">
      <w:pPr>
        <w:pStyle w:val="Heading2"/>
        <w:spacing w:before="0"/>
      </w:pPr>
      <w:bookmarkStart w:id="22" w:name="_Toc165631090"/>
      <w:r>
        <w:t>Section 4 Officer Terms</w:t>
      </w:r>
      <w:bookmarkEnd w:id="22"/>
    </w:p>
    <w:p w14:paraId="50E98ACB" w14:textId="09D51BAD" w:rsidR="001E352D" w:rsidRDefault="006D7D66" w:rsidP="00DB365C">
      <w:pPr>
        <w:widowControl w:val="0"/>
        <w:pBdr>
          <w:top w:val="nil"/>
          <w:left w:val="nil"/>
          <w:bottom w:val="nil"/>
          <w:right w:val="nil"/>
          <w:between w:val="nil"/>
        </w:pBdr>
        <w:spacing w:after="0"/>
        <w:contextualSpacing w:val="0"/>
        <w:rPr>
          <w:b/>
        </w:rPr>
      </w:pPr>
      <w:r>
        <w:rPr>
          <w:color w:val="000000"/>
        </w:rPr>
        <w:t>Term of Officers shall be for one year. Officers serve at the will of the Board. An Officer of the Board may be removed from his/her Officer position if he/she fails to attend meetings as stated in absence section. No elected Officer shall serve for more than two consecutive years in any office.</w:t>
      </w:r>
    </w:p>
    <w:p w14:paraId="2A7E7466" w14:textId="77777777" w:rsidR="001E352D" w:rsidRDefault="001E352D" w:rsidP="00DB365C">
      <w:pPr>
        <w:widowControl w:val="0"/>
        <w:pBdr>
          <w:top w:val="nil"/>
          <w:left w:val="nil"/>
          <w:bottom w:val="nil"/>
          <w:right w:val="nil"/>
          <w:between w:val="nil"/>
        </w:pBdr>
        <w:spacing w:after="0"/>
        <w:contextualSpacing w:val="0"/>
        <w:rPr>
          <w:b/>
        </w:rPr>
      </w:pPr>
    </w:p>
    <w:p w14:paraId="5044410C" w14:textId="77777777" w:rsidR="009F051E" w:rsidRDefault="006D7D66" w:rsidP="00933028">
      <w:pPr>
        <w:pStyle w:val="Heading1"/>
        <w:spacing w:before="0"/>
      </w:pPr>
      <w:bookmarkStart w:id="23" w:name="_Toc165631091"/>
      <w:r>
        <w:t>Article VII COMMITTEES AND THEIR DUTIES</w:t>
      </w:r>
      <w:bookmarkEnd w:id="23"/>
    </w:p>
    <w:p w14:paraId="65805AF3" w14:textId="77777777" w:rsidR="009F051E" w:rsidRDefault="006D7D66" w:rsidP="00DB365C">
      <w:pPr>
        <w:widowControl w:val="0"/>
        <w:pBdr>
          <w:top w:val="nil"/>
          <w:left w:val="nil"/>
          <w:bottom w:val="nil"/>
          <w:right w:val="nil"/>
          <w:between w:val="nil"/>
        </w:pBdr>
        <w:spacing w:after="0"/>
        <w:contextualSpacing w:val="0"/>
        <w:rPr>
          <w:color w:val="000000"/>
        </w:rPr>
      </w:pPr>
      <w:r>
        <w:rPr>
          <w:color w:val="000000"/>
        </w:rPr>
        <w:t>All Standing and Ad Hoc Committees shall be established by the Board. Stakeholders may be members of committees but may n</w:t>
      </w:r>
      <w:r w:rsidR="00106A46">
        <w:rPr>
          <w:color w:val="000000"/>
        </w:rPr>
        <w:t>ot vote with the general board.</w:t>
      </w:r>
      <w:r w:rsidR="007955C9">
        <w:rPr>
          <w:color w:val="000000"/>
        </w:rPr>
        <w:t xml:space="preserve"> </w:t>
      </w:r>
    </w:p>
    <w:p w14:paraId="082E0435" w14:textId="77777777" w:rsidR="009F051E" w:rsidRDefault="009F051E" w:rsidP="00DB365C">
      <w:pPr>
        <w:widowControl w:val="0"/>
        <w:pBdr>
          <w:top w:val="nil"/>
          <w:left w:val="nil"/>
          <w:bottom w:val="nil"/>
          <w:right w:val="nil"/>
          <w:between w:val="nil"/>
        </w:pBdr>
        <w:spacing w:after="0"/>
        <w:contextualSpacing w:val="0"/>
        <w:rPr>
          <w:b/>
        </w:rPr>
      </w:pPr>
    </w:p>
    <w:p w14:paraId="68641641" w14:textId="77777777" w:rsidR="009F051E" w:rsidRDefault="006D7D66" w:rsidP="00933028">
      <w:pPr>
        <w:pStyle w:val="Heading2"/>
        <w:spacing w:before="0"/>
      </w:pPr>
      <w:bookmarkStart w:id="24" w:name="_Toc165631092"/>
      <w:r>
        <w:lastRenderedPageBreak/>
        <w:t>Section 1 Standing</w:t>
      </w:r>
      <w:bookmarkEnd w:id="24"/>
    </w:p>
    <w:p w14:paraId="62B6B3DF" w14:textId="77777777" w:rsidR="009F051E" w:rsidRDefault="006D7D66" w:rsidP="00DB365C">
      <w:pPr>
        <w:widowControl w:val="0"/>
        <w:pBdr>
          <w:top w:val="nil"/>
          <w:left w:val="nil"/>
          <w:bottom w:val="nil"/>
          <w:right w:val="nil"/>
          <w:between w:val="nil"/>
        </w:pBdr>
        <w:spacing w:after="0"/>
        <w:contextualSpacing w:val="0"/>
        <w:rPr>
          <w:color w:val="000000"/>
        </w:rPr>
      </w:pPr>
      <w:r>
        <w:rPr>
          <w:color w:val="000000"/>
        </w:rPr>
        <w:t>The Standing Committees of the Council are:</w:t>
      </w:r>
    </w:p>
    <w:p w14:paraId="161F604F" w14:textId="77777777" w:rsidR="009F051E" w:rsidRPr="008E3E57" w:rsidRDefault="006D7D66" w:rsidP="00DB365C">
      <w:pPr>
        <w:widowControl w:val="0"/>
        <w:pBdr>
          <w:top w:val="nil"/>
          <w:left w:val="nil"/>
          <w:bottom w:val="nil"/>
          <w:right w:val="nil"/>
          <w:between w:val="nil"/>
        </w:pBdr>
        <w:spacing w:after="0"/>
        <w:contextualSpacing w:val="0"/>
        <w:rPr>
          <w:color w:val="000000"/>
        </w:rPr>
      </w:pPr>
      <w:r>
        <w:rPr>
          <w:color w:val="000000"/>
        </w:rPr>
        <w:t xml:space="preserve">1) Budget and Finance 2) </w:t>
      </w:r>
      <w:r>
        <w:t xml:space="preserve">Outreach and Communications </w:t>
      </w:r>
      <w:r>
        <w:rPr>
          <w:color w:val="000000"/>
        </w:rPr>
        <w:t xml:space="preserve">3) </w:t>
      </w:r>
      <w:r>
        <w:t>Planning and Land Use</w:t>
      </w:r>
      <w:r>
        <w:rPr>
          <w:color w:val="000000"/>
        </w:rPr>
        <w:t xml:space="preserve"> 4) </w:t>
      </w:r>
      <w:r>
        <w:t xml:space="preserve">Schools and Libraries 5) Arts, Parks, Recreation, and Culture 6) </w:t>
      </w:r>
      <w:r>
        <w:rPr>
          <w:color w:val="000000"/>
        </w:rPr>
        <w:t>Officers of the Board</w:t>
      </w:r>
    </w:p>
    <w:p w14:paraId="4CBE7890" w14:textId="77777777" w:rsidR="00DB365C" w:rsidRDefault="00DB365C" w:rsidP="00DB365C">
      <w:pPr>
        <w:widowControl w:val="0"/>
        <w:pBdr>
          <w:top w:val="nil"/>
          <w:left w:val="nil"/>
          <w:bottom w:val="nil"/>
          <w:right w:val="nil"/>
          <w:between w:val="nil"/>
        </w:pBdr>
        <w:spacing w:after="0"/>
        <w:contextualSpacing w:val="0"/>
        <w:rPr>
          <w:b/>
          <w:color w:val="000000"/>
        </w:rPr>
      </w:pPr>
    </w:p>
    <w:p w14:paraId="4223F930" w14:textId="77777777" w:rsidR="009F051E" w:rsidRDefault="006D7D66" w:rsidP="00933028">
      <w:pPr>
        <w:pStyle w:val="Heading2"/>
        <w:spacing w:before="0"/>
      </w:pPr>
      <w:bookmarkStart w:id="25" w:name="_Toc165631093"/>
      <w:r>
        <w:t>Section 2 Ad Hoc</w:t>
      </w:r>
      <w:bookmarkEnd w:id="25"/>
    </w:p>
    <w:p w14:paraId="791B8E36" w14:textId="77777777" w:rsidR="009F051E" w:rsidRDefault="006D7D66" w:rsidP="00DB365C">
      <w:pPr>
        <w:widowControl w:val="0"/>
        <w:pBdr>
          <w:top w:val="nil"/>
          <w:left w:val="nil"/>
          <w:bottom w:val="nil"/>
          <w:right w:val="nil"/>
          <w:between w:val="nil"/>
        </w:pBdr>
        <w:spacing w:after="0"/>
        <w:contextualSpacing w:val="0"/>
        <w:rPr>
          <w:color w:val="000000"/>
        </w:rPr>
      </w:pPr>
      <w:r>
        <w:rPr>
          <w:color w:val="000000"/>
        </w:rPr>
        <w:t>The Board may create Ad Hoc Committees as needed to deal with temporary issues. Some Ad Hoc Committees may be:</w:t>
      </w:r>
    </w:p>
    <w:p w14:paraId="312B9D69" w14:textId="4F936535" w:rsidR="00DB365C" w:rsidRDefault="006D7D66" w:rsidP="00933028">
      <w:pPr>
        <w:pStyle w:val="ListParagraph"/>
        <w:widowControl w:val="0"/>
        <w:numPr>
          <w:ilvl w:val="0"/>
          <w:numId w:val="25"/>
        </w:numPr>
        <w:pBdr>
          <w:top w:val="nil"/>
          <w:left w:val="nil"/>
          <w:bottom w:val="nil"/>
          <w:right w:val="nil"/>
          <w:between w:val="nil"/>
        </w:pBdr>
        <w:spacing w:after="0"/>
        <w:contextualSpacing w:val="0"/>
      </w:pPr>
      <w:r w:rsidRPr="00933028">
        <w:rPr>
          <w:color w:val="000000"/>
        </w:rPr>
        <w:t>Elections; 2) By-Laws</w:t>
      </w:r>
      <w:r>
        <w:t>; and</w:t>
      </w:r>
      <w:r w:rsidRPr="00933028">
        <w:rPr>
          <w:color w:val="000000"/>
        </w:rPr>
        <w:t xml:space="preserve"> 3) Other as </w:t>
      </w:r>
      <w:r>
        <w:t>necessary.</w:t>
      </w:r>
    </w:p>
    <w:p w14:paraId="71429F48" w14:textId="77777777" w:rsidR="00780F89" w:rsidRPr="00933028" w:rsidRDefault="00780F89" w:rsidP="00EC22E3">
      <w:pPr>
        <w:widowControl w:val="0"/>
        <w:pBdr>
          <w:top w:val="nil"/>
          <w:left w:val="nil"/>
          <w:bottom w:val="nil"/>
          <w:right w:val="nil"/>
          <w:between w:val="nil"/>
        </w:pBdr>
        <w:spacing w:after="0"/>
        <w:contextualSpacing w:val="0"/>
        <w:rPr>
          <w:color w:val="000000"/>
        </w:rPr>
      </w:pPr>
    </w:p>
    <w:p w14:paraId="23E57AB4" w14:textId="77777777" w:rsidR="009F051E" w:rsidRDefault="006D7D66" w:rsidP="00933028">
      <w:pPr>
        <w:pStyle w:val="Heading2"/>
        <w:spacing w:before="0"/>
      </w:pPr>
      <w:bookmarkStart w:id="26" w:name="_Toc165631094"/>
      <w:r>
        <w:t>Section 3 Committee Creation and Authorization</w:t>
      </w:r>
      <w:bookmarkEnd w:id="26"/>
    </w:p>
    <w:p w14:paraId="35A11472" w14:textId="77777777" w:rsidR="009F051E" w:rsidRDefault="006D7D66" w:rsidP="00DB365C">
      <w:pPr>
        <w:pStyle w:val="ListParagraph"/>
        <w:widowControl w:val="0"/>
        <w:numPr>
          <w:ilvl w:val="0"/>
          <w:numId w:val="15"/>
        </w:numPr>
        <w:pBdr>
          <w:top w:val="nil"/>
          <w:left w:val="nil"/>
          <w:bottom w:val="nil"/>
          <w:right w:val="nil"/>
          <w:between w:val="nil"/>
        </w:pBdr>
        <w:spacing w:after="0"/>
        <w:contextualSpacing w:val="0"/>
      </w:pPr>
      <w:r w:rsidRPr="00DB365C">
        <w:rPr>
          <w:color w:val="000000"/>
        </w:rPr>
        <w:t xml:space="preserve">Committee Authority </w:t>
      </w:r>
      <w:r w:rsidR="00DB365C" w:rsidRPr="00DB365C">
        <w:rPr>
          <w:color w:val="000000"/>
        </w:rPr>
        <w:t>–</w:t>
      </w:r>
      <w:r w:rsidRPr="00DB365C">
        <w:rPr>
          <w:color w:val="000000"/>
        </w:rPr>
        <w:t xml:space="preserve"> All Committee recommendations shall be brought back to the full Board for discussion and action. Only </w:t>
      </w:r>
      <w:proofErr w:type="gramStart"/>
      <w:r>
        <w:t>Board</w:t>
      </w:r>
      <w:proofErr w:type="gramEnd"/>
      <w:r>
        <w:t xml:space="preserve"> of Governors</w:t>
      </w:r>
      <w:r w:rsidRPr="00DB365C">
        <w:rPr>
          <w:color w:val="000000"/>
        </w:rPr>
        <w:t xml:space="preserve"> may vote </w:t>
      </w:r>
      <w:r>
        <w:t xml:space="preserve">on </w:t>
      </w:r>
      <w:r w:rsidRPr="00DB365C">
        <w:rPr>
          <w:color w:val="000000"/>
        </w:rPr>
        <w:t>the committee’s recommendations.</w:t>
      </w:r>
    </w:p>
    <w:p w14:paraId="7F9A3712" w14:textId="77777777" w:rsidR="009F051E" w:rsidRPr="00DB365C" w:rsidRDefault="006D7D66" w:rsidP="00933028">
      <w:pPr>
        <w:pStyle w:val="ListParagraph"/>
        <w:widowControl w:val="0"/>
        <w:numPr>
          <w:ilvl w:val="0"/>
          <w:numId w:val="15"/>
        </w:numPr>
        <w:pBdr>
          <w:top w:val="nil"/>
          <w:left w:val="nil"/>
          <w:bottom w:val="nil"/>
          <w:right w:val="nil"/>
          <w:between w:val="nil"/>
        </w:pBdr>
        <w:spacing w:before="240" w:after="0"/>
        <w:contextualSpacing w:val="0"/>
        <w:rPr>
          <w:sz w:val="22"/>
          <w:szCs w:val="22"/>
        </w:rPr>
      </w:pPr>
      <w:r w:rsidRPr="00DB365C">
        <w:rPr>
          <w:color w:val="000000"/>
        </w:rPr>
        <w:t xml:space="preserve">Committee Structure – With the exception of the </w:t>
      </w:r>
      <w:r w:rsidR="00997D8E">
        <w:rPr>
          <w:color w:val="000000"/>
        </w:rPr>
        <w:t>Executive Committee</w:t>
      </w:r>
      <w:r w:rsidRPr="00DB365C">
        <w:rPr>
          <w:color w:val="000000"/>
        </w:rPr>
        <w:t xml:space="preserve">, Committee members shall be appointed by the Chair </w:t>
      </w:r>
      <w:r w:rsidR="00106A46">
        <w:rPr>
          <w:color w:val="000000"/>
        </w:rPr>
        <w:t xml:space="preserve">of the committee </w:t>
      </w:r>
      <w:r w:rsidRPr="00DB365C">
        <w:rPr>
          <w:color w:val="000000"/>
        </w:rPr>
        <w:t>and ratified by the Board.</w:t>
      </w:r>
    </w:p>
    <w:p w14:paraId="5A3FAFB0" w14:textId="77777777" w:rsidR="009F051E" w:rsidRDefault="006D7D66" w:rsidP="00DB365C">
      <w:pPr>
        <w:widowControl w:val="0"/>
        <w:pBdr>
          <w:top w:val="nil"/>
          <w:left w:val="nil"/>
          <w:bottom w:val="nil"/>
          <w:right w:val="nil"/>
          <w:between w:val="nil"/>
        </w:pBdr>
        <w:spacing w:after="0"/>
        <w:ind w:left="360"/>
        <w:contextualSpacing w:val="0"/>
        <w:rPr>
          <w:color w:val="000000"/>
        </w:rPr>
      </w:pPr>
      <w:r>
        <w:rPr>
          <w:color w:val="000000"/>
        </w:rPr>
        <w:t>1) Committees shal</w:t>
      </w:r>
      <w:r w:rsidR="00106A46">
        <w:rPr>
          <w:color w:val="000000"/>
        </w:rPr>
        <w:t>l be comprised of at least two</w:t>
      </w:r>
      <w:r>
        <w:rPr>
          <w:color w:val="000000"/>
        </w:rPr>
        <w:t xml:space="preserve"> (</w:t>
      </w:r>
      <w:r w:rsidR="00106A46">
        <w:rPr>
          <w:color w:val="000000"/>
        </w:rPr>
        <w:t>2</w:t>
      </w:r>
      <w:r>
        <w:rPr>
          <w:color w:val="000000"/>
        </w:rPr>
        <w:t>), but no more than four (4) Board</w:t>
      </w:r>
      <w:r>
        <w:t xml:space="preserve"> </w:t>
      </w:r>
      <w:r>
        <w:rPr>
          <w:color w:val="000000"/>
        </w:rPr>
        <w:t>Members and may include any intere</w:t>
      </w:r>
      <w:r w:rsidR="00106A46">
        <w:rPr>
          <w:color w:val="000000"/>
        </w:rPr>
        <w:t>sted Stakeholder by a</w:t>
      </w:r>
      <w:r>
        <w:rPr>
          <w:color w:val="000000"/>
        </w:rPr>
        <w:t xml:space="preserve"> majo</w:t>
      </w:r>
      <w:r>
        <w:t xml:space="preserve">rity </w:t>
      </w:r>
      <w:r>
        <w:rPr>
          <w:color w:val="000000"/>
        </w:rPr>
        <w:t>vote of the</w:t>
      </w:r>
      <w:r w:rsidR="00106A46">
        <w:rPr>
          <w:color w:val="000000"/>
        </w:rPr>
        <w:t xml:space="preserve"> total membership of the</w:t>
      </w:r>
      <w:r>
        <w:rPr>
          <w:color w:val="000000"/>
        </w:rPr>
        <w:t xml:space="preserve"> Board. 2) Ad Hoc Committees shall be comprised of no more than four (4) Board members and</w:t>
      </w:r>
      <w:r>
        <w:t xml:space="preserve"> </w:t>
      </w:r>
      <w:r>
        <w:rPr>
          <w:color w:val="000000"/>
        </w:rPr>
        <w:t xml:space="preserve">may include any interested Stakeholder by a </w:t>
      </w:r>
      <w:r>
        <w:t>majority vote of the</w:t>
      </w:r>
      <w:r>
        <w:rPr>
          <w:color w:val="000000"/>
        </w:rPr>
        <w:t xml:space="preserve"> </w:t>
      </w:r>
      <w:r w:rsidR="00106A46">
        <w:rPr>
          <w:color w:val="000000"/>
        </w:rPr>
        <w:t xml:space="preserve">total membership of the </w:t>
      </w:r>
      <w:r>
        <w:rPr>
          <w:color w:val="000000"/>
        </w:rPr>
        <w:t>Board. 3) No single stakeholder group or any one stakeholder organization shall hold a majority of committee seats unless extenuating circumstances exist and are approved by the Board.</w:t>
      </w:r>
      <w:r w:rsidR="00106A46">
        <w:rPr>
          <w:color w:val="000000"/>
        </w:rPr>
        <w:t xml:space="preserve"> </w:t>
      </w:r>
      <w:r w:rsidR="00106A46" w:rsidRPr="00C85387">
        <w:rPr>
          <w:rFonts w:ascii="Times New Roman" w:hAnsi="Times New Roman"/>
          <w:color w:val="000000"/>
        </w:rPr>
        <w:t xml:space="preserve">4) Each committee shall have at least three (3) </w:t>
      </w:r>
      <w:proofErr w:type="gramStart"/>
      <w:r w:rsidR="00106A46" w:rsidRPr="00C85387">
        <w:rPr>
          <w:rFonts w:ascii="Times New Roman" w:hAnsi="Times New Roman"/>
          <w:color w:val="000000"/>
        </w:rPr>
        <w:t>members, and</w:t>
      </w:r>
      <w:proofErr w:type="gramEnd"/>
      <w:r w:rsidR="00106A46" w:rsidRPr="00C85387">
        <w:rPr>
          <w:rFonts w:ascii="Times New Roman" w:hAnsi="Times New Roman"/>
          <w:color w:val="000000"/>
        </w:rPr>
        <w:t xml:space="preserve"> may include interested stakeholder(s).</w:t>
      </w:r>
    </w:p>
    <w:p w14:paraId="5843E068" w14:textId="77777777" w:rsidR="009F051E" w:rsidRPr="00DB365C" w:rsidRDefault="006D7D66" w:rsidP="00933028">
      <w:pPr>
        <w:pStyle w:val="ListParagraph"/>
        <w:widowControl w:val="0"/>
        <w:numPr>
          <w:ilvl w:val="0"/>
          <w:numId w:val="15"/>
        </w:numPr>
        <w:pBdr>
          <w:top w:val="nil"/>
          <w:left w:val="nil"/>
          <w:bottom w:val="nil"/>
          <w:right w:val="nil"/>
          <w:between w:val="nil"/>
        </w:pBdr>
        <w:spacing w:before="240"/>
        <w:contextualSpacing w:val="0"/>
        <w:rPr>
          <w:color w:val="000000"/>
        </w:rPr>
      </w:pPr>
      <w:r w:rsidRPr="00DB365C">
        <w:rPr>
          <w:color w:val="000000"/>
        </w:rPr>
        <w:t>Committee Appointment – All Committee Chairs shall be appointed by the Chair of the H</w:t>
      </w:r>
      <w:r w:rsidR="00106A46">
        <w:rPr>
          <w:color w:val="000000"/>
        </w:rPr>
        <w:t>CNNC and confirmed by a</w:t>
      </w:r>
      <w:r w:rsidRPr="00DB365C">
        <w:rPr>
          <w:color w:val="000000"/>
        </w:rPr>
        <w:t xml:space="preserve"> majority vote of the </w:t>
      </w:r>
      <w:r w:rsidR="00106A46">
        <w:rPr>
          <w:color w:val="000000"/>
        </w:rPr>
        <w:t xml:space="preserve">total membership of the </w:t>
      </w:r>
      <w:r w:rsidRPr="00DB365C">
        <w:rPr>
          <w:color w:val="000000"/>
        </w:rPr>
        <w:t xml:space="preserve">Board. The Chairs of the committees shall keep a written record of all meetings, </w:t>
      </w:r>
      <w:r>
        <w:t>attendance,</w:t>
      </w:r>
      <w:r w:rsidRPr="00DB365C">
        <w:rPr>
          <w:color w:val="000000"/>
        </w:rPr>
        <w:t xml:space="preserve"> and shall provide regular reports on Committee matters to the Board.</w:t>
      </w:r>
    </w:p>
    <w:p w14:paraId="3F04DE15" w14:textId="77777777" w:rsidR="009F051E" w:rsidRPr="00DB365C" w:rsidRDefault="006D7D66" w:rsidP="00DB365C">
      <w:pPr>
        <w:pStyle w:val="ListParagraph"/>
        <w:widowControl w:val="0"/>
        <w:numPr>
          <w:ilvl w:val="0"/>
          <w:numId w:val="15"/>
        </w:numPr>
        <w:pBdr>
          <w:top w:val="nil"/>
          <w:left w:val="nil"/>
          <w:bottom w:val="nil"/>
          <w:right w:val="nil"/>
          <w:between w:val="nil"/>
        </w:pBdr>
        <w:contextualSpacing w:val="0"/>
        <w:rPr>
          <w:color w:val="000000"/>
        </w:rPr>
      </w:pPr>
      <w:r w:rsidRPr="00DB365C">
        <w:rPr>
          <w:color w:val="000000"/>
        </w:rPr>
        <w:t>Committee Meetings –</w:t>
      </w:r>
      <w:r w:rsidR="00106A46">
        <w:rPr>
          <w:color w:val="000000"/>
        </w:rPr>
        <w:t xml:space="preserve">All </w:t>
      </w:r>
      <w:r>
        <w:t>c</w:t>
      </w:r>
      <w:r w:rsidRPr="00DB365C">
        <w:rPr>
          <w:color w:val="000000"/>
        </w:rPr>
        <w:t>ommittee</w:t>
      </w:r>
      <w:r>
        <w:t xml:space="preserve">s </w:t>
      </w:r>
      <w:r w:rsidRPr="00DB365C">
        <w:rPr>
          <w:color w:val="000000"/>
        </w:rPr>
        <w:t>are subject to and shall be conducted in accordance with the dictates of the Brown Act.  Minutes</w:t>
      </w:r>
      <w:r>
        <w:t xml:space="preserve">, including </w:t>
      </w:r>
      <w:r w:rsidRPr="00DB365C">
        <w:rPr>
          <w:color w:val="000000"/>
        </w:rPr>
        <w:t>attendance, shall be taken at every Committee meeting.</w:t>
      </w:r>
    </w:p>
    <w:p w14:paraId="38C89F79" w14:textId="77777777" w:rsidR="009F051E" w:rsidRDefault="00DB365C" w:rsidP="00DB365C">
      <w:pPr>
        <w:pStyle w:val="ListParagraph"/>
        <w:widowControl w:val="0"/>
        <w:numPr>
          <w:ilvl w:val="0"/>
          <w:numId w:val="15"/>
        </w:numPr>
        <w:pBdr>
          <w:top w:val="nil"/>
          <w:left w:val="nil"/>
          <w:bottom w:val="nil"/>
          <w:right w:val="nil"/>
          <w:between w:val="nil"/>
        </w:pBdr>
        <w:contextualSpacing w:val="0"/>
      </w:pPr>
      <w:r>
        <w:rPr>
          <w:color w:val="000000"/>
        </w:rPr>
        <w:t xml:space="preserve">Changes to Committees </w:t>
      </w:r>
      <w:r w:rsidRPr="00DB365C">
        <w:rPr>
          <w:color w:val="000000"/>
        </w:rPr>
        <w:t>–</w:t>
      </w:r>
      <w:r>
        <w:rPr>
          <w:color w:val="000000"/>
        </w:rPr>
        <w:t xml:space="preserve"> </w:t>
      </w:r>
      <w:r w:rsidR="006D7D66" w:rsidRPr="00DB365C">
        <w:rPr>
          <w:color w:val="000000"/>
        </w:rPr>
        <w:t xml:space="preserve">The Board may establish, </w:t>
      </w:r>
      <w:proofErr w:type="gramStart"/>
      <w:r w:rsidR="006D7D66" w:rsidRPr="00DB365C">
        <w:rPr>
          <w:color w:val="000000"/>
        </w:rPr>
        <w:t>disband</w:t>
      </w:r>
      <w:proofErr w:type="gramEnd"/>
      <w:r w:rsidR="006D7D66" w:rsidRPr="00DB365C">
        <w:rPr>
          <w:color w:val="000000"/>
        </w:rPr>
        <w:t xml:space="preserve"> or make changes as needed to any Standing or Ad Hoc committee by </w:t>
      </w:r>
      <w:r w:rsidR="00106A46">
        <w:t xml:space="preserve">a </w:t>
      </w:r>
      <w:r w:rsidR="006D7D66">
        <w:t xml:space="preserve">majority vote of the </w:t>
      </w:r>
      <w:r w:rsidR="00106A46">
        <w:t xml:space="preserve">total membership of the </w:t>
      </w:r>
      <w:r w:rsidR="006D7D66">
        <w:t>Board</w:t>
      </w:r>
      <w:r w:rsidR="006D7D66" w:rsidRPr="00DB365C">
        <w:rPr>
          <w:color w:val="000000"/>
        </w:rPr>
        <w:t xml:space="preserve">. </w:t>
      </w:r>
    </w:p>
    <w:p w14:paraId="039AC89E" w14:textId="77777777" w:rsidR="009F051E" w:rsidRPr="009A3C90" w:rsidRDefault="006D7D66" w:rsidP="00DB365C">
      <w:pPr>
        <w:pStyle w:val="ListParagraph"/>
        <w:widowControl w:val="0"/>
        <w:numPr>
          <w:ilvl w:val="0"/>
          <w:numId w:val="15"/>
        </w:numPr>
        <w:pBdr>
          <w:top w:val="nil"/>
          <w:left w:val="nil"/>
          <w:bottom w:val="nil"/>
          <w:right w:val="nil"/>
          <w:between w:val="nil"/>
        </w:pBdr>
        <w:spacing w:after="0"/>
        <w:contextualSpacing w:val="0"/>
        <w:rPr>
          <w:color w:val="000000"/>
        </w:rPr>
      </w:pPr>
      <w:r w:rsidRPr="00DB365C">
        <w:rPr>
          <w:color w:val="000000"/>
        </w:rPr>
        <w:t xml:space="preserve">Removal of Committee Members – Committee members may be removed in the same </w:t>
      </w:r>
      <w:proofErr w:type="gramStart"/>
      <w:r w:rsidRPr="00DB365C">
        <w:rPr>
          <w:color w:val="000000"/>
        </w:rPr>
        <w:t>manner in which</w:t>
      </w:r>
      <w:proofErr w:type="gramEnd"/>
      <w:r w:rsidRPr="00DB365C">
        <w:rPr>
          <w:color w:val="000000"/>
        </w:rPr>
        <w:t xml:space="preserve"> they were appointed</w:t>
      </w:r>
      <w:r>
        <w:t xml:space="preserve"> or by resignation.</w:t>
      </w:r>
    </w:p>
    <w:p w14:paraId="5C8A7037" w14:textId="77777777" w:rsidR="00933028" w:rsidRDefault="00933028" w:rsidP="00DB365C">
      <w:pPr>
        <w:pStyle w:val="ListParagraph"/>
        <w:widowControl w:val="0"/>
        <w:numPr>
          <w:ilvl w:val="0"/>
          <w:numId w:val="15"/>
        </w:numPr>
        <w:pBdr>
          <w:top w:val="nil"/>
          <w:left w:val="nil"/>
          <w:bottom w:val="nil"/>
          <w:right w:val="nil"/>
          <w:between w:val="nil"/>
        </w:pBdr>
        <w:spacing w:after="0"/>
        <w:contextualSpacing w:val="0"/>
        <w:rPr>
          <w:color w:val="000000"/>
        </w:rPr>
      </w:pPr>
      <w:r w:rsidRPr="00933028">
        <w:rPr>
          <w:color w:val="000000"/>
        </w:rPr>
        <w:t>Alternate Committee Members - In addition to the limit of four board members serving on a committee, committees (</w:t>
      </w:r>
      <w:proofErr w:type="gramStart"/>
      <w:r w:rsidRPr="00933028">
        <w:rPr>
          <w:color w:val="000000"/>
        </w:rPr>
        <w:t>with the exception of</w:t>
      </w:r>
      <w:proofErr w:type="gramEnd"/>
      <w:r w:rsidRPr="00933028">
        <w:rPr>
          <w:color w:val="000000"/>
        </w:rPr>
        <w:t xml:space="preserve"> the Executive Committee) may also have </w:t>
      </w:r>
      <w:r w:rsidRPr="00933028">
        <w:rPr>
          <w:color w:val="000000"/>
        </w:rPr>
        <w:lastRenderedPageBreak/>
        <w:t xml:space="preserve">alternates who serve at a committee meeting in the absence of a committee member. </w:t>
      </w:r>
    </w:p>
    <w:p w14:paraId="5E62129C" w14:textId="63D61B62" w:rsidR="00933028" w:rsidRDefault="00933028" w:rsidP="00933028">
      <w:pPr>
        <w:pStyle w:val="ListParagraph"/>
        <w:widowControl w:val="0"/>
        <w:numPr>
          <w:ilvl w:val="1"/>
          <w:numId w:val="15"/>
        </w:numPr>
        <w:pBdr>
          <w:top w:val="nil"/>
          <w:left w:val="nil"/>
          <w:bottom w:val="nil"/>
          <w:right w:val="nil"/>
          <w:between w:val="nil"/>
        </w:pBdr>
        <w:spacing w:after="0"/>
        <w:contextualSpacing w:val="0"/>
        <w:rPr>
          <w:color w:val="000000"/>
        </w:rPr>
      </w:pPr>
      <w:r w:rsidRPr="00933028">
        <w:rPr>
          <w:color w:val="000000"/>
        </w:rPr>
        <w:t xml:space="preserve">Committee alternates shall be appointed and removed in the same manner as the members of the committee. </w:t>
      </w:r>
    </w:p>
    <w:p w14:paraId="6E63BF5F" w14:textId="0205266D" w:rsidR="00933028" w:rsidRDefault="00933028" w:rsidP="00933028">
      <w:pPr>
        <w:pStyle w:val="ListParagraph"/>
        <w:widowControl w:val="0"/>
        <w:numPr>
          <w:ilvl w:val="1"/>
          <w:numId w:val="15"/>
        </w:numPr>
        <w:pBdr>
          <w:top w:val="nil"/>
          <w:left w:val="nil"/>
          <w:bottom w:val="nil"/>
          <w:right w:val="nil"/>
          <w:between w:val="nil"/>
        </w:pBdr>
        <w:spacing w:after="0"/>
        <w:contextualSpacing w:val="0"/>
        <w:rPr>
          <w:color w:val="000000"/>
        </w:rPr>
      </w:pPr>
      <w:r w:rsidRPr="00933028">
        <w:rPr>
          <w:color w:val="000000"/>
        </w:rPr>
        <w:t xml:space="preserve">Committee alternates must be board members. </w:t>
      </w:r>
    </w:p>
    <w:p w14:paraId="1557D102" w14:textId="452134FD" w:rsidR="00933028" w:rsidRDefault="00933028" w:rsidP="00933028">
      <w:pPr>
        <w:pStyle w:val="ListParagraph"/>
        <w:widowControl w:val="0"/>
        <w:numPr>
          <w:ilvl w:val="1"/>
          <w:numId w:val="15"/>
        </w:numPr>
        <w:pBdr>
          <w:top w:val="nil"/>
          <w:left w:val="nil"/>
          <w:bottom w:val="nil"/>
          <w:right w:val="nil"/>
          <w:between w:val="nil"/>
        </w:pBdr>
        <w:spacing w:after="0"/>
        <w:contextualSpacing w:val="0"/>
        <w:rPr>
          <w:color w:val="000000"/>
        </w:rPr>
      </w:pPr>
      <w:r w:rsidRPr="00933028">
        <w:rPr>
          <w:color w:val="000000"/>
        </w:rPr>
        <w:t xml:space="preserve">Committee alternates may only serve in the absence of a committee member who is a board member. </w:t>
      </w:r>
    </w:p>
    <w:p w14:paraId="0772E03D" w14:textId="61E34168" w:rsidR="00933028" w:rsidRDefault="00933028" w:rsidP="00933028">
      <w:pPr>
        <w:pStyle w:val="ListParagraph"/>
        <w:widowControl w:val="0"/>
        <w:numPr>
          <w:ilvl w:val="1"/>
          <w:numId w:val="15"/>
        </w:numPr>
        <w:pBdr>
          <w:top w:val="nil"/>
          <w:left w:val="nil"/>
          <w:bottom w:val="nil"/>
          <w:right w:val="nil"/>
          <w:between w:val="nil"/>
        </w:pBdr>
        <w:spacing w:after="0"/>
        <w:contextualSpacing w:val="0"/>
        <w:rPr>
          <w:color w:val="000000"/>
        </w:rPr>
      </w:pPr>
      <w:r w:rsidRPr="00933028">
        <w:rPr>
          <w:color w:val="000000"/>
        </w:rPr>
        <w:t xml:space="preserve">Committee alternates may serve for an entire meeting or for any portion of a committee meeting at which a committee member is absent or has recused themselves from participation. </w:t>
      </w:r>
    </w:p>
    <w:p w14:paraId="1201F864" w14:textId="6C910C11" w:rsidR="00933028" w:rsidRDefault="00933028" w:rsidP="00933028">
      <w:pPr>
        <w:pStyle w:val="ListParagraph"/>
        <w:widowControl w:val="0"/>
        <w:numPr>
          <w:ilvl w:val="1"/>
          <w:numId w:val="15"/>
        </w:numPr>
        <w:pBdr>
          <w:top w:val="nil"/>
          <w:left w:val="nil"/>
          <w:bottom w:val="nil"/>
          <w:right w:val="nil"/>
          <w:between w:val="nil"/>
        </w:pBdr>
        <w:spacing w:after="0"/>
        <w:contextualSpacing w:val="0"/>
        <w:rPr>
          <w:color w:val="000000"/>
        </w:rPr>
      </w:pPr>
      <w:r w:rsidRPr="00933028">
        <w:rPr>
          <w:color w:val="000000"/>
        </w:rPr>
        <w:t xml:space="preserve">Committee alternates who serve during a meeting are counted towards quorum. </w:t>
      </w:r>
    </w:p>
    <w:p w14:paraId="71EB025A" w14:textId="724108E7" w:rsidR="00933028" w:rsidRDefault="00933028" w:rsidP="00933028">
      <w:pPr>
        <w:pStyle w:val="ListParagraph"/>
        <w:widowControl w:val="0"/>
        <w:numPr>
          <w:ilvl w:val="1"/>
          <w:numId w:val="15"/>
        </w:numPr>
        <w:pBdr>
          <w:top w:val="nil"/>
          <w:left w:val="nil"/>
          <w:bottom w:val="nil"/>
          <w:right w:val="nil"/>
          <w:between w:val="nil"/>
        </w:pBdr>
        <w:spacing w:after="0"/>
        <w:contextualSpacing w:val="0"/>
        <w:rPr>
          <w:color w:val="000000"/>
        </w:rPr>
      </w:pPr>
      <w:r w:rsidRPr="00933028">
        <w:rPr>
          <w:color w:val="000000"/>
        </w:rPr>
        <w:t xml:space="preserve">The number of members required to reach quorum for a committee meeting is based on the number of committee members, excluding the alternates. </w:t>
      </w:r>
    </w:p>
    <w:p w14:paraId="16ED2617" w14:textId="2172D569" w:rsidR="00933028" w:rsidRDefault="00933028" w:rsidP="00933028">
      <w:pPr>
        <w:pStyle w:val="ListParagraph"/>
        <w:widowControl w:val="0"/>
        <w:numPr>
          <w:ilvl w:val="1"/>
          <w:numId w:val="15"/>
        </w:numPr>
        <w:pBdr>
          <w:top w:val="nil"/>
          <w:left w:val="nil"/>
          <w:bottom w:val="nil"/>
          <w:right w:val="nil"/>
          <w:between w:val="nil"/>
        </w:pBdr>
        <w:spacing w:after="0"/>
        <w:contextualSpacing w:val="0"/>
        <w:rPr>
          <w:color w:val="000000"/>
        </w:rPr>
      </w:pPr>
      <w:r w:rsidRPr="00933028">
        <w:rPr>
          <w:color w:val="000000"/>
        </w:rPr>
        <w:t xml:space="preserve">Up to two committee alternates are allowed per committee. </w:t>
      </w:r>
    </w:p>
    <w:p w14:paraId="2BDC2150" w14:textId="2F3F09AC" w:rsidR="00933028" w:rsidRDefault="00933028" w:rsidP="00933028">
      <w:pPr>
        <w:pStyle w:val="ListParagraph"/>
        <w:widowControl w:val="0"/>
        <w:numPr>
          <w:ilvl w:val="1"/>
          <w:numId w:val="15"/>
        </w:numPr>
        <w:pBdr>
          <w:top w:val="nil"/>
          <w:left w:val="nil"/>
          <w:bottom w:val="nil"/>
          <w:right w:val="nil"/>
          <w:between w:val="nil"/>
        </w:pBdr>
        <w:spacing w:after="0"/>
        <w:contextualSpacing w:val="0"/>
        <w:rPr>
          <w:color w:val="000000"/>
        </w:rPr>
      </w:pPr>
      <w:r w:rsidRPr="00933028">
        <w:rPr>
          <w:color w:val="000000"/>
        </w:rPr>
        <w:t xml:space="preserve">If more than one committee alternate is available to serve in the absence of a committee member, the selection of the alternate is at the discretion of the absent committee member unless the absence is due to recusal. If the committee member is absent due to a recusal or the absent committee member has not </w:t>
      </w:r>
      <w:proofErr w:type="gramStart"/>
      <w:r w:rsidRPr="00933028">
        <w:rPr>
          <w:color w:val="000000"/>
        </w:rPr>
        <w:t>made a selection</w:t>
      </w:r>
      <w:proofErr w:type="gramEnd"/>
      <w:r w:rsidRPr="00933028">
        <w:rPr>
          <w:color w:val="000000"/>
        </w:rPr>
        <w:t xml:space="preserve">, the selection of the alternate is made by the Chair of the committee. If the Chair of the committee has recused themself, the selection of the alternate to serve in their absence is done with a flip of a coin. </w:t>
      </w:r>
    </w:p>
    <w:p w14:paraId="06B90B67" w14:textId="724935A5" w:rsidR="00933028" w:rsidRPr="00933028" w:rsidRDefault="00933028" w:rsidP="009A3C90">
      <w:pPr>
        <w:pStyle w:val="ListParagraph"/>
        <w:widowControl w:val="0"/>
        <w:numPr>
          <w:ilvl w:val="1"/>
          <w:numId w:val="15"/>
        </w:numPr>
        <w:pBdr>
          <w:top w:val="nil"/>
          <w:left w:val="nil"/>
          <w:bottom w:val="nil"/>
          <w:right w:val="nil"/>
          <w:between w:val="nil"/>
        </w:pBdr>
        <w:spacing w:after="0"/>
        <w:contextualSpacing w:val="0"/>
        <w:rPr>
          <w:color w:val="000000"/>
        </w:rPr>
      </w:pPr>
      <w:r w:rsidRPr="00933028">
        <w:rPr>
          <w:color w:val="000000"/>
        </w:rPr>
        <w:t>Alternates must meet all training requirements of the committee.</w:t>
      </w:r>
    </w:p>
    <w:p w14:paraId="640EF8D6" w14:textId="77777777" w:rsidR="009F051E" w:rsidRDefault="009F051E" w:rsidP="00DB365C">
      <w:pPr>
        <w:widowControl w:val="0"/>
        <w:pBdr>
          <w:top w:val="nil"/>
          <w:left w:val="nil"/>
          <w:bottom w:val="nil"/>
          <w:right w:val="nil"/>
          <w:between w:val="nil"/>
        </w:pBdr>
        <w:spacing w:after="0"/>
        <w:contextualSpacing w:val="0"/>
        <w:rPr>
          <w:sz w:val="22"/>
          <w:szCs w:val="22"/>
        </w:rPr>
      </w:pPr>
    </w:p>
    <w:p w14:paraId="2D6D26B9" w14:textId="77777777" w:rsidR="009F051E" w:rsidRDefault="006D7D66" w:rsidP="00933028">
      <w:pPr>
        <w:pStyle w:val="Heading1"/>
        <w:spacing w:before="0"/>
      </w:pPr>
      <w:bookmarkStart w:id="27" w:name="_Toc165631095"/>
      <w:r>
        <w:t>Article VIII. MEETINGS</w:t>
      </w:r>
      <w:bookmarkEnd w:id="27"/>
      <w:r w:rsidR="00556E49">
        <w:t xml:space="preserve"> </w:t>
      </w:r>
    </w:p>
    <w:p w14:paraId="4F736025" w14:textId="77777777" w:rsidR="009F051E" w:rsidRDefault="006D7D66" w:rsidP="00DB365C">
      <w:pPr>
        <w:widowControl w:val="0"/>
        <w:pBdr>
          <w:top w:val="nil"/>
          <w:left w:val="nil"/>
          <w:bottom w:val="nil"/>
          <w:right w:val="nil"/>
          <w:between w:val="nil"/>
        </w:pBdr>
        <w:spacing w:after="0"/>
        <w:contextualSpacing w:val="0"/>
        <w:rPr>
          <w:color w:val="000000"/>
        </w:rPr>
      </w:pPr>
      <w:r>
        <w:rPr>
          <w:color w:val="000000"/>
        </w:rPr>
        <w:t xml:space="preserve">Brown Act Compliance: All meetings required by the Brown Act to be conducted openly shall be open to the public and shall comply with all other provisions of the Brown Act pertaining to open meetings. All meetings, as defined by the Ralph M. Brown Act (California Government Code Section 54950.5 et seq.), shall be </w:t>
      </w:r>
      <w:proofErr w:type="gramStart"/>
      <w:r>
        <w:rPr>
          <w:color w:val="000000"/>
        </w:rPr>
        <w:t>noticed</w:t>
      </w:r>
      <w:proofErr w:type="gramEnd"/>
      <w:r>
        <w:rPr>
          <w:color w:val="000000"/>
        </w:rPr>
        <w:t xml:space="preserve"> and conducted in accordance with the Act, the Neighborhood Council Agenda Posting Policy, and all other applicable laws and governmental policy.</w:t>
      </w:r>
    </w:p>
    <w:p w14:paraId="183C5C96" w14:textId="77777777" w:rsidR="009F051E" w:rsidRDefault="009F051E" w:rsidP="00DB365C">
      <w:pPr>
        <w:widowControl w:val="0"/>
        <w:pBdr>
          <w:top w:val="nil"/>
          <w:left w:val="nil"/>
          <w:bottom w:val="nil"/>
          <w:right w:val="nil"/>
          <w:between w:val="nil"/>
        </w:pBdr>
        <w:spacing w:after="0"/>
        <w:contextualSpacing w:val="0"/>
        <w:rPr>
          <w:b/>
        </w:rPr>
      </w:pPr>
    </w:p>
    <w:p w14:paraId="5EB8A49B" w14:textId="77777777" w:rsidR="009F051E" w:rsidRDefault="006D7D66" w:rsidP="00933028">
      <w:pPr>
        <w:pStyle w:val="Heading2"/>
        <w:spacing w:before="0"/>
      </w:pPr>
      <w:bookmarkStart w:id="28" w:name="_Toc165631096"/>
      <w:r>
        <w:t>Section 1 Meeting Time and Place</w:t>
      </w:r>
      <w:bookmarkEnd w:id="28"/>
    </w:p>
    <w:p w14:paraId="6C8FBE66" w14:textId="77777777" w:rsidR="009F051E" w:rsidRDefault="006D7D66" w:rsidP="00DB365C">
      <w:pPr>
        <w:widowControl w:val="0"/>
        <w:pBdr>
          <w:top w:val="nil"/>
          <w:left w:val="nil"/>
          <w:bottom w:val="nil"/>
          <w:right w:val="nil"/>
          <w:between w:val="nil"/>
        </w:pBdr>
        <w:spacing w:after="0"/>
        <w:contextualSpacing w:val="0"/>
        <w:rPr>
          <w:color w:val="000000"/>
        </w:rPr>
      </w:pPr>
      <w:r>
        <w:rPr>
          <w:color w:val="000000"/>
        </w:rPr>
        <w:t>All meetings shall be held within the HCNNC boundaries at a location, date and time set by the Board. A calendar of regular meetings shall be established by the Board at its first regular meeting of each calendar year.</w:t>
      </w:r>
    </w:p>
    <w:p w14:paraId="61884511" w14:textId="6C1D2405" w:rsidR="00DB365C" w:rsidRPr="00E70C36" w:rsidRDefault="006D7D66" w:rsidP="00EC22E3">
      <w:pPr>
        <w:pStyle w:val="ListParagraph"/>
        <w:widowControl w:val="0"/>
        <w:numPr>
          <w:ilvl w:val="0"/>
          <w:numId w:val="16"/>
        </w:numPr>
        <w:pBdr>
          <w:top w:val="nil"/>
          <w:left w:val="nil"/>
          <w:bottom w:val="nil"/>
          <w:right w:val="nil"/>
          <w:between w:val="nil"/>
        </w:pBdr>
        <w:spacing w:after="0"/>
        <w:contextualSpacing w:val="0"/>
        <w:rPr>
          <w:sz w:val="22"/>
          <w:szCs w:val="22"/>
        </w:rPr>
      </w:pPr>
      <w:r w:rsidRPr="00EC22E3">
        <w:rPr>
          <w:color w:val="000000"/>
          <w:u w:val="single"/>
        </w:rPr>
        <w:t>Regular Meetings</w:t>
      </w:r>
      <w:r w:rsidRPr="00EC22E3">
        <w:rPr>
          <w:color w:val="000000"/>
        </w:rPr>
        <w:t xml:space="preserve"> - </w:t>
      </w:r>
      <w:r w:rsidR="00E70C36" w:rsidRPr="00E70C36">
        <w:rPr>
          <w:color w:val="000000"/>
        </w:rPr>
        <w:t>Regular Council meetings shall be held at least once per quarter and may be held more frequently as determined by the Board. Prior to any action by the Board, there shall be a period of public comment. The Board shall determine the length of time and format of the public comment period as</w:t>
      </w:r>
      <w:r w:rsidR="00E70C36">
        <w:rPr>
          <w:color w:val="000000"/>
        </w:rPr>
        <w:t xml:space="preserve"> </w:t>
      </w:r>
      <w:r w:rsidR="00E70C36" w:rsidRPr="00EC22E3">
        <w:rPr>
          <w:color w:val="000000"/>
        </w:rPr>
        <w:t>appropriate.</w:t>
      </w:r>
    </w:p>
    <w:p w14:paraId="43CE7A50" w14:textId="77777777" w:rsidR="009F051E" w:rsidRPr="00DB365C" w:rsidRDefault="006D7D66" w:rsidP="00DB365C">
      <w:pPr>
        <w:pStyle w:val="ListParagraph"/>
        <w:widowControl w:val="0"/>
        <w:numPr>
          <w:ilvl w:val="0"/>
          <w:numId w:val="16"/>
        </w:numPr>
        <w:pBdr>
          <w:top w:val="nil"/>
          <w:left w:val="nil"/>
          <w:bottom w:val="nil"/>
          <w:right w:val="nil"/>
          <w:between w:val="nil"/>
        </w:pBdr>
        <w:spacing w:after="0"/>
        <w:contextualSpacing w:val="0"/>
        <w:rPr>
          <w:sz w:val="22"/>
          <w:szCs w:val="22"/>
        </w:rPr>
      </w:pPr>
      <w:r w:rsidRPr="00DB365C">
        <w:rPr>
          <w:color w:val="000000"/>
          <w:u w:val="single"/>
        </w:rPr>
        <w:t>Special Meetings</w:t>
      </w:r>
      <w:r w:rsidRPr="00DB365C">
        <w:rPr>
          <w:color w:val="000000"/>
        </w:rPr>
        <w:t xml:space="preserve"> – Special meetings may be called by the Chair or by </w:t>
      </w:r>
      <w:proofErr w:type="gramStart"/>
      <w:r w:rsidR="00DB365C">
        <w:t xml:space="preserve">a majority </w:t>
      </w:r>
      <w:r w:rsidRPr="00DB365C">
        <w:rPr>
          <w:color w:val="000000"/>
        </w:rPr>
        <w:t>of</w:t>
      </w:r>
      <w:proofErr w:type="gramEnd"/>
      <w:r w:rsidRPr="00DB365C">
        <w:rPr>
          <w:color w:val="000000"/>
        </w:rPr>
        <w:t xml:space="preserve"> the Board.</w:t>
      </w:r>
    </w:p>
    <w:p w14:paraId="6337206F" w14:textId="77777777" w:rsidR="009F051E" w:rsidRDefault="009F051E" w:rsidP="00DB365C">
      <w:pPr>
        <w:widowControl w:val="0"/>
        <w:pBdr>
          <w:top w:val="nil"/>
          <w:left w:val="nil"/>
          <w:bottom w:val="nil"/>
          <w:right w:val="nil"/>
          <w:between w:val="nil"/>
        </w:pBdr>
        <w:spacing w:after="0"/>
        <w:contextualSpacing w:val="0"/>
        <w:rPr>
          <w:b/>
        </w:rPr>
      </w:pPr>
    </w:p>
    <w:p w14:paraId="54E42634" w14:textId="77777777" w:rsidR="009F051E" w:rsidRDefault="006D7D66" w:rsidP="00933028">
      <w:pPr>
        <w:pStyle w:val="Heading2"/>
        <w:spacing w:before="0"/>
      </w:pPr>
      <w:bookmarkStart w:id="29" w:name="_Toc165631097"/>
      <w:r>
        <w:t>Section 2 Agenda Setting</w:t>
      </w:r>
      <w:bookmarkEnd w:id="29"/>
    </w:p>
    <w:p w14:paraId="4F9A7799" w14:textId="77777777" w:rsidR="009F051E" w:rsidRDefault="006D7D66" w:rsidP="00DB365C">
      <w:pPr>
        <w:widowControl w:val="0"/>
        <w:pBdr>
          <w:top w:val="nil"/>
          <w:left w:val="nil"/>
          <w:bottom w:val="nil"/>
          <w:right w:val="nil"/>
          <w:between w:val="nil"/>
        </w:pBdr>
        <w:spacing w:after="0"/>
        <w:contextualSpacing w:val="0"/>
        <w:rPr>
          <w:color w:val="000000"/>
        </w:rPr>
      </w:pPr>
      <w:r>
        <w:rPr>
          <w:color w:val="000000"/>
        </w:rPr>
        <w:t xml:space="preserve">The Chair shall set the agenda for each HCNNC meeting. Any Stakeholder may make a proposal for action by the Board by submitting a written request to the Secretary or during the public comment period of a regular Board meeting. The Secretary shall promptly refer the proposal to a Standing Committee </w:t>
      </w:r>
      <w:proofErr w:type="gramStart"/>
      <w:r>
        <w:rPr>
          <w:color w:val="000000"/>
        </w:rPr>
        <w:t>or,</w:t>
      </w:r>
      <w:proofErr w:type="gramEnd"/>
      <w:r>
        <w:rPr>
          <w:color w:val="000000"/>
        </w:rPr>
        <w:t xml:space="preserve"> at the next regular Board meeting. The Board shall either consider the proposal or create an Ad Hoc Committee to consider the proposal. The Board is required to consider the proposal at a </w:t>
      </w:r>
      <w:proofErr w:type="gramStart"/>
      <w:r>
        <w:rPr>
          <w:color w:val="000000"/>
        </w:rPr>
        <w:t>Committee</w:t>
      </w:r>
      <w:proofErr w:type="gramEnd"/>
      <w:r>
        <w:rPr>
          <w:color w:val="000000"/>
        </w:rPr>
        <w:t xml:space="preserve"> or Board meeting, but, is not required to take further action on the proposal. Proposals made under this subsection are subject to the rules regarding reconsideration.</w:t>
      </w:r>
    </w:p>
    <w:p w14:paraId="73EB1932" w14:textId="77777777" w:rsidR="009F051E" w:rsidRDefault="009F051E" w:rsidP="00DB365C">
      <w:pPr>
        <w:widowControl w:val="0"/>
        <w:pBdr>
          <w:top w:val="nil"/>
          <w:left w:val="nil"/>
          <w:bottom w:val="nil"/>
          <w:right w:val="nil"/>
          <w:between w:val="nil"/>
        </w:pBdr>
        <w:spacing w:after="0"/>
        <w:contextualSpacing w:val="0"/>
        <w:rPr>
          <w:b/>
        </w:rPr>
      </w:pPr>
    </w:p>
    <w:p w14:paraId="1D329398" w14:textId="77777777" w:rsidR="009F051E" w:rsidRDefault="006D7D66" w:rsidP="00933028">
      <w:pPr>
        <w:pStyle w:val="Heading2"/>
        <w:spacing w:before="0"/>
      </w:pPr>
      <w:bookmarkStart w:id="30" w:name="_Toc165631098"/>
      <w:r>
        <w:t>Section 3 Notification/Postings</w:t>
      </w:r>
      <w:bookmarkEnd w:id="30"/>
    </w:p>
    <w:p w14:paraId="3854EE95" w14:textId="77777777" w:rsidR="009F051E" w:rsidRDefault="006D7D66" w:rsidP="00DB365C">
      <w:pPr>
        <w:widowControl w:val="0"/>
        <w:pBdr>
          <w:top w:val="nil"/>
          <w:left w:val="nil"/>
          <w:bottom w:val="nil"/>
          <w:right w:val="nil"/>
          <w:between w:val="nil"/>
        </w:pBdr>
        <w:spacing w:after="0"/>
        <w:contextualSpacing w:val="0"/>
        <w:rPr>
          <w:color w:val="000000"/>
        </w:rPr>
      </w:pPr>
      <w:r>
        <w:rPr>
          <w:color w:val="000000"/>
        </w:rPr>
        <w:t>Notice of all meetings shall be given in ac</w:t>
      </w:r>
      <w:r w:rsidR="00CD58D1">
        <w:rPr>
          <w:color w:val="000000"/>
        </w:rPr>
        <w:t xml:space="preserve">cordance with the Brown Act, </w:t>
      </w:r>
      <w:r>
        <w:rPr>
          <w:color w:val="000000"/>
        </w:rPr>
        <w:t>applicable Department posting policies, including the Neighborhood Council Agenda Posting Policy</w:t>
      </w:r>
      <w:r w:rsidR="00CD58D1">
        <w:rPr>
          <w:color w:val="000000"/>
        </w:rPr>
        <w:t xml:space="preserve"> and Article V, Section 11 of the Bylaws</w:t>
      </w:r>
      <w:r>
        <w:rPr>
          <w:color w:val="000000"/>
        </w:rPr>
        <w:t>.</w:t>
      </w:r>
    </w:p>
    <w:p w14:paraId="2D51A518" w14:textId="77777777" w:rsidR="009F051E" w:rsidRDefault="009F051E" w:rsidP="00DB365C">
      <w:pPr>
        <w:widowControl w:val="0"/>
        <w:pBdr>
          <w:top w:val="nil"/>
          <w:left w:val="nil"/>
          <w:bottom w:val="nil"/>
          <w:right w:val="nil"/>
          <w:between w:val="nil"/>
        </w:pBdr>
        <w:spacing w:after="0"/>
        <w:contextualSpacing w:val="0"/>
        <w:rPr>
          <w:b/>
        </w:rPr>
      </w:pPr>
    </w:p>
    <w:p w14:paraId="303750D4" w14:textId="77777777" w:rsidR="009F051E" w:rsidRDefault="006D7D66" w:rsidP="00933028">
      <w:pPr>
        <w:pStyle w:val="Heading2"/>
        <w:spacing w:before="0"/>
      </w:pPr>
      <w:bookmarkStart w:id="31" w:name="_Toc165631099"/>
      <w:r>
        <w:t>Section 4 Reconsideration</w:t>
      </w:r>
      <w:bookmarkEnd w:id="31"/>
    </w:p>
    <w:p w14:paraId="552496F4" w14:textId="77777777" w:rsidR="009F051E" w:rsidRDefault="006D7D66" w:rsidP="00DB365C">
      <w:pPr>
        <w:widowControl w:val="0"/>
        <w:pBdr>
          <w:top w:val="nil"/>
          <w:left w:val="nil"/>
          <w:bottom w:val="nil"/>
          <w:right w:val="nil"/>
          <w:between w:val="nil"/>
        </w:pBdr>
        <w:spacing w:after="0"/>
        <w:contextualSpacing w:val="0"/>
        <w:rPr>
          <w:color w:val="000000"/>
        </w:rPr>
      </w:pPr>
      <w:r>
        <w:rPr>
          <w:color w:val="000000"/>
        </w:rPr>
        <w:t>The Board may reconsider or amend its actions through the following Motion for Reconsideration process:</w:t>
      </w:r>
    </w:p>
    <w:p w14:paraId="77BFE27B" w14:textId="77777777" w:rsidR="00595EEF" w:rsidRPr="00CD58D1" w:rsidRDefault="006D7D66" w:rsidP="00DB365C">
      <w:pPr>
        <w:pStyle w:val="ListParagraph"/>
        <w:widowControl w:val="0"/>
        <w:numPr>
          <w:ilvl w:val="0"/>
          <w:numId w:val="17"/>
        </w:numPr>
        <w:pBdr>
          <w:top w:val="nil"/>
          <w:left w:val="nil"/>
          <w:bottom w:val="nil"/>
          <w:right w:val="nil"/>
          <w:between w:val="nil"/>
        </w:pBdr>
        <w:spacing w:after="0"/>
        <w:contextualSpacing w:val="0"/>
        <w:rPr>
          <w:color w:val="000000"/>
        </w:rPr>
      </w:pPr>
      <w:r w:rsidRPr="00CD58D1">
        <w:rPr>
          <w:color w:val="000000"/>
        </w:rPr>
        <w:t>Before the Board reconsiders any matter, the Board must approve a Motion for</w:t>
      </w:r>
      <w:r w:rsidR="00CD58D1">
        <w:rPr>
          <w:color w:val="000000"/>
        </w:rPr>
        <w:t xml:space="preserve"> </w:t>
      </w:r>
      <w:r w:rsidRPr="00CD58D1">
        <w:rPr>
          <w:color w:val="000000"/>
        </w:rPr>
        <w:t>Reconsideration. The Motion for Reconsideration must be approved by official action of the Board. After determining that an action should be reconsidered, the Board has the authority to re-</w:t>
      </w:r>
      <w:proofErr w:type="gramStart"/>
      <w:r w:rsidRPr="00CD58D1">
        <w:rPr>
          <w:color w:val="000000"/>
        </w:rPr>
        <w:t>hear</w:t>
      </w:r>
      <w:proofErr w:type="gramEnd"/>
      <w:r w:rsidRPr="00CD58D1">
        <w:rPr>
          <w:color w:val="000000"/>
        </w:rPr>
        <w:t xml:space="preserve">, continue, or take action on the item that is the subject of reconsideration within any </w:t>
      </w:r>
      <w:r w:rsidRPr="00CD58D1">
        <w:rPr>
          <w:sz w:val="22"/>
          <w:szCs w:val="22"/>
        </w:rPr>
        <w:t xml:space="preserve">Page </w:t>
      </w:r>
      <w:r w:rsidRPr="00CD58D1">
        <w:rPr>
          <w:color w:val="000000"/>
        </w:rPr>
        <w:t xml:space="preserve">limitations that are stated in the Motion for Reconsideration. </w:t>
      </w:r>
    </w:p>
    <w:p w14:paraId="176092B4" w14:textId="77777777" w:rsidR="00595EEF" w:rsidRPr="00CD58D1" w:rsidRDefault="006D7D66" w:rsidP="00CD58D1">
      <w:pPr>
        <w:pStyle w:val="ListParagraph"/>
        <w:widowControl w:val="0"/>
        <w:numPr>
          <w:ilvl w:val="0"/>
          <w:numId w:val="17"/>
        </w:numPr>
        <w:pBdr>
          <w:top w:val="nil"/>
          <w:left w:val="nil"/>
          <w:bottom w:val="nil"/>
          <w:right w:val="nil"/>
          <w:between w:val="nil"/>
        </w:pBdr>
        <w:spacing w:after="0"/>
        <w:contextualSpacing w:val="0"/>
        <w:rPr>
          <w:color w:val="000000"/>
        </w:rPr>
      </w:pPr>
      <w:r w:rsidRPr="00CD58D1">
        <w:rPr>
          <w:color w:val="000000"/>
        </w:rPr>
        <w:t>The Motion for Reconsideration must be brought, and the Board's approval of a</w:t>
      </w:r>
      <w:r>
        <w:t xml:space="preserve"> </w:t>
      </w:r>
      <w:r w:rsidRPr="00CD58D1">
        <w:rPr>
          <w:color w:val="000000"/>
        </w:rPr>
        <w:t xml:space="preserve">Motion for Reconsideration must occur, either during the same meeting where the Board initially acted or during the Board's next regularly scheduled meeting that follows the meeting where the action subject to reconsideration occurred. The Board may also convene a special meeting within these specified time frames to address a Motion for Reconsideration. </w:t>
      </w:r>
    </w:p>
    <w:p w14:paraId="6EE8CD58" w14:textId="77777777" w:rsidR="00595EEF" w:rsidRPr="00CD58D1" w:rsidRDefault="006D7D66" w:rsidP="00CD58D1">
      <w:pPr>
        <w:pStyle w:val="ListParagraph"/>
        <w:widowControl w:val="0"/>
        <w:numPr>
          <w:ilvl w:val="0"/>
          <w:numId w:val="17"/>
        </w:numPr>
        <w:pBdr>
          <w:top w:val="nil"/>
          <w:left w:val="nil"/>
          <w:bottom w:val="nil"/>
          <w:right w:val="nil"/>
          <w:between w:val="nil"/>
        </w:pBdr>
        <w:spacing w:after="0"/>
        <w:contextualSpacing w:val="0"/>
        <w:rPr>
          <w:color w:val="000000"/>
        </w:rPr>
      </w:pPr>
      <w:r w:rsidRPr="00CD58D1">
        <w:rPr>
          <w:color w:val="000000"/>
        </w:rPr>
        <w:t>A Motion for Reconsideration may be proposed only by a member of the Board that</w:t>
      </w:r>
      <w:r>
        <w:t xml:space="preserve"> </w:t>
      </w:r>
      <w:r w:rsidRPr="00CD58D1">
        <w:rPr>
          <w:color w:val="000000"/>
        </w:rPr>
        <w:t xml:space="preserve">previously voted on the prevailing side of the original action that was taken by the Board (the "Moving Board Member"). </w:t>
      </w:r>
    </w:p>
    <w:p w14:paraId="741A8D85" w14:textId="77777777" w:rsidR="00595EEF" w:rsidRPr="00CD58D1" w:rsidRDefault="006D7D66" w:rsidP="00CD58D1">
      <w:pPr>
        <w:pStyle w:val="ListParagraph"/>
        <w:widowControl w:val="0"/>
        <w:numPr>
          <w:ilvl w:val="0"/>
          <w:numId w:val="17"/>
        </w:numPr>
        <w:pBdr>
          <w:top w:val="nil"/>
          <w:left w:val="nil"/>
          <w:bottom w:val="nil"/>
          <w:right w:val="nil"/>
          <w:between w:val="nil"/>
        </w:pBdr>
        <w:spacing w:after="0"/>
        <w:contextualSpacing w:val="0"/>
        <w:rPr>
          <w:color w:val="000000"/>
        </w:rPr>
      </w:pPr>
      <w:r w:rsidRPr="00CD58D1">
        <w:rPr>
          <w:color w:val="000000"/>
        </w:rPr>
        <w:t>The Moving Board Member may make the Motion for Reconsideration orally during</w:t>
      </w:r>
      <w:r>
        <w:t xml:space="preserve"> </w:t>
      </w:r>
      <w:r w:rsidRPr="00CD58D1">
        <w:rPr>
          <w:color w:val="000000"/>
        </w:rPr>
        <w:t xml:space="preserve">the same meeting where the action that is the subject of reconsideration occurred, or by properly placing the Motion for Reconsideration on the agenda of a meeting that occurs within the allowed specified periods of time as stated above. </w:t>
      </w:r>
    </w:p>
    <w:p w14:paraId="39B41E87" w14:textId="77777777" w:rsidR="00595EEF" w:rsidRPr="00CD58D1" w:rsidRDefault="006D7D66" w:rsidP="00CD58D1">
      <w:pPr>
        <w:pStyle w:val="ListParagraph"/>
        <w:widowControl w:val="0"/>
        <w:numPr>
          <w:ilvl w:val="0"/>
          <w:numId w:val="17"/>
        </w:numPr>
        <w:pBdr>
          <w:top w:val="nil"/>
          <w:left w:val="nil"/>
          <w:bottom w:val="nil"/>
          <w:right w:val="nil"/>
          <w:between w:val="nil"/>
        </w:pBdr>
        <w:spacing w:after="0"/>
        <w:contextualSpacing w:val="0"/>
        <w:rPr>
          <w:color w:val="000000"/>
        </w:rPr>
      </w:pPr>
      <w:proofErr w:type="gramStart"/>
      <w:r w:rsidRPr="00CD58D1">
        <w:rPr>
          <w:color w:val="000000"/>
        </w:rPr>
        <w:t>In order to</w:t>
      </w:r>
      <w:proofErr w:type="gramEnd"/>
      <w:r w:rsidRPr="00CD58D1">
        <w:rPr>
          <w:color w:val="000000"/>
        </w:rPr>
        <w:t xml:space="preserve"> properly place the Motion for Reconsideration on the agenda of the</w:t>
      </w:r>
      <w:r>
        <w:t xml:space="preserve"> </w:t>
      </w:r>
      <w:r w:rsidRPr="00CD58D1">
        <w:rPr>
          <w:color w:val="000000"/>
        </w:rPr>
        <w:t xml:space="preserve">subsequent meeting, the Moving Board Member shall submit a memorandum to the Secretary at least two (2) days in advance of the deadline for posting notices for the meeting. The memorandum must briefly state the reason(s) for requesting the </w:t>
      </w:r>
      <w:proofErr w:type="gramStart"/>
      <w:r w:rsidRPr="00CD58D1">
        <w:rPr>
          <w:color w:val="000000"/>
        </w:rPr>
        <w:t>reconsideration, and</w:t>
      </w:r>
      <w:proofErr w:type="gramEnd"/>
      <w:r w:rsidRPr="00CD58D1">
        <w:rPr>
          <w:color w:val="000000"/>
        </w:rPr>
        <w:t xml:space="preserve"> provide </w:t>
      </w:r>
      <w:r w:rsidRPr="00CD58D1">
        <w:rPr>
          <w:color w:val="000000"/>
        </w:rPr>
        <w:lastRenderedPageBreak/>
        <w:t xml:space="preserve">the Secretary with an adequate description of the matter(s) to be re-heard and the proposed action that may be adopted by the Board if the Motion for Reconsideration is approved. </w:t>
      </w:r>
    </w:p>
    <w:p w14:paraId="4E03FA95" w14:textId="77777777" w:rsidR="00595EEF" w:rsidRPr="00CD58D1" w:rsidRDefault="006D7D66" w:rsidP="00CD58D1">
      <w:pPr>
        <w:pStyle w:val="ListParagraph"/>
        <w:widowControl w:val="0"/>
        <w:numPr>
          <w:ilvl w:val="0"/>
          <w:numId w:val="17"/>
        </w:numPr>
        <w:pBdr>
          <w:top w:val="nil"/>
          <w:left w:val="nil"/>
          <w:bottom w:val="nil"/>
          <w:right w:val="nil"/>
          <w:between w:val="nil"/>
        </w:pBdr>
        <w:spacing w:after="0"/>
        <w:contextualSpacing w:val="0"/>
        <w:rPr>
          <w:color w:val="000000"/>
        </w:rPr>
      </w:pPr>
      <w:r w:rsidRPr="00CD58D1">
        <w:rPr>
          <w:color w:val="000000"/>
        </w:rPr>
        <w:t>A Motion for Reconsideration that is properly brought before the Board may be</w:t>
      </w:r>
      <w:r>
        <w:t xml:space="preserve"> </w:t>
      </w:r>
      <w:r w:rsidRPr="00CD58D1">
        <w:rPr>
          <w:color w:val="000000"/>
        </w:rPr>
        <w:t xml:space="preserve">seconded by any member of the Board. </w:t>
      </w:r>
    </w:p>
    <w:p w14:paraId="09B1024B" w14:textId="77777777" w:rsidR="009F051E" w:rsidRPr="00CD58D1" w:rsidRDefault="006D7D66" w:rsidP="00CD58D1">
      <w:pPr>
        <w:pStyle w:val="ListParagraph"/>
        <w:widowControl w:val="0"/>
        <w:numPr>
          <w:ilvl w:val="0"/>
          <w:numId w:val="17"/>
        </w:numPr>
        <w:pBdr>
          <w:top w:val="nil"/>
          <w:left w:val="nil"/>
          <w:bottom w:val="nil"/>
          <w:right w:val="nil"/>
          <w:between w:val="nil"/>
        </w:pBdr>
        <w:spacing w:after="0"/>
        <w:contextualSpacing w:val="0"/>
        <w:rPr>
          <w:color w:val="000000"/>
        </w:rPr>
      </w:pPr>
      <w:r w:rsidRPr="00CD58D1">
        <w:rPr>
          <w:color w:val="000000"/>
        </w:rPr>
        <w:t xml:space="preserve">This reconsideration process shall be </w:t>
      </w:r>
      <w:proofErr w:type="gramStart"/>
      <w:r w:rsidRPr="00CD58D1">
        <w:rPr>
          <w:color w:val="000000"/>
        </w:rPr>
        <w:t>conducted at all times</w:t>
      </w:r>
      <w:proofErr w:type="gramEnd"/>
      <w:r w:rsidRPr="00CD58D1">
        <w:rPr>
          <w:color w:val="000000"/>
        </w:rPr>
        <w:t xml:space="preserve"> in accordance with th</w:t>
      </w:r>
      <w:r>
        <w:t xml:space="preserve">e </w:t>
      </w:r>
      <w:r w:rsidRPr="00CD58D1">
        <w:rPr>
          <w:color w:val="000000"/>
        </w:rPr>
        <w:t>Brown Act.</w:t>
      </w:r>
    </w:p>
    <w:p w14:paraId="66B1BAC1" w14:textId="77777777" w:rsidR="009F051E" w:rsidRDefault="009F051E" w:rsidP="00DB365C">
      <w:pPr>
        <w:widowControl w:val="0"/>
        <w:pBdr>
          <w:top w:val="nil"/>
          <w:left w:val="nil"/>
          <w:bottom w:val="nil"/>
          <w:right w:val="nil"/>
          <w:between w:val="nil"/>
        </w:pBdr>
        <w:spacing w:after="0"/>
        <w:contextualSpacing w:val="0"/>
        <w:rPr>
          <w:sz w:val="22"/>
          <w:szCs w:val="22"/>
        </w:rPr>
      </w:pPr>
    </w:p>
    <w:p w14:paraId="4B567134" w14:textId="77777777" w:rsidR="009F051E" w:rsidRDefault="006D7D66" w:rsidP="00933028">
      <w:pPr>
        <w:pStyle w:val="Heading1"/>
        <w:spacing w:before="0"/>
      </w:pPr>
      <w:bookmarkStart w:id="32" w:name="_Toc165631100"/>
      <w:r>
        <w:t>Article IX. FINANCES</w:t>
      </w:r>
      <w:bookmarkEnd w:id="32"/>
    </w:p>
    <w:p w14:paraId="4E41B1BB" w14:textId="77777777" w:rsidR="009F051E" w:rsidRPr="00CD58D1" w:rsidRDefault="006D7D66" w:rsidP="00CD58D1">
      <w:pPr>
        <w:pStyle w:val="ListParagraph"/>
        <w:widowControl w:val="0"/>
        <w:numPr>
          <w:ilvl w:val="0"/>
          <w:numId w:val="18"/>
        </w:numPr>
        <w:pBdr>
          <w:top w:val="nil"/>
          <w:left w:val="nil"/>
          <w:bottom w:val="nil"/>
          <w:right w:val="nil"/>
          <w:between w:val="nil"/>
        </w:pBdr>
        <w:contextualSpacing w:val="0"/>
        <w:rPr>
          <w:color w:val="000000"/>
        </w:rPr>
      </w:pPr>
      <w:r w:rsidRPr="00CD58D1">
        <w:rPr>
          <w:color w:val="000000"/>
        </w:rPr>
        <w:t xml:space="preserve">The Board shall review its fiscal budget and </w:t>
      </w:r>
      <w:proofErr w:type="gramStart"/>
      <w:r w:rsidRPr="00CD58D1">
        <w:rPr>
          <w:color w:val="000000"/>
        </w:rPr>
        <w:t>make adjustments</w:t>
      </w:r>
      <w:proofErr w:type="gramEnd"/>
      <w:r w:rsidRPr="00CD58D1">
        <w:rPr>
          <w:color w:val="000000"/>
        </w:rPr>
        <w:t xml:space="preserve"> as needed to comply with City laws and City administrative rules, and to keep in compliance with Generally Accepted Accounting Principles and the City’s mandate for the use of standardized budget and minimum finding allocation requirements.</w:t>
      </w:r>
    </w:p>
    <w:p w14:paraId="494C249B" w14:textId="77777777" w:rsidR="009F051E" w:rsidRPr="00CD58D1" w:rsidRDefault="006D7D66" w:rsidP="00CD58D1">
      <w:pPr>
        <w:pStyle w:val="ListParagraph"/>
        <w:widowControl w:val="0"/>
        <w:numPr>
          <w:ilvl w:val="0"/>
          <w:numId w:val="18"/>
        </w:numPr>
        <w:pBdr>
          <w:top w:val="nil"/>
          <w:left w:val="nil"/>
          <w:bottom w:val="nil"/>
          <w:right w:val="nil"/>
          <w:between w:val="nil"/>
        </w:pBdr>
        <w:contextualSpacing w:val="0"/>
        <w:rPr>
          <w:color w:val="000000"/>
        </w:rPr>
      </w:pPr>
      <w:r w:rsidRPr="00CD58D1">
        <w:rPr>
          <w:color w:val="000000"/>
        </w:rPr>
        <w:t>The Board shall adhere to all rules and regulations promulgated by appropriate City officials regarding the HCNNC’s finances, where the term “appropriate City officials” means those officials and/or agencies of the City of Los Angeles who have authority over Neighborhood Councils.</w:t>
      </w:r>
    </w:p>
    <w:p w14:paraId="092527B4" w14:textId="77777777" w:rsidR="009F051E" w:rsidRPr="00CD58D1" w:rsidRDefault="006D7D66" w:rsidP="00CD58D1">
      <w:pPr>
        <w:pStyle w:val="ListParagraph"/>
        <w:widowControl w:val="0"/>
        <w:numPr>
          <w:ilvl w:val="0"/>
          <w:numId w:val="18"/>
        </w:numPr>
        <w:pBdr>
          <w:top w:val="nil"/>
          <w:left w:val="nil"/>
          <w:bottom w:val="nil"/>
          <w:right w:val="nil"/>
          <w:between w:val="nil"/>
        </w:pBdr>
        <w:contextualSpacing w:val="0"/>
        <w:rPr>
          <w:color w:val="000000"/>
        </w:rPr>
      </w:pPr>
      <w:r w:rsidRPr="00CD58D1">
        <w:rPr>
          <w:color w:val="000000"/>
        </w:rPr>
        <w:t>All financial accounts and records shall be available for public inspection and posted on the Council website, if available.</w:t>
      </w:r>
    </w:p>
    <w:p w14:paraId="7170CC40" w14:textId="77777777" w:rsidR="009F051E" w:rsidRPr="00CD58D1" w:rsidRDefault="006D7D66" w:rsidP="00CD58D1">
      <w:pPr>
        <w:pStyle w:val="ListParagraph"/>
        <w:widowControl w:val="0"/>
        <w:numPr>
          <w:ilvl w:val="0"/>
          <w:numId w:val="18"/>
        </w:numPr>
        <w:pBdr>
          <w:top w:val="nil"/>
          <w:left w:val="nil"/>
          <w:bottom w:val="nil"/>
          <w:right w:val="nil"/>
          <w:between w:val="nil"/>
        </w:pBdr>
        <w:contextualSpacing w:val="0"/>
        <w:rPr>
          <w:color w:val="000000"/>
        </w:rPr>
      </w:pPr>
      <w:r w:rsidRPr="00CD58D1">
        <w:rPr>
          <w:color w:val="000000"/>
        </w:rPr>
        <w:t>Each month, the Treasurer shall provide to the Board detailed reports of the HCNNC’s accounts.</w:t>
      </w:r>
    </w:p>
    <w:p w14:paraId="0F58A55E" w14:textId="77777777" w:rsidR="00E70C36" w:rsidRPr="00EC22E3" w:rsidRDefault="00E70C36" w:rsidP="00933028">
      <w:pPr>
        <w:pStyle w:val="ListParagraph"/>
        <w:widowControl w:val="0"/>
        <w:numPr>
          <w:ilvl w:val="0"/>
          <w:numId w:val="18"/>
        </w:numPr>
        <w:pBdr>
          <w:top w:val="nil"/>
          <w:left w:val="nil"/>
          <w:bottom w:val="nil"/>
          <w:right w:val="nil"/>
          <w:between w:val="nil"/>
        </w:pBdr>
        <w:spacing w:after="0"/>
        <w:contextualSpacing w:val="0"/>
        <w:rPr>
          <w:color w:val="000000"/>
        </w:rPr>
      </w:pPr>
      <w:r w:rsidRPr="00EC22E3">
        <w:rPr>
          <w:color w:val="000000"/>
        </w:rPr>
        <w:t>The Council will not enter into any contracts or agreements except through the</w:t>
      </w:r>
      <w:r>
        <w:rPr>
          <w:color w:val="000000"/>
        </w:rPr>
        <w:t xml:space="preserve"> </w:t>
      </w:r>
      <w:r w:rsidRPr="00EC22E3">
        <w:rPr>
          <w:color w:val="000000"/>
        </w:rPr>
        <w:t>appropriate City officials.</w:t>
      </w:r>
    </w:p>
    <w:p w14:paraId="0ACF3362" w14:textId="77777777" w:rsidR="009F051E" w:rsidRDefault="009F051E" w:rsidP="00CD58D1">
      <w:pPr>
        <w:widowControl w:val="0"/>
        <w:spacing w:after="0"/>
        <w:contextualSpacing w:val="0"/>
        <w:rPr>
          <w:sz w:val="22"/>
          <w:szCs w:val="22"/>
        </w:rPr>
      </w:pPr>
    </w:p>
    <w:p w14:paraId="49F2E0A3" w14:textId="77777777" w:rsidR="009F051E" w:rsidRDefault="006D7D66" w:rsidP="00933028">
      <w:pPr>
        <w:pStyle w:val="Heading1"/>
        <w:spacing w:before="0"/>
      </w:pPr>
      <w:bookmarkStart w:id="33" w:name="_Toc165631101"/>
      <w:r>
        <w:t>Article X. ELECTIONS</w:t>
      </w:r>
      <w:bookmarkEnd w:id="33"/>
    </w:p>
    <w:p w14:paraId="05A0A33D" w14:textId="77777777" w:rsidR="00CD58D1" w:rsidRDefault="00CD58D1" w:rsidP="00CD58D1">
      <w:pPr>
        <w:widowControl w:val="0"/>
        <w:pBdr>
          <w:top w:val="nil"/>
          <w:left w:val="nil"/>
          <w:bottom w:val="nil"/>
          <w:right w:val="nil"/>
          <w:between w:val="nil"/>
        </w:pBdr>
        <w:spacing w:after="0"/>
        <w:contextualSpacing w:val="0"/>
        <w:rPr>
          <w:b/>
          <w:color w:val="000000"/>
        </w:rPr>
      </w:pPr>
    </w:p>
    <w:p w14:paraId="7EA2FC5A" w14:textId="77777777" w:rsidR="009F051E" w:rsidRDefault="006D7D66" w:rsidP="00933028">
      <w:pPr>
        <w:pStyle w:val="Heading2"/>
        <w:spacing w:before="0"/>
      </w:pPr>
      <w:bookmarkStart w:id="34" w:name="_Toc165631102"/>
      <w:r>
        <w:t>Section 1 Administration of Election</w:t>
      </w:r>
      <w:bookmarkEnd w:id="34"/>
    </w:p>
    <w:p w14:paraId="4DB7F471" w14:textId="77777777" w:rsidR="009F051E" w:rsidRDefault="006D7D66" w:rsidP="00CD58D1">
      <w:pPr>
        <w:widowControl w:val="0"/>
        <w:pBdr>
          <w:top w:val="nil"/>
          <w:left w:val="nil"/>
          <w:bottom w:val="nil"/>
          <w:right w:val="nil"/>
          <w:between w:val="nil"/>
        </w:pBdr>
        <w:spacing w:after="0"/>
        <w:contextualSpacing w:val="0"/>
        <w:rPr>
          <w:color w:val="000000"/>
        </w:rPr>
      </w:pPr>
      <w:r>
        <w:rPr>
          <w:color w:val="000000"/>
        </w:rPr>
        <w:t xml:space="preserve">The </w:t>
      </w:r>
      <w:r w:rsidR="00CD58D1">
        <w:rPr>
          <w:color w:val="000000"/>
        </w:rPr>
        <w:t xml:space="preserve">HCNNC </w:t>
      </w:r>
      <w:r>
        <w:rPr>
          <w:color w:val="000000"/>
        </w:rPr>
        <w:t xml:space="preserve">election will be conducted by the City Clerk every two (2) years in every </w:t>
      </w:r>
      <w:r>
        <w:t>odd</w:t>
      </w:r>
      <w:r>
        <w:rPr>
          <w:color w:val="000000"/>
        </w:rPr>
        <w:t xml:space="preserve">-numbered year in accordance with the rules and regulations promulgated by the </w:t>
      </w:r>
      <w:r w:rsidR="00CD58D1">
        <w:rPr>
          <w:color w:val="000000"/>
        </w:rPr>
        <w:t xml:space="preserve">Office of the </w:t>
      </w:r>
      <w:r>
        <w:rPr>
          <w:color w:val="000000"/>
        </w:rPr>
        <w:t>City Clerk</w:t>
      </w:r>
      <w:r w:rsidR="00CD58D1">
        <w:rPr>
          <w:color w:val="000000"/>
        </w:rPr>
        <w:t xml:space="preserve">.  </w:t>
      </w:r>
      <w:r>
        <w:rPr>
          <w:color w:val="000000"/>
        </w:rPr>
        <w:t xml:space="preserve">The rules and regulations developed by the </w:t>
      </w:r>
      <w:r w:rsidR="00CD58D1">
        <w:rPr>
          <w:color w:val="000000"/>
        </w:rPr>
        <w:t xml:space="preserve">Office of the </w:t>
      </w:r>
      <w:r>
        <w:rPr>
          <w:color w:val="000000"/>
        </w:rPr>
        <w:t xml:space="preserve">City Clerk </w:t>
      </w:r>
      <w:r w:rsidR="00CD58D1">
        <w:rPr>
          <w:color w:val="000000"/>
        </w:rPr>
        <w:t xml:space="preserve">and Department </w:t>
      </w:r>
      <w:r>
        <w:rPr>
          <w:color w:val="000000"/>
        </w:rPr>
        <w:t>shall take precedence over any inco</w:t>
      </w:r>
      <w:r w:rsidR="00CD58D1">
        <w:rPr>
          <w:color w:val="000000"/>
        </w:rPr>
        <w:t>nsistent language in the B</w:t>
      </w:r>
      <w:r>
        <w:rPr>
          <w:color w:val="000000"/>
        </w:rPr>
        <w:t>ylaws.</w:t>
      </w:r>
    </w:p>
    <w:p w14:paraId="252974AF" w14:textId="77777777" w:rsidR="009F051E" w:rsidRDefault="009F051E" w:rsidP="00CD58D1">
      <w:pPr>
        <w:widowControl w:val="0"/>
        <w:pBdr>
          <w:top w:val="nil"/>
          <w:left w:val="nil"/>
          <w:bottom w:val="nil"/>
          <w:right w:val="nil"/>
          <w:between w:val="nil"/>
        </w:pBdr>
        <w:spacing w:after="0"/>
        <w:contextualSpacing w:val="0"/>
      </w:pPr>
    </w:p>
    <w:p w14:paraId="426E2B0D" w14:textId="77777777" w:rsidR="009F051E" w:rsidRDefault="006D7D66" w:rsidP="00933028">
      <w:pPr>
        <w:pStyle w:val="Heading2"/>
        <w:spacing w:before="0"/>
      </w:pPr>
      <w:bookmarkStart w:id="35" w:name="_Toc165631103"/>
      <w:r>
        <w:t>Section 2 Governing Board Structure and Voting</w:t>
      </w:r>
      <w:bookmarkEnd w:id="35"/>
    </w:p>
    <w:p w14:paraId="17766485" w14:textId="77777777" w:rsidR="009F051E" w:rsidRDefault="006D7D66" w:rsidP="00CD58D1">
      <w:pPr>
        <w:widowControl w:val="0"/>
        <w:pBdr>
          <w:top w:val="nil"/>
          <w:left w:val="nil"/>
          <w:bottom w:val="nil"/>
          <w:right w:val="nil"/>
          <w:between w:val="nil"/>
        </w:pBdr>
        <w:spacing w:after="0"/>
        <w:contextualSpacing w:val="0"/>
        <w:rPr>
          <w:color w:val="000000"/>
        </w:rPr>
      </w:pPr>
      <w:r>
        <w:rPr>
          <w:color w:val="000000"/>
        </w:rPr>
        <w:t>The number of Board Seats, the eligibility requirements for holding any specific Board seats, and which Stakeholders may vote for the Board seats are noted in Attachment B</w:t>
      </w:r>
      <w:r w:rsidR="00CD58D1">
        <w:rPr>
          <w:color w:val="000000"/>
        </w:rPr>
        <w:t>.</w:t>
      </w:r>
    </w:p>
    <w:p w14:paraId="33FB1124" w14:textId="77777777" w:rsidR="009F051E" w:rsidRDefault="009F051E" w:rsidP="00CD58D1">
      <w:pPr>
        <w:widowControl w:val="0"/>
        <w:pBdr>
          <w:top w:val="nil"/>
          <w:left w:val="nil"/>
          <w:bottom w:val="nil"/>
          <w:right w:val="nil"/>
          <w:between w:val="nil"/>
        </w:pBdr>
        <w:spacing w:after="0"/>
        <w:contextualSpacing w:val="0"/>
      </w:pPr>
    </w:p>
    <w:p w14:paraId="41CD6F37" w14:textId="77777777" w:rsidR="009F051E" w:rsidRDefault="006D7D66" w:rsidP="00933028">
      <w:pPr>
        <w:pStyle w:val="Heading2"/>
        <w:spacing w:before="0"/>
      </w:pPr>
      <w:bookmarkStart w:id="36" w:name="_Toc165631104"/>
      <w:r>
        <w:t>Section 3 Minimum Voting Age</w:t>
      </w:r>
      <w:bookmarkEnd w:id="36"/>
    </w:p>
    <w:p w14:paraId="0130625B" w14:textId="69FDCB6D" w:rsidR="009F051E" w:rsidRDefault="009F051E" w:rsidP="00CD58D1">
      <w:pPr>
        <w:widowControl w:val="0"/>
        <w:pBdr>
          <w:top w:val="nil"/>
          <w:left w:val="nil"/>
          <w:bottom w:val="nil"/>
          <w:right w:val="nil"/>
          <w:between w:val="nil"/>
        </w:pBdr>
        <w:spacing w:after="0"/>
        <w:contextualSpacing w:val="0"/>
        <w:rPr>
          <w:color w:val="000000"/>
        </w:rPr>
      </w:pPr>
    </w:p>
    <w:p w14:paraId="3839FA93" w14:textId="77777777" w:rsidR="00E851C7" w:rsidRDefault="00E851C7" w:rsidP="00E851C7">
      <w:pPr>
        <w:widowControl w:val="0"/>
        <w:pBdr>
          <w:top w:val="nil"/>
          <w:left w:val="nil"/>
          <w:bottom w:val="nil"/>
          <w:right w:val="nil"/>
          <w:between w:val="nil"/>
        </w:pBdr>
        <w:spacing w:after="0"/>
        <w:contextualSpacing w:val="0"/>
      </w:pPr>
      <w:r>
        <w:t>Except with respect to a Youth Board Seat, a stakeholder must be at least 16 years of age on the</w:t>
      </w:r>
    </w:p>
    <w:p w14:paraId="234EB81D" w14:textId="77777777" w:rsidR="00E851C7" w:rsidRDefault="00E851C7" w:rsidP="00E851C7">
      <w:pPr>
        <w:widowControl w:val="0"/>
        <w:pBdr>
          <w:top w:val="nil"/>
          <w:left w:val="nil"/>
          <w:bottom w:val="nil"/>
          <w:right w:val="nil"/>
          <w:between w:val="nil"/>
        </w:pBdr>
        <w:spacing w:after="0"/>
        <w:contextualSpacing w:val="0"/>
      </w:pPr>
      <w:r>
        <w:lastRenderedPageBreak/>
        <w:t>day of the election or selection to be eligible to vote. [See Admin. Code §§ 22.814(a) and</w:t>
      </w:r>
    </w:p>
    <w:p w14:paraId="1DFA0641" w14:textId="77777777" w:rsidR="009F051E" w:rsidRDefault="00E851C7" w:rsidP="00E851C7">
      <w:pPr>
        <w:widowControl w:val="0"/>
        <w:pBdr>
          <w:top w:val="nil"/>
          <w:left w:val="nil"/>
          <w:bottom w:val="nil"/>
          <w:right w:val="nil"/>
          <w:between w:val="nil"/>
        </w:pBdr>
        <w:spacing w:after="0"/>
        <w:contextualSpacing w:val="0"/>
      </w:pPr>
      <w:r>
        <w:t>22.814(c)]</w:t>
      </w:r>
    </w:p>
    <w:p w14:paraId="1BCEBDAA" w14:textId="77777777" w:rsidR="00E70C36" w:rsidRDefault="00E70C36" w:rsidP="00E851C7">
      <w:pPr>
        <w:widowControl w:val="0"/>
        <w:pBdr>
          <w:top w:val="nil"/>
          <w:left w:val="nil"/>
          <w:bottom w:val="nil"/>
          <w:right w:val="nil"/>
          <w:between w:val="nil"/>
        </w:pBdr>
        <w:spacing w:after="0"/>
        <w:contextualSpacing w:val="0"/>
      </w:pPr>
    </w:p>
    <w:p w14:paraId="654ED243" w14:textId="77777777" w:rsidR="00E70C36" w:rsidRDefault="00E70C36" w:rsidP="00E70C36">
      <w:pPr>
        <w:widowControl w:val="0"/>
        <w:pBdr>
          <w:top w:val="nil"/>
          <w:left w:val="nil"/>
          <w:bottom w:val="nil"/>
          <w:right w:val="nil"/>
          <w:between w:val="nil"/>
        </w:pBdr>
        <w:spacing w:after="0"/>
        <w:contextualSpacing w:val="0"/>
      </w:pPr>
      <w:r>
        <w:t xml:space="preserve">Regarding the eligibility to vote for the Youth Board seat, Stakeholders must be </w:t>
      </w:r>
      <w:proofErr w:type="gramStart"/>
      <w:r>
        <w:t>at least</w:t>
      </w:r>
      <w:proofErr w:type="gramEnd"/>
    </w:p>
    <w:p w14:paraId="1BE53453" w14:textId="77777777" w:rsidR="00E70C36" w:rsidRDefault="00E70C36" w:rsidP="00E70C36">
      <w:pPr>
        <w:widowControl w:val="0"/>
        <w:pBdr>
          <w:top w:val="nil"/>
          <w:left w:val="nil"/>
          <w:bottom w:val="nil"/>
          <w:right w:val="nil"/>
          <w:between w:val="nil"/>
        </w:pBdr>
        <w:spacing w:after="0"/>
        <w:contextualSpacing w:val="0"/>
      </w:pPr>
      <w:r>
        <w:t>14 years of age on the day of the election or selection.</w:t>
      </w:r>
    </w:p>
    <w:p w14:paraId="431521C7" w14:textId="77777777" w:rsidR="00E70C36" w:rsidRDefault="00E70C36" w:rsidP="00E851C7">
      <w:pPr>
        <w:widowControl w:val="0"/>
        <w:pBdr>
          <w:top w:val="nil"/>
          <w:left w:val="nil"/>
          <w:bottom w:val="nil"/>
          <w:right w:val="nil"/>
          <w:between w:val="nil"/>
        </w:pBdr>
        <w:spacing w:after="0"/>
        <w:contextualSpacing w:val="0"/>
      </w:pPr>
    </w:p>
    <w:p w14:paraId="1CBDB007" w14:textId="77777777" w:rsidR="009F051E" w:rsidRDefault="006D7D66" w:rsidP="00933028">
      <w:pPr>
        <w:pStyle w:val="Heading2"/>
        <w:spacing w:before="0"/>
      </w:pPr>
      <w:bookmarkStart w:id="37" w:name="_Toc165631105"/>
      <w:r>
        <w:t>Section 4 Method of Verifying Stakeholder Status</w:t>
      </w:r>
      <w:bookmarkEnd w:id="37"/>
    </w:p>
    <w:p w14:paraId="3416C320" w14:textId="77777777" w:rsidR="009F051E" w:rsidRDefault="006D7D66" w:rsidP="00CD58D1">
      <w:pPr>
        <w:widowControl w:val="0"/>
        <w:pBdr>
          <w:top w:val="nil"/>
          <w:left w:val="nil"/>
          <w:bottom w:val="nil"/>
          <w:right w:val="nil"/>
          <w:between w:val="nil"/>
        </w:pBdr>
        <w:spacing w:after="0"/>
        <w:contextualSpacing w:val="0"/>
        <w:rPr>
          <w:color w:val="000000"/>
        </w:rPr>
      </w:pPr>
      <w:r>
        <w:rPr>
          <w:color w:val="000000"/>
        </w:rPr>
        <w:t>Voters will verify their Stakeholder status by providing documentation acceptable to the Election Administrator.</w:t>
      </w:r>
    </w:p>
    <w:p w14:paraId="68488082" w14:textId="77777777" w:rsidR="009F051E" w:rsidRDefault="009F051E" w:rsidP="00CD58D1">
      <w:pPr>
        <w:widowControl w:val="0"/>
        <w:pBdr>
          <w:top w:val="nil"/>
          <w:left w:val="nil"/>
          <w:bottom w:val="nil"/>
          <w:right w:val="nil"/>
          <w:between w:val="nil"/>
        </w:pBdr>
        <w:spacing w:after="0"/>
        <w:contextualSpacing w:val="0"/>
      </w:pPr>
    </w:p>
    <w:p w14:paraId="4076EBEB" w14:textId="77777777" w:rsidR="009F051E" w:rsidRDefault="006D7D66" w:rsidP="00933028">
      <w:pPr>
        <w:pStyle w:val="Heading2"/>
        <w:spacing w:before="0"/>
      </w:pPr>
      <w:bookmarkStart w:id="38" w:name="_Toc165631106"/>
      <w:r>
        <w:t>Section 5 Restrictions on Candidates Running for Multiple Seats</w:t>
      </w:r>
      <w:bookmarkEnd w:id="38"/>
    </w:p>
    <w:p w14:paraId="2D457768" w14:textId="77777777" w:rsidR="009F051E" w:rsidRDefault="006D7D66" w:rsidP="00CD58D1">
      <w:pPr>
        <w:widowControl w:val="0"/>
        <w:pBdr>
          <w:top w:val="nil"/>
          <w:left w:val="nil"/>
          <w:bottom w:val="nil"/>
          <w:right w:val="nil"/>
          <w:between w:val="nil"/>
        </w:pBdr>
        <w:spacing w:after="0"/>
        <w:contextualSpacing w:val="0"/>
        <w:rPr>
          <w:color w:val="000000"/>
        </w:rPr>
      </w:pPr>
      <w:r>
        <w:rPr>
          <w:color w:val="000000"/>
        </w:rPr>
        <w:t>A candidate shall declare their candidacy for no more than one (1) position on the HCNNC Board during a single election cycle.</w:t>
      </w:r>
    </w:p>
    <w:p w14:paraId="5D028CDF" w14:textId="77777777" w:rsidR="009F051E" w:rsidRDefault="009F051E" w:rsidP="00CD58D1">
      <w:pPr>
        <w:widowControl w:val="0"/>
        <w:pBdr>
          <w:top w:val="nil"/>
          <w:left w:val="nil"/>
          <w:bottom w:val="nil"/>
          <w:right w:val="nil"/>
          <w:between w:val="nil"/>
        </w:pBdr>
        <w:spacing w:after="0"/>
        <w:contextualSpacing w:val="0"/>
        <w:rPr>
          <w:b/>
        </w:rPr>
      </w:pPr>
    </w:p>
    <w:p w14:paraId="45E33AC7" w14:textId="77777777" w:rsidR="009F051E" w:rsidRDefault="006D7D66" w:rsidP="00933028">
      <w:pPr>
        <w:pStyle w:val="Heading2"/>
        <w:spacing w:before="0"/>
      </w:pPr>
      <w:bookmarkStart w:id="39" w:name="_Toc165631107"/>
      <w:r>
        <w:t>Section 6 Other Election Related Language</w:t>
      </w:r>
      <w:bookmarkEnd w:id="39"/>
    </w:p>
    <w:p w14:paraId="3952B01F" w14:textId="77777777" w:rsidR="009F051E" w:rsidRDefault="006D7D66" w:rsidP="00CD58D1">
      <w:pPr>
        <w:widowControl w:val="0"/>
        <w:pBdr>
          <w:top w:val="nil"/>
          <w:left w:val="nil"/>
          <w:bottom w:val="nil"/>
          <w:right w:val="nil"/>
          <w:between w:val="nil"/>
        </w:pBdr>
        <w:spacing w:after="0"/>
        <w:contextualSpacing w:val="0"/>
        <w:rPr>
          <w:sz w:val="22"/>
          <w:szCs w:val="22"/>
        </w:rPr>
      </w:pPr>
      <w:r>
        <w:rPr>
          <w:color w:val="000000"/>
        </w:rPr>
        <w:t xml:space="preserve">An Ad-Hoc Elections Committee shall be created by the Board at the time of Board elections to conduct community outreach and other duties as necessary for the elections. The election </w:t>
      </w:r>
    </w:p>
    <w:p w14:paraId="343B6835" w14:textId="77777777" w:rsidR="009F051E" w:rsidRDefault="006D7D66" w:rsidP="00CD58D1">
      <w:pPr>
        <w:widowControl w:val="0"/>
        <w:pBdr>
          <w:top w:val="nil"/>
          <w:left w:val="nil"/>
          <w:bottom w:val="nil"/>
          <w:right w:val="nil"/>
          <w:between w:val="nil"/>
        </w:pBdr>
        <w:spacing w:after="0"/>
        <w:contextualSpacing w:val="0"/>
      </w:pPr>
      <w:proofErr w:type="gramStart"/>
      <w:r>
        <w:rPr>
          <w:color w:val="000000"/>
        </w:rPr>
        <w:t>committee</w:t>
      </w:r>
      <w:proofErr w:type="gramEnd"/>
      <w:r>
        <w:rPr>
          <w:color w:val="000000"/>
        </w:rPr>
        <w:t xml:space="preserve"> shal</w:t>
      </w:r>
      <w:r w:rsidR="002A0075">
        <w:rPr>
          <w:color w:val="000000"/>
        </w:rPr>
        <w:t>l be composed of no more than five (5</w:t>
      </w:r>
      <w:r>
        <w:rPr>
          <w:color w:val="000000"/>
        </w:rPr>
        <w:t>) stakeholders as determined by the Board.</w:t>
      </w:r>
    </w:p>
    <w:p w14:paraId="66199603" w14:textId="77777777" w:rsidR="00595EEF" w:rsidRDefault="00595EEF" w:rsidP="00CD58D1">
      <w:pPr>
        <w:widowControl w:val="0"/>
        <w:pBdr>
          <w:top w:val="nil"/>
          <w:left w:val="nil"/>
          <w:bottom w:val="nil"/>
          <w:right w:val="nil"/>
          <w:between w:val="nil"/>
        </w:pBdr>
        <w:spacing w:after="0"/>
        <w:contextualSpacing w:val="0"/>
        <w:rPr>
          <w:sz w:val="22"/>
          <w:szCs w:val="22"/>
        </w:rPr>
      </w:pPr>
    </w:p>
    <w:p w14:paraId="7E9CEC58" w14:textId="77777777" w:rsidR="00CD58D1" w:rsidRDefault="006D7D66" w:rsidP="00933028">
      <w:pPr>
        <w:pStyle w:val="Heading1"/>
        <w:spacing w:before="0"/>
      </w:pPr>
      <w:bookmarkStart w:id="40" w:name="_Toc165631108"/>
      <w:r>
        <w:t>Article XI. GRIEVANCE PROCESS</w:t>
      </w:r>
      <w:bookmarkEnd w:id="40"/>
    </w:p>
    <w:p w14:paraId="6523E474" w14:textId="77777777" w:rsidR="006B781C" w:rsidRDefault="006B781C" w:rsidP="00933028">
      <w:pPr>
        <w:widowControl w:val="0"/>
        <w:pBdr>
          <w:top w:val="nil"/>
          <w:left w:val="nil"/>
          <w:bottom w:val="nil"/>
          <w:right w:val="nil"/>
          <w:between w:val="nil"/>
        </w:pBdr>
        <w:spacing w:after="0"/>
        <w:contextualSpacing w:val="0"/>
        <w:rPr>
          <w:b/>
          <w:color w:val="000000"/>
        </w:rPr>
      </w:pPr>
    </w:p>
    <w:p w14:paraId="2D0012FA" w14:textId="77777777" w:rsidR="00C30376" w:rsidRPr="00933028" w:rsidRDefault="00C30376" w:rsidP="00933028">
      <w:pPr>
        <w:widowControl w:val="0"/>
        <w:pBdr>
          <w:top w:val="nil"/>
          <w:left w:val="nil"/>
          <w:bottom w:val="nil"/>
          <w:right w:val="nil"/>
          <w:between w:val="nil"/>
        </w:pBdr>
        <w:spacing w:after="0"/>
        <w:contextualSpacing w:val="0"/>
        <w:rPr>
          <w:b/>
          <w:color w:val="000000"/>
        </w:rPr>
      </w:pPr>
      <w:r w:rsidRPr="00933028">
        <w:rPr>
          <w:b/>
          <w:color w:val="000000"/>
        </w:rPr>
        <w:t>Grievances Submitted by a Stakeholder</w:t>
      </w:r>
    </w:p>
    <w:p w14:paraId="76E4DCAE" w14:textId="77777777" w:rsidR="00C30376" w:rsidRDefault="00C30376" w:rsidP="00933028">
      <w:pPr>
        <w:pStyle w:val="ListParagraph"/>
        <w:widowControl w:val="0"/>
        <w:numPr>
          <w:ilvl w:val="0"/>
          <w:numId w:val="22"/>
        </w:numPr>
        <w:pBdr>
          <w:top w:val="nil"/>
          <w:left w:val="nil"/>
          <w:bottom w:val="nil"/>
          <w:right w:val="nil"/>
          <w:between w:val="nil"/>
        </w:pBdr>
        <w:spacing w:after="0"/>
        <w:contextualSpacing w:val="0"/>
        <w:rPr>
          <w:color w:val="000000"/>
        </w:rPr>
      </w:pPr>
      <w:r w:rsidRPr="00EC22E3">
        <w:rPr>
          <w:color w:val="000000"/>
        </w:rPr>
        <w:t xml:space="preserve">Any Grievance by a Stakeholder must be submitted to the Department’s </w:t>
      </w:r>
      <w:r w:rsidRPr="00933028">
        <w:rPr>
          <w:color w:val="000000"/>
        </w:rPr>
        <w:t>Grievance Portal so that the Department may determine whether such Grievance</w:t>
      </w:r>
      <w:r w:rsidRPr="00EC22E3">
        <w:rPr>
          <w:color w:val="000000"/>
        </w:rPr>
        <w:t xml:space="preserve"> conforms with the </w:t>
      </w:r>
      <w:hyperlink r:id="rId8" w:history="1">
        <w:r w:rsidRPr="00933028">
          <w:rPr>
            <w:rStyle w:val="Hyperlink"/>
          </w:rPr>
          <w:t>Los Angeles Administrative Code (L.A.A.C.) 22.818</w:t>
        </w:r>
      </w:hyperlink>
      <w:r>
        <w:rPr>
          <w:color w:val="000000"/>
        </w:rPr>
        <w:t xml:space="preserve"> </w:t>
      </w:r>
      <w:r w:rsidRPr="00EC22E3">
        <w:rPr>
          <w:color w:val="000000"/>
        </w:rPr>
        <w:t>Subsections (c)(1) [Grievance Defined] and (c)(2) [Exclusions].</w:t>
      </w:r>
    </w:p>
    <w:p w14:paraId="44F2F393" w14:textId="77777777" w:rsidR="006B781C" w:rsidRDefault="006B781C" w:rsidP="00933028">
      <w:pPr>
        <w:pStyle w:val="ListParagraph"/>
        <w:widowControl w:val="0"/>
        <w:pBdr>
          <w:top w:val="nil"/>
          <w:left w:val="nil"/>
          <w:bottom w:val="nil"/>
          <w:right w:val="nil"/>
          <w:between w:val="nil"/>
        </w:pBdr>
        <w:spacing w:after="0"/>
        <w:contextualSpacing w:val="0"/>
        <w:rPr>
          <w:color w:val="000000"/>
        </w:rPr>
      </w:pPr>
    </w:p>
    <w:p w14:paraId="37772BB0" w14:textId="77777777" w:rsidR="00C30376" w:rsidRDefault="00C30376" w:rsidP="00933028">
      <w:pPr>
        <w:pStyle w:val="ListParagraph"/>
        <w:widowControl w:val="0"/>
        <w:numPr>
          <w:ilvl w:val="0"/>
          <w:numId w:val="22"/>
        </w:numPr>
        <w:pBdr>
          <w:top w:val="nil"/>
          <w:left w:val="nil"/>
          <w:bottom w:val="nil"/>
          <w:right w:val="nil"/>
          <w:between w:val="nil"/>
        </w:pBdr>
        <w:spacing w:after="0"/>
        <w:contextualSpacing w:val="0"/>
        <w:rPr>
          <w:color w:val="000000"/>
        </w:rPr>
      </w:pPr>
      <w:r w:rsidRPr="00C30376">
        <w:rPr>
          <w:color w:val="000000"/>
        </w:rPr>
        <w:t>Once the Department certifies the Grievance, the Board will be notified. Such</w:t>
      </w:r>
      <w:r>
        <w:rPr>
          <w:color w:val="000000"/>
        </w:rPr>
        <w:t xml:space="preserve"> </w:t>
      </w:r>
      <w:r w:rsidRPr="00933028">
        <w:rPr>
          <w:color w:val="000000"/>
        </w:rPr>
        <w:t>certification of the Grievance by the Department shall not be construed as a</w:t>
      </w:r>
      <w:r>
        <w:rPr>
          <w:color w:val="000000"/>
        </w:rPr>
        <w:t xml:space="preserve"> </w:t>
      </w:r>
      <w:r w:rsidRPr="00933028">
        <w:rPr>
          <w:color w:val="000000"/>
        </w:rPr>
        <w:t>statement regarding the validity or invalidity of the Grievance.</w:t>
      </w:r>
    </w:p>
    <w:p w14:paraId="71D3DE3E" w14:textId="77777777" w:rsidR="006B781C" w:rsidRPr="00933028" w:rsidRDefault="006B781C" w:rsidP="00EC22E3">
      <w:pPr>
        <w:widowControl w:val="0"/>
        <w:pBdr>
          <w:top w:val="nil"/>
          <w:left w:val="nil"/>
          <w:bottom w:val="nil"/>
          <w:right w:val="nil"/>
          <w:between w:val="nil"/>
        </w:pBdr>
        <w:spacing w:after="0"/>
        <w:contextualSpacing w:val="0"/>
        <w:rPr>
          <w:color w:val="000000"/>
        </w:rPr>
      </w:pPr>
    </w:p>
    <w:p w14:paraId="6801F286" w14:textId="77777777" w:rsidR="00C30376" w:rsidRDefault="00C30376" w:rsidP="00933028">
      <w:pPr>
        <w:pStyle w:val="ListParagraph"/>
        <w:widowControl w:val="0"/>
        <w:numPr>
          <w:ilvl w:val="0"/>
          <w:numId w:val="22"/>
        </w:numPr>
        <w:pBdr>
          <w:top w:val="nil"/>
          <w:left w:val="nil"/>
          <w:bottom w:val="nil"/>
          <w:right w:val="nil"/>
          <w:between w:val="nil"/>
        </w:pBdr>
        <w:spacing w:after="0"/>
        <w:contextualSpacing w:val="0"/>
        <w:rPr>
          <w:color w:val="000000"/>
        </w:rPr>
      </w:pPr>
      <w:r w:rsidRPr="00EC22E3">
        <w:rPr>
          <w:color w:val="000000"/>
        </w:rPr>
        <w:t xml:space="preserve">After receiving a certified Grievance from the Department, the Board must, at its </w:t>
      </w:r>
      <w:r w:rsidRPr="00933028">
        <w:rPr>
          <w:color w:val="000000"/>
        </w:rPr>
        <w:t>next regular or special meeting, but not more than 60 calendar days from the</w:t>
      </w:r>
      <w:r>
        <w:rPr>
          <w:color w:val="000000"/>
        </w:rPr>
        <w:t xml:space="preserve"> </w:t>
      </w:r>
      <w:r w:rsidRPr="00EC22E3">
        <w:rPr>
          <w:color w:val="000000"/>
        </w:rPr>
        <w:t>communication from the Department, take one of the following actions:</w:t>
      </w:r>
    </w:p>
    <w:p w14:paraId="2DC1DE37" w14:textId="77777777" w:rsidR="006B781C" w:rsidRPr="00933028" w:rsidRDefault="006B781C" w:rsidP="00EC22E3">
      <w:pPr>
        <w:widowControl w:val="0"/>
        <w:pBdr>
          <w:top w:val="nil"/>
          <w:left w:val="nil"/>
          <w:bottom w:val="nil"/>
          <w:right w:val="nil"/>
          <w:between w:val="nil"/>
        </w:pBdr>
        <w:spacing w:after="0"/>
        <w:contextualSpacing w:val="0"/>
        <w:rPr>
          <w:color w:val="000000"/>
        </w:rPr>
      </w:pPr>
    </w:p>
    <w:p w14:paraId="0176AE2A" w14:textId="77777777" w:rsidR="00C30376" w:rsidRDefault="00C30376" w:rsidP="00933028">
      <w:pPr>
        <w:pStyle w:val="ListParagraph"/>
        <w:widowControl w:val="0"/>
        <w:numPr>
          <w:ilvl w:val="1"/>
          <w:numId w:val="22"/>
        </w:numPr>
        <w:pBdr>
          <w:top w:val="nil"/>
          <w:left w:val="nil"/>
          <w:bottom w:val="nil"/>
          <w:right w:val="nil"/>
          <w:between w:val="nil"/>
        </w:pBdr>
        <w:spacing w:after="0"/>
        <w:contextualSpacing w:val="0"/>
        <w:rPr>
          <w:color w:val="000000"/>
        </w:rPr>
      </w:pPr>
      <w:r w:rsidRPr="00EC22E3">
        <w:rPr>
          <w:color w:val="000000"/>
        </w:rPr>
        <w:t>Consider the Grievance in accordance with a Grievance process specified in the Board’s Bylaws and issue a decision to sustain and cure or reject</w:t>
      </w:r>
      <w:r>
        <w:rPr>
          <w:color w:val="000000"/>
        </w:rPr>
        <w:t xml:space="preserve"> </w:t>
      </w:r>
      <w:r w:rsidRPr="00EC22E3">
        <w:rPr>
          <w:color w:val="000000"/>
        </w:rPr>
        <w:t xml:space="preserve">the Grievance in whole or in </w:t>
      </w:r>
      <w:proofErr w:type="gramStart"/>
      <w:r w:rsidRPr="00EC22E3">
        <w:rPr>
          <w:color w:val="000000"/>
        </w:rPr>
        <w:t>part;</w:t>
      </w:r>
      <w:proofErr w:type="gramEnd"/>
      <w:r w:rsidRPr="00EC22E3">
        <w:rPr>
          <w:color w:val="000000"/>
        </w:rPr>
        <w:t xml:space="preserve"> OR</w:t>
      </w:r>
    </w:p>
    <w:p w14:paraId="41042DFE" w14:textId="77777777" w:rsidR="006B781C" w:rsidRDefault="006B781C" w:rsidP="00933028">
      <w:pPr>
        <w:pStyle w:val="ListParagraph"/>
        <w:widowControl w:val="0"/>
        <w:pBdr>
          <w:top w:val="nil"/>
          <w:left w:val="nil"/>
          <w:bottom w:val="nil"/>
          <w:right w:val="nil"/>
          <w:between w:val="nil"/>
        </w:pBdr>
        <w:spacing w:after="0"/>
        <w:ind w:left="1440"/>
        <w:contextualSpacing w:val="0"/>
        <w:rPr>
          <w:color w:val="000000"/>
        </w:rPr>
      </w:pPr>
    </w:p>
    <w:p w14:paraId="58652D9C" w14:textId="77777777" w:rsidR="00C30376" w:rsidRDefault="00C30376" w:rsidP="00933028">
      <w:pPr>
        <w:pStyle w:val="ListParagraph"/>
        <w:widowControl w:val="0"/>
        <w:numPr>
          <w:ilvl w:val="1"/>
          <w:numId w:val="22"/>
        </w:numPr>
        <w:pBdr>
          <w:top w:val="nil"/>
          <w:left w:val="nil"/>
          <w:bottom w:val="nil"/>
          <w:right w:val="nil"/>
          <w:between w:val="nil"/>
        </w:pBdr>
        <w:spacing w:after="0"/>
        <w:contextualSpacing w:val="0"/>
        <w:rPr>
          <w:color w:val="000000"/>
        </w:rPr>
      </w:pPr>
      <w:r w:rsidRPr="00EC22E3">
        <w:rPr>
          <w:color w:val="000000"/>
        </w:rPr>
        <w:lastRenderedPageBreak/>
        <w:t>Waive consideration of the Grievance and request the Department to forward the Grievance directly to a Regional Grievance Panel for</w:t>
      </w:r>
      <w:r>
        <w:rPr>
          <w:color w:val="000000"/>
        </w:rPr>
        <w:t xml:space="preserve"> </w:t>
      </w:r>
      <w:r w:rsidRPr="00EC22E3">
        <w:rPr>
          <w:color w:val="000000"/>
        </w:rPr>
        <w:t>consideration.</w:t>
      </w:r>
    </w:p>
    <w:p w14:paraId="3C9391CA" w14:textId="77777777" w:rsidR="006B781C" w:rsidRPr="00933028" w:rsidRDefault="006B781C" w:rsidP="00EC22E3">
      <w:pPr>
        <w:widowControl w:val="0"/>
        <w:pBdr>
          <w:top w:val="nil"/>
          <w:left w:val="nil"/>
          <w:bottom w:val="nil"/>
          <w:right w:val="nil"/>
          <w:between w:val="nil"/>
        </w:pBdr>
        <w:spacing w:after="0"/>
        <w:contextualSpacing w:val="0"/>
        <w:rPr>
          <w:color w:val="000000"/>
        </w:rPr>
      </w:pPr>
    </w:p>
    <w:p w14:paraId="044CBD3D" w14:textId="77777777" w:rsidR="00C30376" w:rsidRDefault="00C30376" w:rsidP="00933028">
      <w:pPr>
        <w:pStyle w:val="ListParagraph"/>
        <w:widowControl w:val="0"/>
        <w:numPr>
          <w:ilvl w:val="0"/>
          <w:numId w:val="22"/>
        </w:numPr>
        <w:pBdr>
          <w:top w:val="nil"/>
          <w:left w:val="nil"/>
          <w:bottom w:val="nil"/>
          <w:right w:val="nil"/>
          <w:between w:val="nil"/>
        </w:pBdr>
        <w:spacing w:after="0"/>
        <w:contextualSpacing w:val="0"/>
        <w:rPr>
          <w:color w:val="000000"/>
        </w:rPr>
      </w:pPr>
      <w:r w:rsidRPr="00EC22E3">
        <w:rPr>
          <w:color w:val="000000"/>
        </w:rPr>
        <w:t>Any inaction by the Board passing the 60 calendar days will waive consideration of the Grievance and the Department shall forward the Grievance to the Regional</w:t>
      </w:r>
      <w:r>
        <w:rPr>
          <w:color w:val="000000"/>
        </w:rPr>
        <w:t xml:space="preserve"> </w:t>
      </w:r>
      <w:r w:rsidRPr="00EC22E3">
        <w:rPr>
          <w:color w:val="000000"/>
        </w:rPr>
        <w:t xml:space="preserve">Grievance Panel in accordance with </w:t>
      </w:r>
      <w:hyperlink r:id="rId9" w:history="1">
        <w:r w:rsidRPr="00933028">
          <w:rPr>
            <w:rStyle w:val="Hyperlink"/>
          </w:rPr>
          <w:t>L.A.A.C. 22.818</w:t>
        </w:r>
      </w:hyperlink>
      <w:r w:rsidRPr="00EC22E3">
        <w:rPr>
          <w:color w:val="000000"/>
        </w:rPr>
        <w:t xml:space="preserve"> Subsection (d)(5).</w:t>
      </w:r>
    </w:p>
    <w:p w14:paraId="0F04923F" w14:textId="77777777" w:rsidR="006B781C" w:rsidRDefault="006B781C" w:rsidP="00933028">
      <w:pPr>
        <w:pStyle w:val="ListParagraph"/>
        <w:widowControl w:val="0"/>
        <w:pBdr>
          <w:top w:val="nil"/>
          <w:left w:val="nil"/>
          <w:bottom w:val="nil"/>
          <w:right w:val="nil"/>
          <w:between w:val="nil"/>
        </w:pBdr>
        <w:spacing w:after="0"/>
        <w:contextualSpacing w:val="0"/>
        <w:rPr>
          <w:color w:val="000000"/>
        </w:rPr>
      </w:pPr>
    </w:p>
    <w:p w14:paraId="3D6B407F" w14:textId="77777777" w:rsidR="00C30376" w:rsidRPr="00933028" w:rsidRDefault="006B781C" w:rsidP="00933028">
      <w:pPr>
        <w:pStyle w:val="ListParagraph"/>
        <w:widowControl w:val="0"/>
        <w:numPr>
          <w:ilvl w:val="0"/>
          <w:numId w:val="22"/>
        </w:numPr>
        <w:pBdr>
          <w:top w:val="nil"/>
          <w:left w:val="nil"/>
          <w:bottom w:val="nil"/>
          <w:right w:val="nil"/>
          <w:between w:val="nil"/>
        </w:pBdr>
        <w:spacing w:after="0"/>
        <w:contextualSpacing w:val="0"/>
        <w:rPr>
          <w:color w:val="000000"/>
        </w:rPr>
      </w:pPr>
      <w:r w:rsidRPr="00EC22E3">
        <w:rPr>
          <w:color w:val="000000"/>
        </w:rPr>
        <w:t xml:space="preserve">Only the Grievant may appeal a Board’s decision pursuant to </w:t>
      </w:r>
      <w:hyperlink r:id="rId10" w:history="1">
        <w:r w:rsidRPr="00933028">
          <w:rPr>
            <w:rStyle w:val="Hyperlink"/>
          </w:rPr>
          <w:t>L.A.A.C. 22.818</w:t>
        </w:r>
      </w:hyperlink>
      <w:r w:rsidRPr="00EC22E3">
        <w:rPr>
          <w:color w:val="000000"/>
        </w:rPr>
        <w:t xml:space="preserve"> Subsection (d)(2)(A). Such appeals must be filed with the Department on the portal within </w:t>
      </w:r>
      <w:r w:rsidRPr="006B781C">
        <w:rPr>
          <w:color w:val="000000"/>
        </w:rPr>
        <w:t>seven (7) calendar days from the date of the Board’s action on the certified Grievance. A Grievant may not appeal a decision by the Board to waive</w:t>
      </w:r>
      <w:r>
        <w:rPr>
          <w:color w:val="000000"/>
        </w:rPr>
        <w:t xml:space="preserve"> </w:t>
      </w:r>
      <w:r w:rsidRPr="00EC22E3">
        <w:rPr>
          <w:color w:val="000000"/>
        </w:rPr>
        <w:t>consideration of any or all Grievances.</w:t>
      </w:r>
    </w:p>
    <w:p w14:paraId="56961829" w14:textId="77777777" w:rsidR="00C30376" w:rsidRDefault="00C30376" w:rsidP="00CD58D1">
      <w:pPr>
        <w:widowControl w:val="0"/>
        <w:pBdr>
          <w:top w:val="nil"/>
          <w:left w:val="nil"/>
          <w:bottom w:val="nil"/>
          <w:right w:val="nil"/>
          <w:between w:val="nil"/>
        </w:pBdr>
        <w:spacing w:after="0"/>
        <w:contextualSpacing w:val="0"/>
        <w:rPr>
          <w:color w:val="000000"/>
        </w:rPr>
      </w:pPr>
    </w:p>
    <w:p w14:paraId="5729B66F" w14:textId="77777777" w:rsidR="006B781C" w:rsidRPr="00933028" w:rsidRDefault="006B781C" w:rsidP="00CD58D1">
      <w:pPr>
        <w:widowControl w:val="0"/>
        <w:pBdr>
          <w:top w:val="nil"/>
          <w:left w:val="nil"/>
          <w:bottom w:val="nil"/>
          <w:right w:val="nil"/>
          <w:between w:val="nil"/>
        </w:pBdr>
        <w:spacing w:after="0"/>
        <w:contextualSpacing w:val="0"/>
        <w:rPr>
          <w:b/>
          <w:color w:val="000000"/>
        </w:rPr>
      </w:pPr>
      <w:r w:rsidRPr="00933028">
        <w:rPr>
          <w:b/>
          <w:color w:val="000000"/>
        </w:rPr>
        <w:t>Grievances Submitted by a Board Member</w:t>
      </w:r>
    </w:p>
    <w:p w14:paraId="76489C7C" w14:textId="77777777" w:rsidR="006B781C" w:rsidRDefault="006B781C" w:rsidP="00CD58D1">
      <w:pPr>
        <w:widowControl w:val="0"/>
        <w:pBdr>
          <w:top w:val="nil"/>
          <w:left w:val="nil"/>
          <w:bottom w:val="nil"/>
          <w:right w:val="nil"/>
          <w:between w:val="nil"/>
        </w:pBdr>
        <w:spacing w:after="0"/>
        <w:contextualSpacing w:val="0"/>
        <w:rPr>
          <w:color w:val="000000"/>
        </w:rPr>
      </w:pPr>
    </w:p>
    <w:p w14:paraId="5AA82AEB" w14:textId="77777777" w:rsidR="006B781C" w:rsidRDefault="006B781C" w:rsidP="00933028">
      <w:pPr>
        <w:pStyle w:val="ListParagraph"/>
        <w:widowControl w:val="0"/>
        <w:numPr>
          <w:ilvl w:val="0"/>
          <w:numId w:val="23"/>
        </w:numPr>
        <w:pBdr>
          <w:top w:val="nil"/>
          <w:left w:val="nil"/>
          <w:bottom w:val="nil"/>
          <w:right w:val="nil"/>
          <w:between w:val="nil"/>
        </w:pBdr>
        <w:spacing w:after="0"/>
        <w:contextualSpacing w:val="0"/>
        <w:rPr>
          <w:color w:val="000000"/>
        </w:rPr>
      </w:pPr>
      <w:r w:rsidRPr="00EC22E3">
        <w:rPr>
          <w:color w:val="000000"/>
        </w:rPr>
        <w:t xml:space="preserve">Any Grievance by a Board Member filed against their own Board will bypass consideration by the impacted Board, as set forth in </w:t>
      </w:r>
      <w:hyperlink r:id="rId11" w:history="1">
        <w:r w:rsidRPr="00933028">
          <w:rPr>
            <w:rStyle w:val="Hyperlink"/>
          </w:rPr>
          <w:t>L.A.A.C. 22.818</w:t>
        </w:r>
      </w:hyperlink>
      <w:r w:rsidRPr="00EC22E3">
        <w:rPr>
          <w:color w:val="000000"/>
        </w:rPr>
        <w:t xml:space="preserve"> Subsection </w:t>
      </w:r>
      <w:r w:rsidRPr="00933028">
        <w:rPr>
          <w:color w:val="000000"/>
        </w:rPr>
        <w:t>(d)(2). The Department will forward a Grievance filed by a Board Member against</w:t>
      </w:r>
      <w:r w:rsidRPr="00EC22E3">
        <w:rPr>
          <w:color w:val="000000"/>
        </w:rPr>
        <w:t xml:space="preserve"> their own Board directly to a Regional Grievance Panel for disposition, as</w:t>
      </w:r>
      <w:r>
        <w:rPr>
          <w:color w:val="000000"/>
        </w:rPr>
        <w:t xml:space="preserve"> </w:t>
      </w:r>
      <w:r w:rsidRPr="00EC22E3">
        <w:rPr>
          <w:color w:val="000000"/>
        </w:rPr>
        <w:t xml:space="preserve">specified in </w:t>
      </w:r>
      <w:hyperlink r:id="rId12" w:history="1">
        <w:r w:rsidRPr="00933028">
          <w:rPr>
            <w:rStyle w:val="Hyperlink"/>
          </w:rPr>
          <w:t>L.A.A.C. 22.818</w:t>
        </w:r>
      </w:hyperlink>
      <w:r w:rsidRPr="00EC22E3">
        <w:rPr>
          <w:color w:val="000000"/>
        </w:rPr>
        <w:t xml:space="preserve"> Subsection (d)(6).</w:t>
      </w:r>
    </w:p>
    <w:p w14:paraId="00836C8A" w14:textId="77777777" w:rsidR="006B781C" w:rsidRDefault="006B781C" w:rsidP="00EC22E3">
      <w:pPr>
        <w:widowControl w:val="0"/>
        <w:pBdr>
          <w:top w:val="nil"/>
          <w:left w:val="nil"/>
          <w:bottom w:val="nil"/>
          <w:right w:val="nil"/>
          <w:between w:val="nil"/>
        </w:pBdr>
        <w:spacing w:after="0"/>
        <w:contextualSpacing w:val="0"/>
        <w:rPr>
          <w:color w:val="000000"/>
        </w:rPr>
      </w:pPr>
    </w:p>
    <w:p w14:paraId="4CE7A494" w14:textId="77777777" w:rsidR="006B781C" w:rsidRPr="00933028" w:rsidRDefault="006B781C" w:rsidP="00EC22E3">
      <w:pPr>
        <w:widowControl w:val="0"/>
        <w:pBdr>
          <w:top w:val="nil"/>
          <w:left w:val="nil"/>
          <w:bottom w:val="nil"/>
          <w:right w:val="nil"/>
          <w:between w:val="nil"/>
        </w:pBdr>
        <w:spacing w:after="0"/>
        <w:contextualSpacing w:val="0"/>
        <w:rPr>
          <w:b/>
          <w:color w:val="000000"/>
        </w:rPr>
      </w:pPr>
      <w:r w:rsidRPr="00933028">
        <w:rPr>
          <w:b/>
          <w:color w:val="000000"/>
        </w:rPr>
        <w:t>Regional Grievance Panel</w:t>
      </w:r>
    </w:p>
    <w:p w14:paraId="6DA18F51" w14:textId="77777777" w:rsidR="006B781C" w:rsidRDefault="006B781C">
      <w:pPr>
        <w:widowControl w:val="0"/>
        <w:pBdr>
          <w:top w:val="nil"/>
          <w:left w:val="nil"/>
          <w:bottom w:val="nil"/>
          <w:right w:val="nil"/>
          <w:between w:val="nil"/>
        </w:pBdr>
        <w:spacing w:after="0"/>
        <w:contextualSpacing w:val="0"/>
        <w:rPr>
          <w:color w:val="000000"/>
        </w:rPr>
      </w:pPr>
    </w:p>
    <w:p w14:paraId="6A03FBA7" w14:textId="77777777" w:rsidR="006B781C" w:rsidRPr="00933028" w:rsidRDefault="006B781C" w:rsidP="00933028">
      <w:pPr>
        <w:pStyle w:val="ListParagraph"/>
        <w:widowControl w:val="0"/>
        <w:numPr>
          <w:ilvl w:val="0"/>
          <w:numId w:val="24"/>
        </w:numPr>
        <w:pBdr>
          <w:top w:val="nil"/>
          <w:left w:val="nil"/>
          <w:bottom w:val="nil"/>
          <w:right w:val="nil"/>
          <w:between w:val="nil"/>
        </w:pBdr>
        <w:spacing w:after="0"/>
        <w:contextualSpacing w:val="0"/>
        <w:rPr>
          <w:color w:val="000000"/>
        </w:rPr>
      </w:pPr>
      <w:r w:rsidRPr="00EC22E3">
        <w:rPr>
          <w:color w:val="000000"/>
        </w:rPr>
        <w:t>When a certified Grievance is sent to a Regional Grievance Panel, the Board must appoint a Neighborhood Council Representative who shall present an opening argument (not to exceed 10 minutes) and a rebuttal (not to exceed 5</w:t>
      </w:r>
      <w:r>
        <w:rPr>
          <w:color w:val="000000"/>
        </w:rPr>
        <w:t xml:space="preserve"> </w:t>
      </w:r>
      <w:r w:rsidRPr="00EC22E3">
        <w:rPr>
          <w:color w:val="000000"/>
        </w:rPr>
        <w:t>minutes) on behalf of the Neighborhood Council Board to the Panel.</w:t>
      </w:r>
    </w:p>
    <w:p w14:paraId="73201D1F" w14:textId="77777777" w:rsidR="009F051E" w:rsidRDefault="009F051E" w:rsidP="00CD58D1">
      <w:pPr>
        <w:widowControl w:val="0"/>
        <w:pBdr>
          <w:top w:val="nil"/>
          <w:left w:val="nil"/>
          <w:bottom w:val="nil"/>
          <w:right w:val="nil"/>
          <w:between w:val="nil"/>
        </w:pBdr>
        <w:spacing w:after="0"/>
        <w:contextualSpacing w:val="0"/>
      </w:pPr>
    </w:p>
    <w:p w14:paraId="320A27B9" w14:textId="77777777" w:rsidR="009F051E" w:rsidRDefault="006D7D66" w:rsidP="00933028">
      <w:pPr>
        <w:pStyle w:val="Heading1"/>
        <w:spacing w:before="0"/>
      </w:pPr>
      <w:bookmarkStart w:id="41" w:name="_Toc165631109"/>
      <w:r>
        <w:t>Article XII. PARLIAMENTARY AUTHORITY</w:t>
      </w:r>
      <w:bookmarkEnd w:id="41"/>
    </w:p>
    <w:p w14:paraId="4AA2A89E" w14:textId="77777777" w:rsidR="009F051E" w:rsidRDefault="006D7D66" w:rsidP="00CD58D1">
      <w:pPr>
        <w:widowControl w:val="0"/>
        <w:pBdr>
          <w:top w:val="nil"/>
          <w:left w:val="nil"/>
          <w:bottom w:val="nil"/>
          <w:right w:val="nil"/>
          <w:between w:val="nil"/>
        </w:pBdr>
        <w:spacing w:after="0"/>
        <w:contextualSpacing w:val="0"/>
        <w:rPr>
          <w:color w:val="000000"/>
        </w:rPr>
      </w:pPr>
      <w:r>
        <w:rPr>
          <w:color w:val="000000"/>
        </w:rPr>
        <w:t xml:space="preserve">Robert's Rules of Order Newly Revised and Robert's Parliamentary Law shall apply on all questions of procedure and parliamentary law not specified in these Bylaws or Standing Rules that may be adopted by the </w:t>
      </w:r>
      <w:proofErr w:type="gramStart"/>
      <w:r>
        <w:rPr>
          <w:color w:val="000000"/>
        </w:rPr>
        <w:t>Board</w:t>
      </w:r>
      <w:proofErr w:type="gramEnd"/>
    </w:p>
    <w:p w14:paraId="5D2B8904" w14:textId="77777777" w:rsidR="009F051E" w:rsidRDefault="009F051E" w:rsidP="00CD58D1">
      <w:pPr>
        <w:widowControl w:val="0"/>
        <w:pBdr>
          <w:top w:val="nil"/>
          <w:left w:val="nil"/>
          <w:bottom w:val="nil"/>
          <w:right w:val="nil"/>
          <w:between w:val="nil"/>
        </w:pBdr>
        <w:spacing w:after="0"/>
        <w:contextualSpacing w:val="0"/>
        <w:rPr>
          <w:sz w:val="22"/>
          <w:szCs w:val="22"/>
        </w:rPr>
      </w:pPr>
    </w:p>
    <w:p w14:paraId="6A345390" w14:textId="77777777" w:rsidR="009F051E" w:rsidRDefault="006D7D66" w:rsidP="00933028">
      <w:pPr>
        <w:pStyle w:val="Heading1"/>
        <w:spacing w:before="0"/>
      </w:pPr>
      <w:bookmarkStart w:id="42" w:name="_Toc165631110"/>
      <w:r>
        <w:t>Article XIII. AMENDMENTS</w:t>
      </w:r>
      <w:bookmarkEnd w:id="42"/>
    </w:p>
    <w:p w14:paraId="7476B7D7" w14:textId="77777777" w:rsidR="009F051E" w:rsidRPr="00595EEF" w:rsidRDefault="00CD58D1" w:rsidP="00CD58D1">
      <w:pPr>
        <w:widowControl w:val="0"/>
        <w:pBdr>
          <w:top w:val="nil"/>
          <w:left w:val="nil"/>
          <w:bottom w:val="nil"/>
          <w:right w:val="nil"/>
          <w:between w:val="nil"/>
        </w:pBdr>
        <w:spacing w:after="0"/>
        <w:contextualSpacing w:val="0"/>
        <w:rPr>
          <w:sz w:val="22"/>
          <w:szCs w:val="22"/>
        </w:rPr>
      </w:pPr>
      <w:r>
        <w:rPr>
          <w:color w:val="000000"/>
        </w:rPr>
        <w:t>These By</w:t>
      </w:r>
      <w:r w:rsidR="006D7D66">
        <w:rPr>
          <w:color w:val="000000"/>
        </w:rPr>
        <w:t>laws may be amended at any regular meeting of the HCNNC by a two-thirds (2/3) vote of th</w:t>
      </w:r>
      <w:r>
        <w:rPr>
          <w:color w:val="000000"/>
        </w:rPr>
        <w:t>e Board, provided that these By</w:t>
      </w:r>
      <w:r w:rsidR="006D7D66">
        <w:rPr>
          <w:color w:val="000000"/>
        </w:rPr>
        <w:t xml:space="preserve">laws or proposed amendments have been read at the previous meeting, or all members have been notified and a written document delivered, at least one week prior to action to be taken on proposals (if 2/3 of the vote results in a decimal of .5 or greater, the number will be rounded up). Prior to taking effect, the amended Bylaws must be approved by </w:t>
      </w:r>
      <w:r w:rsidR="006D7D66">
        <w:t>the Depart</w:t>
      </w:r>
      <w:r>
        <w:t>ment</w:t>
      </w:r>
      <w:r w:rsidR="006D7D66">
        <w:t>.</w:t>
      </w:r>
    </w:p>
    <w:p w14:paraId="0977AEF7" w14:textId="77777777" w:rsidR="009F051E" w:rsidRDefault="009F051E" w:rsidP="00CD58D1">
      <w:pPr>
        <w:widowControl w:val="0"/>
        <w:pBdr>
          <w:top w:val="nil"/>
          <w:left w:val="nil"/>
          <w:bottom w:val="nil"/>
          <w:right w:val="nil"/>
          <w:between w:val="nil"/>
        </w:pBdr>
        <w:spacing w:after="0"/>
        <w:contextualSpacing w:val="0"/>
        <w:rPr>
          <w:b/>
        </w:rPr>
      </w:pPr>
    </w:p>
    <w:p w14:paraId="4F7FF6F2" w14:textId="77777777" w:rsidR="009F051E" w:rsidRDefault="006D7D66" w:rsidP="00933028">
      <w:pPr>
        <w:pStyle w:val="Heading1"/>
        <w:spacing w:before="0"/>
      </w:pPr>
      <w:bookmarkStart w:id="43" w:name="_Toc165631111"/>
      <w:r>
        <w:t>Article XIV. COMPLIANCE</w:t>
      </w:r>
      <w:bookmarkEnd w:id="43"/>
    </w:p>
    <w:p w14:paraId="006E0013" w14:textId="54D5A68A" w:rsidR="00DA52DB" w:rsidRDefault="006D7D66" w:rsidP="00CD58D1">
      <w:pPr>
        <w:widowControl w:val="0"/>
        <w:pBdr>
          <w:top w:val="nil"/>
          <w:left w:val="nil"/>
          <w:bottom w:val="nil"/>
          <w:right w:val="nil"/>
          <w:between w:val="nil"/>
        </w:pBdr>
        <w:spacing w:after="0"/>
        <w:contextualSpacing w:val="0"/>
        <w:rPr>
          <w:b/>
        </w:rPr>
      </w:pPr>
      <w:r>
        <w:rPr>
          <w:color w:val="000000"/>
        </w:rPr>
        <w:t>The Board, its representatives, and all Stakehol</w:t>
      </w:r>
      <w:r w:rsidR="007C3C91">
        <w:rPr>
          <w:color w:val="000000"/>
        </w:rPr>
        <w:t>ders shall comply with these By</w:t>
      </w:r>
      <w:r>
        <w:rPr>
          <w:color w:val="000000"/>
        </w:rPr>
        <w:t>laws and with any additional Standing Rules or Procedures as may be adopted by the Board as well as all local, county, state and federal laws, including, without limitation, the Plan for Citywide System of Government (hereinafter referred to as “the Plan”), the City Code of Conduct, the City Governmental Ethics Ordinance (Los Angeles Municipal Code Section 49.5.1), the Brown Act (California Government Code Section 54950.5 et seq.), the Public Records Act, the American Disabilities Act, and all laws and governmental policies pertaining to Conflicts of Interest.</w:t>
      </w:r>
    </w:p>
    <w:p w14:paraId="170587CF" w14:textId="77777777" w:rsidR="00DA52DB" w:rsidRDefault="00DA52DB" w:rsidP="00CD58D1">
      <w:pPr>
        <w:widowControl w:val="0"/>
        <w:pBdr>
          <w:top w:val="nil"/>
          <w:left w:val="nil"/>
          <w:bottom w:val="nil"/>
          <w:right w:val="nil"/>
          <w:between w:val="nil"/>
        </w:pBdr>
        <w:spacing w:after="0"/>
        <w:contextualSpacing w:val="0"/>
        <w:rPr>
          <w:b/>
        </w:rPr>
      </w:pPr>
    </w:p>
    <w:p w14:paraId="4A37DECD" w14:textId="77777777" w:rsidR="009F051E" w:rsidRDefault="006D7D66" w:rsidP="00933028">
      <w:pPr>
        <w:pStyle w:val="Heading2"/>
        <w:spacing w:before="0"/>
      </w:pPr>
      <w:bookmarkStart w:id="44" w:name="_Toc165631112"/>
      <w:r>
        <w:t>Section 1 Code of Civility</w:t>
      </w:r>
      <w:bookmarkEnd w:id="44"/>
    </w:p>
    <w:p w14:paraId="5C6B3234" w14:textId="77777777" w:rsidR="00AC2983" w:rsidRDefault="006D7D66" w:rsidP="00CD58D1">
      <w:pPr>
        <w:widowControl w:val="0"/>
        <w:pBdr>
          <w:top w:val="nil"/>
          <w:left w:val="nil"/>
          <w:bottom w:val="nil"/>
          <w:right w:val="nil"/>
          <w:between w:val="nil"/>
        </w:pBdr>
        <w:spacing w:after="0"/>
        <w:contextualSpacing w:val="0"/>
        <w:rPr>
          <w:color w:val="000000"/>
        </w:rPr>
      </w:pPr>
      <w:r>
        <w:rPr>
          <w:color w:val="000000"/>
        </w:rPr>
        <w:t xml:space="preserve">The HCNNC, its representatives, and all Community Stakeholders shall conduct all HCNNC business in a civil, </w:t>
      </w:r>
      <w:proofErr w:type="gramStart"/>
      <w:r>
        <w:rPr>
          <w:color w:val="000000"/>
        </w:rPr>
        <w:t>professional</w:t>
      </w:r>
      <w:proofErr w:type="gramEnd"/>
      <w:r>
        <w:rPr>
          <w:color w:val="000000"/>
        </w:rPr>
        <w:t xml:space="preserve"> and respectful manner. Board members will abide by the Commission’s Neighborhood Council Board Member Code of Conduct Policy.</w:t>
      </w:r>
    </w:p>
    <w:p w14:paraId="1771E13D" w14:textId="77777777" w:rsidR="001E352D" w:rsidRDefault="001E352D" w:rsidP="00CD58D1">
      <w:pPr>
        <w:widowControl w:val="0"/>
        <w:pBdr>
          <w:top w:val="nil"/>
          <w:left w:val="nil"/>
          <w:bottom w:val="nil"/>
          <w:right w:val="nil"/>
          <w:between w:val="nil"/>
        </w:pBdr>
        <w:spacing w:after="0"/>
        <w:contextualSpacing w:val="0"/>
        <w:rPr>
          <w:b/>
          <w:color w:val="000000"/>
        </w:rPr>
      </w:pPr>
    </w:p>
    <w:p w14:paraId="06DAADAA" w14:textId="77777777" w:rsidR="009F051E" w:rsidRPr="00AC2983" w:rsidRDefault="006D7D66" w:rsidP="00933028">
      <w:pPr>
        <w:pStyle w:val="Heading2"/>
        <w:spacing w:before="0"/>
      </w:pPr>
      <w:bookmarkStart w:id="45" w:name="_Toc165631113"/>
      <w:r>
        <w:t>Section 2 Training</w:t>
      </w:r>
      <w:bookmarkEnd w:id="45"/>
    </w:p>
    <w:p w14:paraId="0E4517B2" w14:textId="00678335" w:rsidR="009F051E" w:rsidRDefault="007822F2" w:rsidP="00CD58D1">
      <w:pPr>
        <w:widowControl w:val="0"/>
        <w:pBdr>
          <w:top w:val="nil"/>
          <w:left w:val="nil"/>
          <w:bottom w:val="nil"/>
          <w:right w:val="nil"/>
          <w:between w:val="nil"/>
        </w:pBdr>
        <w:spacing w:after="0"/>
        <w:contextualSpacing w:val="0"/>
        <w:rPr>
          <w:color w:val="000000"/>
        </w:rPr>
      </w:pPr>
      <w:r w:rsidRPr="007822F2">
        <w:rPr>
          <w:color w:val="000000"/>
        </w:rPr>
        <w:t xml:space="preserve">Neighborhood Council Board Members, whether elected, selected or appointed, are required to complete all mandatory </w:t>
      </w:r>
      <w:proofErr w:type="gramStart"/>
      <w:r w:rsidRPr="007822F2">
        <w:rPr>
          <w:color w:val="000000"/>
        </w:rPr>
        <w:t>trainings</w:t>
      </w:r>
      <w:proofErr w:type="gramEnd"/>
      <w:r w:rsidRPr="007822F2">
        <w:rPr>
          <w:color w:val="000000"/>
        </w:rPr>
        <w:t xml:space="preserve"> </w:t>
      </w:r>
      <w:proofErr w:type="gramStart"/>
      <w:r w:rsidRPr="007822F2">
        <w:rPr>
          <w:color w:val="000000"/>
        </w:rPr>
        <w:t>in order to</w:t>
      </w:r>
      <w:proofErr w:type="gramEnd"/>
      <w:r w:rsidRPr="007822F2">
        <w:rPr>
          <w:color w:val="000000"/>
        </w:rPr>
        <w:t xml:space="preserve"> vote on issues that come before the Council. </w:t>
      </w:r>
      <w:proofErr w:type="gramStart"/>
      <w:r w:rsidRPr="007822F2">
        <w:rPr>
          <w:color w:val="000000"/>
        </w:rPr>
        <w:t>Trainings</w:t>
      </w:r>
      <w:proofErr w:type="gramEnd"/>
      <w:r w:rsidRPr="007822F2">
        <w:rPr>
          <w:color w:val="000000"/>
        </w:rPr>
        <w:t xml:space="preserve"> available to Board Members are created to ensure success during their period of service. All Board Members shall complete mandatory trainings as prescribed by the City Council, the Commission, the Office of the City Clerk, Funding Division, and the Department</w:t>
      </w:r>
      <w:r w:rsidR="00755496">
        <w:rPr>
          <w:color w:val="000000"/>
        </w:rPr>
        <w:t xml:space="preserve">, </w:t>
      </w:r>
      <w:r w:rsidR="006D7D66">
        <w:rPr>
          <w:color w:val="000000"/>
        </w:rPr>
        <w:t xml:space="preserve">within the </w:t>
      </w:r>
      <w:proofErr w:type="gramStart"/>
      <w:r w:rsidR="006D7D66">
        <w:rPr>
          <w:color w:val="000000"/>
        </w:rPr>
        <w:t>time period</w:t>
      </w:r>
      <w:proofErr w:type="gramEnd"/>
      <w:r w:rsidR="006D7D66">
        <w:rPr>
          <w:color w:val="000000"/>
        </w:rPr>
        <w:t xml:space="preserve"> requirements of the Department upon seating, or they will lose their Council voting rights. All Committee Members must take Code of Conduct and Ethics training, and all Budget &amp; Finance Committee Members must also take the funding training. All board members must take ethics and funding training prior to making motions and voting on funding related matters.</w:t>
      </w:r>
    </w:p>
    <w:p w14:paraId="0BAABF57" w14:textId="77777777" w:rsidR="00595EEF" w:rsidRDefault="00595EEF" w:rsidP="00CD58D1">
      <w:pPr>
        <w:widowControl w:val="0"/>
        <w:pBdr>
          <w:top w:val="nil"/>
          <w:left w:val="nil"/>
          <w:bottom w:val="nil"/>
          <w:right w:val="nil"/>
          <w:between w:val="nil"/>
        </w:pBdr>
        <w:spacing w:after="0"/>
        <w:contextualSpacing w:val="0"/>
        <w:rPr>
          <w:color w:val="000000"/>
        </w:rPr>
      </w:pPr>
    </w:p>
    <w:p w14:paraId="307B1E82" w14:textId="2362D53A" w:rsidR="00780F89" w:rsidRDefault="006D7D66" w:rsidP="00933028">
      <w:pPr>
        <w:pStyle w:val="Heading2"/>
      </w:pPr>
      <w:bookmarkStart w:id="46" w:name="_Toc165631114"/>
      <w:r>
        <w:t>Section 3 Self-Assessment</w:t>
      </w:r>
      <w:bookmarkEnd w:id="46"/>
      <w:r>
        <w:t xml:space="preserve"> </w:t>
      </w:r>
    </w:p>
    <w:p w14:paraId="5DCA9769" w14:textId="1973C44C" w:rsidR="00595EEF" w:rsidRDefault="006D7D66" w:rsidP="00933028">
      <w:r w:rsidRPr="00EC22E3">
        <w:t>T</w:t>
      </w:r>
      <w:r w:rsidR="007C3C91" w:rsidRPr="00EC22E3">
        <w:t>he HCNNC</w:t>
      </w:r>
      <w:r w:rsidRPr="00EC22E3">
        <w:t xml:space="preserve"> shall conduct </w:t>
      </w:r>
      <w:r w:rsidR="007C3C91" w:rsidRPr="00780F89">
        <w:t>an annual self-assessment</w:t>
      </w:r>
      <w:r w:rsidRPr="00780F89">
        <w:t xml:space="preserve"> pursuant to Article VI, Section 1 of the Plan.</w:t>
      </w:r>
    </w:p>
    <w:p w14:paraId="12271ABF" w14:textId="77777777" w:rsidR="00595EEF" w:rsidRDefault="00595EEF" w:rsidP="00CD58D1">
      <w:pPr>
        <w:widowControl w:val="0"/>
        <w:pBdr>
          <w:top w:val="nil"/>
          <w:left w:val="nil"/>
          <w:bottom w:val="nil"/>
          <w:right w:val="nil"/>
          <w:between w:val="nil"/>
        </w:pBdr>
        <w:spacing w:after="0"/>
        <w:contextualSpacing w:val="0"/>
        <w:rPr>
          <w:color w:val="000000"/>
        </w:rPr>
      </w:pPr>
    </w:p>
    <w:p w14:paraId="7A0E272C" w14:textId="77777777" w:rsidR="00DA52DB" w:rsidRDefault="00DA52DB" w:rsidP="00933028">
      <w:pPr>
        <w:widowControl w:val="0"/>
        <w:pBdr>
          <w:top w:val="nil"/>
          <w:left w:val="nil"/>
          <w:bottom w:val="nil"/>
          <w:right w:val="nil"/>
          <w:between w:val="nil"/>
        </w:pBdr>
        <w:tabs>
          <w:tab w:val="left" w:pos="3190"/>
        </w:tabs>
        <w:contextualSpacing w:val="0"/>
        <w:rPr>
          <w:color w:val="000000"/>
        </w:rPr>
      </w:pPr>
    </w:p>
    <w:p w14:paraId="0C01BA0D" w14:textId="77777777" w:rsidR="00973ED7" w:rsidRDefault="00973ED7">
      <w:pPr>
        <w:rPr>
          <w:b/>
        </w:rPr>
      </w:pPr>
      <w:r>
        <w:rPr>
          <w:b/>
        </w:rPr>
        <w:br w:type="page"/>
      </w:r>
    </w:p>
    <w:p w14:paraId="394B29F6" w14:textId="77777777" w:rsidR="00595EEF" w:rsidRDefault="001E352D" w:rsidP="00933028">
      <w:pPr>
        <w:pStyle w:val="Heading1"/>
        <w:spacing w:before="0"/>
        <w:jc w:val="center"/>
      </w:pPr>
      <w:bookmarkStart w:id="47" w:name="_Toc165631115"/>
      <w:r>
        <w:lastRenderedPageBreak/>
        <w:t>A</w:t>
      </w:r>
      <w:r w:rsidR="00595EEF" w:rsidRPr="00595EEF">
        <w:t xml:space="preserve">TTACHMENT A – Map of </w:t>
      </w:r>
      <w:r w:rsidR="00AC2983">
        <w:t xml:space="preserve">Historic Cultural North </w:t>
      </w:r>
      <w:r w:rsidR="00595EEF" w:rsidRPr="00595EEF">
        <w:t>Neighborhood Council</w:t>
      </w:r>
      <w:bookmarkEnd w:id="47"/>
    </w:p>
    <w:p w14:paraId="1395A6C6" w14:textId="77777777" w:rsidR="005523B5" w:rsidRDefault="00E269CA" w:rsidP="005523B5">
      <w:pPr>
        <w:widowControl w:val="0"/>
        <w:pBdr>
          <w:top w:val="nil"/>
          <w:left w:val="nil"/>
          <w:bottom w:val="nil"/>
          <w:right w:val="nil"/>
          <w:between w:val="nil"/>
        </w:pBdr>
        <w:contextualSpacing w:val="0"/>
        <w:jc w:val="center"/>
        <w:rPr>
          <w:rFonts w:ascii="Source Sans Pro SemiBold" w:eastAsia="Source Sans Pro SemiBold" w:hAnsi="Source Sans Pro SemiBold" w:cs="Source Sans Pro SemiBold"/>
        </w:rPr>
      </w:pPr>
      <w:r>
        <w:rPr>
          <w:rFonts w:ascii="Source Sans Pro SemiBold" w:eastAsia="Source Sans Pro SemiBold" w:hAnsi="Source Sans Pro SemiBold" w:cs="Source Sans Pro SemiBold"/>
          <w:noProof/>
        </w:rPr>
        <w:drawing>
          <wp:inline distT="0" distB="0" distL="0" distR="0" wp14:anchorId="351AD256" wp14:editId="11DD70E8">
            <wp:extent cx="5047488" cy="7804193"/>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47996" cy="7804979"/>
                    </a:xfrm>
                    <a:prstGeom prst="rect">
                      <a:avLst/>
                    </a:prstGeom>
                  </pic:spPr>
                </pic:pic>
              </a:graphicData>
            </a:graphic>
          </wp:inline>
        </w:drawing>
      </w:r>
    </w:p>
    <w:p w14:paraId="6F2BBCB0" w14:textId="77777777" w:rsidR="007C3C91" w:rsidRPr="007C3C91" w:rsidRDefault="007C3C91" w:rsidP="00933028">
      <w:pPr>
        <w:pStyle w:val="Heading1"/>
        <w:spacing w:before="0"/>
        <w:jc w:val="center"/>
        <w:rPr>
          <w:lang w:bidi="en-US"/>
        </w:rPr>
      </w:pPr>
      <w:bookmarkStart w:id="48" w:name="_Toc165631116"/>
      <w:r w:rsidRPr="007C3C91">
        <w:rPr>
          <w:lang w:bidi="en-US"/>
        </w:rPr>
        <w:lastRenderedPageBreak/>
        <w:t>ATTACHMENT B – GOVERNING BOARD STRUCTURE AND VOTING</w:t>
      </w:r>
      <w:bookmarkEnd w:id="48"/>
    </w:p>
    <w:p w14:paraId="7BF2A611" w14:textId="77777777" w:rsidR="007C3C91" w:rsidRPr="007C3C91" w:rsidRDefault="007C3C91" w:rsidP="007C3C91">
      <w:pPr>
        <w:widowControl w:val="0"/>
        <w:pBdr>
          <w:top w:val="nil"/>
          <w:left w:val="nil"/>
          <w:bottom w:val="nil"/>
          <w:right w:val="nil"/>
          <w:between w:val="nil"/>
        </w:pBdr>
        <w:contextualSpacing w:val="0"/>
        <w:jc w:val="center"/>
        <w:rPr>
          <w:rFonts w:ascii="Source Sans Pro SemiBold" w:eastAsia="Source Sans Pro SemiBold" w:hAnsi="Source Sans Pro SemiBold" w:cs="Source Sans Pro SemiBold"/>
          <w:b/>
          <w:lang w:bidi="en-US"/>
        </w:rPr>
      </w:pPr>
      <w:r>
        <w:rPr>
          <w:rFonts w:ascii="Source Sans Pro SemiBold" w:eastAsia="Source Sans Pro SemiBold" w:hAnsi="Source Sans Pro SemiBold" w:cs="Source Sans Pro SemiBold"/>
          <w:b/>
          <w:lang w:bidi="en-US"/>
        </w:rPr>
        <w:t>Historic Cultural North Neighborhood Council – 17</w:t>
      </w:r>
      <w:r w:rsidRPr="007C3C91">
        <w:rPr>
          <w:rFonts w:ascii="Source Sans Pro SemiBold" w:eastAsia="Source Sans Pro SemiBold" w:hAnsi="Source Sans Pro SemiBold" w:cs="Source Sans Pro SemiBold"/>
          <w:b/>
          <w:lang w:bidi="en-US"/>
        </w:rPr>
        <w:t xml:space="preserve"> Board Seats</w:t>
      </w:r>
    </w:p>
    <w:tbl>
      <w:tblPr>
        <w:tblW w:w="9828" w:type="dxa"/>
        <w:jc w:val="center"/>
        <w:tblLayout w:type="fixed"/>
        <w:tblCellMar>
          <w:left w:w="0" w:type="dxa"/>
          <w:right w:w="0" w:type="dxa"/>
        </w:tblCellMar>
        <w:tblLook w:val="0000" w:firstRow="0" w:lastRow="0" w:firstColumn="0" w:lastColumn="0" w:noHBand="0" w:noVBand="0"/>
      </w:tblPr>
      <w:tblGrid>
        <w:gridCol w:w="2448"/>
        <w:gridCol w:w="1080"/>
        <w:gridCol w:w="1476"/>
        <w:gridCol w:w="2430"/>
        <w:gridCol w:w="2394"/>
      </w:tblGrid>
      <w:tr w:rsidR="00D32426" w:rsidRPr="00D32426" w14:paraId="3C9174CE" w14:textId="77777777" w:rsidTr="00D32426">
        <w:trPr>
          <w:trHeight w:hRule="exact" w:val="576"/>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000000"/>
          </w:tcPr>
          <w:p w14:paraId="26D9DD61" w14:textId="77777777" w:rsidR="00D32426" w:rsidRPr="00D32426" w:rsidRDefault="00D32426" w:rsidP="00D32426">
            <w:pPr>
              <w:widowControl w:val="0"/>
              <w:autoSpaceDE w:val="0"/>
              <w:autoSpaceDN w:val="0"/>
              <w:adjustRightInd w:val="0"/>
              <w:spacing w:before="7" w:after="0" w:line="160" w:lineRule="exact"/>
              <w:contextualSpacing w:val="0"/>
              <w:rPr>
                <w:rFonts w:ascii="Times New Roman" w:eastAsia="Times New Roman" w:hAnsi="Times New Roman" w:cs="Times New Roman"/>
                <w:sz w:val="16"/>
                <w:szCs w:val="16"/>
              </w:rPr>
            </w:pPr>
          </w:p>
          <w:p w14:paraId="0F0E87D1" w14:textId="77777777" w:rsidR="00D32426" w:rsidRPr="00D32426" w:rsidRDefault="00D32426" w:rsidP="00D32426">
            <w:pPr>
              <w:widowControl w:val="0"/>
              <w:autoSpaceDE w:val="0"/>
              <w:autoSpaceDN w:val="0"/>
              <w:adjustRightInd w:val="0"/>
              <w:spacing w:after="0" w:line="240" w:lineRule="auto"/>
              <w:ind w:left="346" w:right="-20"/>
              <w:contextualSpacing w:val="0"/>
              <w:rPr>
                <w:rFonts w:ascii="Times New Roman" w:eastAsia="Times New Roman" w:hAnsi="Times New Roman" w:cs="Times New Roman"/>
              </w:rPr>
            </w:pPr>
            <w:r w:rsidRPr="00D32426">
              <w:rPr>
                <w:rFonts w:ascii="Arial" w:eastAsia="Times New Roman" w:hAnsi="Arial" w:cs="Arial"/>
                <w:b/>
                <w:bCs/>
                <w:sz w:val="20"/>
                <w:szCs w:val="20"/>
              </w:rPr>
              <w:t>B</w:t>
            </w:r>
            <w:r w:rsidRPr="00D32426">
              <w:rPr>
                <w:rFonts w:ascii="Arial" w:eastAsia="Times New Roman" w:hAnsi="Arial" w:cs="Arial"/>
                <w:b/>
                <w:bCs/>
                <w:spacing w:val="-1"/>
                <w:sz w:val="20"/>
                <w:szCs w:val="20"/>
              </w:rPr>
              <w:t>O</w:t>
            </w:r>
            <w:r w:rsidRPr="00D32426">
              <w:rPr>
                <w:rFonts w:ascii="Arial" w:eastAsia="Times New Roman" w:hAnsi="Arial" w:cs="Arial"/>
                <w:b/>
                <w:bCs/>
                <w:sz w:val="20"/>
                <w:szCs w:val="20"/>
              </w:rPr>
              <w:t>A</w:t>
            </w:r>
            <w:r w:rsidRPr="00D32426">
              <w:rPr>
                <w:rFonts w:ascii="Arial" w:eastAsia="Times New Roman" w:hAnsi="Arial" w:cs="Arial"/>
                <w:b/>
                <w:bCs/>
                <w:spacing w:val="-1"/>
                <w:sz w:val="20"/>
                <w:szCs w:val="20"/>
              </w:rPr>
              <w:t>R</w:t>
            </w:r>
            <w:r w:rsidRPr="00D32426">
              <w:rPr>
                <w:rFonts w:ascii="Arial" w:eastAsia="Times New Roman" w:hAnsi="Arial" w:cs="Arial"/>
                <w:b/>
                <w:bCs/>
                <w:sz w:val="20"/>
                <w:szCs w:val="20"/>
              </w:rPr>
              <w:t>D PO</w:t>
            </w:r>
            <w:r w:rsidRPr="00D32426">
              <w:rPr>
                <w:rFonts w:ascii="Arial" w:eastAsia="Times New Roman" w:hAnsi="Arial" w:cs="Arial"/>
                <w:b/>
                <w:bCs/>
                <w:spacing w:val="-2"/>
                <w:sz w:val="20"/>
                <w:szCs w:val="20"/>
              </w:rPr>
              <w:t>S</w:t>
            </w:r>
            <w:r w:rsidRPr="00D32426">
              <w:rPr>
                <w:rFonts w:ascii="Arial" w:eastAsia="Times New Roman" w:hAnsi="Arial" w:cs="Arial"/>
                <w:b/>
                <w:bCs/>
                <w:sz w:val="20"/>
                <w:szCs w:val="20"/>
              </w:rPr>
              <w:t>ITION</w:t>
            </w:r>
          </w:p>
        </w:tc>
        <w:tc>
          <w:tcPr>
            <w:tcW w:w="1080" w:type="dxa"/>
            <w:tcBorders>
              <w:top w:val="single" w:sz="4" w:space="0" w:color="231F20"/>
              <w:left w:val="single" w:sz="4" w:space="0" w:color="231F20"/>
              <w:bottom w:val="single" w:sz="4" w:space="0" w:color="231F20"/>
              <w:right w:val="single" w:sz="4" w:space="0" w:color="231F20"/>
            </w:tcBorders>
            <w:shd w:val="clear" w:color="auto" w:fill="000000"/>
          </w:tcPr>
          <w:p w14:paraId="3B7D0B88" w14:textId="77777777" w:rsidR="00D32426" w:rsidRPr="00D32426" w:rsidRDefault="00D32426" w:rsidP="00D32426">
            <w:pPr>
              <w:widowControl w:val="0"/>
              <w:autoSpaceDE w:val="0"/>
              <w:autoSpaceDN w:val="0"/>
              <w:adjustRightInd w:val="0"/>
              <w:spacing w:before="55" w:after="0" w:line="230" w:lineRule="exact"/>
              <w:ind w:left="201" w:right="146" w:firstLine="110"/>
              <w:contextualSpacing w:val="0"/>
              <w:rPr>
                <w:rFonts w:ascii="Times New Roman" w:eastAsia="Times New Roman" w:hAnsi="Times New Roman" w:cs="Times New Roman"/>
              </w:rPr>
            </w:pPr>
            <w:r w:rsidRPr="00D32426">
              <w:rPr>
                <w:rFonts w:ascii="Arial" w:eastAsia="Times New Roman" w:hAnsi="Arial" w:cs="Arial"/>
                <w:b/>
                <w:bCs/>
                <w:sz w:val="20"/>
                <w:szCs w:val="20"/>
              </w:rPr>
              <w:t># OF SEATS</w:t>
            </w:r>
          </w:p>
        </w:tc>
        <w:tc>
          <w:tcPr>
            <w:tcW w:w="1476" w:type="dxa"/>
            <w:tcBorders>
              <w:top w:val="single" w:sz="4" w:space="0" w:color="231F20"/>
              <w:left w:val="single" w:sz="4" w:space="0" w:color="231F20"/>
              <w:bottom w:val="single" w:sz="4" w:space="0" w:color="231F20"/>
              <w:right w:val="single" w:sz="4" w:space="0" w:color="231F20"/>
            </w:tcBorders>
            <w:shd w:val="clear" w:color="auto" w:fill="000000"/>
          </w:tcPr>
          <w:p w14:paraId="4730397F" w14:textId="77777777" w:rsidR="00D32426" w:rsidRPr="00D32426" w:rsidRDefault="00D32426" w:rsidP="00D32426">
            <w:pPr>
              <w:widowControl w:val="0"/>
              <w:autoSpaceDE w:val="0"/>
              <w:autoSpaceDN w:val="0"/>
              <w:adjustRightInd w:val="0"/>
              <w:spacing w:before="55" w:after="0" w:line="230" w:lineRule="exact"/>
              <w:ind w:left="114" w:right="59"/>
              <w:contextualSpacing w:val="0"/>
              <w:rPr>
                <w:rFonts w:ascii="Times New Roman" w:eastAsia="Times New Roman" w:hAnsi="Times New Roman" w:cs="Times New Roman"/>
              </w:rPr>
            </w:pPr>
            <w:r w:rsidRPr="00D32426">
              <w:rPr>
                <w:rFonts w:ascii="Arial" w:eastAsia="Times New Roman" w:hAnsi="Arial" w:cs="Arial"/>
                <w:b/>
                <w:bCs/>
                <w:sz w:val="20"/>
                <w:szCs w:val="20"/>
              </w:rPr>
              <w:t>ELECTED OR APPOINT</w:t>
            </w:r>
            <w:r w:rsidRPr="00D32426">
              <w:rPr>
                <w:rFonts w:ascii="Arial" w:eastAsia="Times New Roman" w:hAnsi="Arial" w:cs="Arial"/>
                <w:b/>
                <w:bCs/>
                <w:spacing w:val="-2"/>
                <w:sz w:val="20"/>
                <w:szCs w:val="20"/>
              </w:rPr>
              <w:t>E</w:t>
            </w:r>
            <w:r w:rsidRPr="00D32426">
              <w:rPr>
                <w:rFonts w:ascii="Arial" w:eastAsia="Times New Roman" w:hAnsi="Arial" w:cs="Arial"/>
                <w:b/>
                <w:bCs/>
                <w:sz w:val="20"/>
                <w:szCs w:val="20"/>
              </w:rPr>
              <w:t>D?</w:t>
            </w:r>
          </w:p>
        </w:tc>
        <w:tc>
          <w:tcPr>
            <w:tcW w:w="2430" w:type="dxa"/>
            <w:tcBorders>
              <w:top w:val="single" w:sz="4" w:space="0" w:color="231F20"/>
              <w:left w:val="single" w:sz="4" w:space="0" w:color="231F20"/>
              <w:bottom w:val="single" w:sz="4" w:space="0" w:color="231F20"/>
              <w:right w:val="single" w:sz="4" w:space="0" w:color="231F20"/>
            </w:tcBorders>
            <w:shd w:val="clear" w:color="auto" w:fill="000000"/>
          </w:tcPr>
          <w:p w14:paraId="201A95DB" w14:textId="77777777" w:rsidR="00D32426" w:rsidRPr="00D32426" w:rsidRDefault="00D32426" w:rsidP="00D32426">
            <w:pPr>
              <w:widowControl w:val="0"/>
              <w:autoSpaceDE w:val="0"/>
              <w:autoSpaceDN w:val="0"/>
              <w:adjustRightInd w:val="0"/>
              <w:spacing w:before="55" w:after="0" w:line="230" w:lineRule="exact"/>
              <w:ind w:left="232" w:right="138" w:hanging="40"/>
              <w:contextualSpacing w:val="0"/>
              <w:jc w:val="center"/>
              <w:rPr>
                <w:rFonts w:ascii="Times New Roman" w:eastAsia="Times New Roman" w:hAnsi="Times New Roman" w:cs="Times New Roman"/>
              </w:rPr>
            </w:pPr>
            <w:r w:rsidRPr="00D32426">
              <w:rPr>
                <w:rFonts w:ascii="Arial" w:eastAsia="Times New Roman" w:hAnsi="Arial" w:cs="Arial"/>
                <w:b/>
                <w:bCs/>
                <w:sz w:val="20"/>
                <w:szCs w:val="20"/>
              </w:rPr>
              <w:t>ELIGIBILITY TO RUN F</w:t>
            </w:r>
            <w:r w:rsidRPr="00D32426">
              <w:rPr>
                <w:rFonts w:ascii="Arial" w:eastAsia="Times New Roman" w:hAnsi="Arial" w:cs="Arial"/>
                <w:b/>
                <w:bCs/>
                <w:spacing w:val="-1"/>
                <w:sz w:val="20"/>
                <w:szCs w:val="20"/>
              </w:rPr>
              <w:t>O</w:t>
            </w:r>
            <w:r w:rsidRPr="00D32426">
              <w:rPr>
                <w:rFonts w:ascii="Arial" w:eastAsia="Times New Roman" w:hAnsi="Arial" w:cs="Arial"/>
                <w:b/>
                <w:bCs/>
                <w:sz w:val="20"/>
                <w:szCs w:val="20"/>
              </w:rPr>
              <w:t xml:space="preserve">R </w:t>
            </w:r>
            <w:r w:rsidRPr="00D32426">
              <w:rPr>
                <w:rFonts w:ascii="Arial" w:eastAsia="Times New Roman" w:hAnsi="Arial" w:cs="Arial"/>
                <w:b/>
                <w:bCs/>
                <w:spacing w:val="-1"/>
                <w:sz w:val="20"/>
                <w:szCs w:val="20"/>
              </w:rPr>
              <w:t>T</w:t>
            </w:r>
            <w:r w:rsidRPr="00D32426">
              <w:rPr>
                <w:rFonts w:ascii="Arial" w:eastAsia="Times New Roman" w:hAnsi="Arial" w:cs="Arial"/>
                <w:b/>
                <w:bCs/>
                <w:sz w:val="20"/>
                <w:szCs w:val="20"/>
              </w:rPr>
              <w:t>HE SEAT</w:t>
            </w:r>
          </w:p>
        </w:tc>
        <w:tc>
          <w:tcPr>
            <w:tcW w:w="2394" w:type="dxa"/>
            <w:tcBorders>
              <w:top w:val="single" w:sz="4" w:space="0" w:color="231F20"/>
              <w:left w:val="single" w:sz="4" w:space="0" w:color="231F20"/>
              <w:bottom w:val="single" w:sz="4" w:space="0" w:color="231F20"/>
              <w:right w:val="single" w:sz="4" w:space="0" w:color="231F20"/>
            </w:tcBorders>
            <w:shd w:val="clear" w:color="auto" w:fill="000000"/>
          </w:tcPr>
          <w:p w14:paraId="36F3A86F" w14:textId="77777777" w:rsidR="00D32426" w:rsidRPr="00D32426" w:rsidRDefault="00D32426" w:rsidP="00D32426">
            <w:pPr>
              <w:widowControl w:val="0"/>
              <w:autoSpaceDE w:val="0"/>
              <w:autoSpaceDN w:val="0"/>
              <w:adjustRightInd w:val="0"/>
              <w:spacing w:before="55" w:after="0" w:line="230" w:lineRule="exact"/>
              <w:ind w:left="131" w:right="64" w:firstLine="16"/>
              <w:contextualSpacing w:val="0"/>
              <w:jc w:val="center"/>
              <w:rPr>
                <w:rFonts w:ascii="Times New Roman" w:eastAsia="Times New Roman" w:hAnsi="Times New Roman" w:cs="Times New Roman"/>
              </w:rPr>
            </w:pPr>
            <w:r w:rsidRPr="00D32426">
              <w:rPr>
                <w:rFonts w:ascii="Arial" w:eastAsia="Times New Roman" w:hAnsi="Arial" w:cs="Arial"/>
                <w:b/>
                <w:bCs/>
                <w:sz w:val="20"/>
                <w:szCs w:val="20"/>
              </w:rPr>
              <w:t>ELIGIBILITY TO VOTE</w:t>
            </w:r>
            <w:r w:rsidRPr="00D32426">
              <w:rPr>
                <w:rFonts w:ascii="Arial" w:eastAsia="Times New Roman" w:hAnsi="Arial" w:cs="Arial"/>
                <w:b/>
                <w:bCs/>
                <w:spacing w:val="-1"/>
                <w:sz w:val="20"/>
                <w:szCs w:val="20"/>
              </w:rPr>
              <w:t xml:space="preserve"> </w:t>
            </w:r>
            <w:r w:rsidRPr="00D32426">
              <w:rPr>
                <w:rFonts w:ascii="Arial" w:eastAsia="Times New Roman" w:hAnsi="Arial" w:cs="Arial"/>
                <w:b/>
                <w:bCs/>
                <w:sz w:val="20"/>
                <w:szCs w:val="20"/>
              </w:rPr>
              <w:t>FOR</w:t>
            </w:r>
            <w:r w:rsidRPr="00D32426">
              <w:rPr>
                <w:rFonts w:ascii="Arial" w:eastAsia="Times New Roman" w:hAnsi="Arial" w:cs="Arial"/>
                <w:b/>
                <w:bCs/>
                <w:spacing w:val="-1"/>
                <w:sz w:val="20"/>
                <w:szCs w:val="20"/>
              </w:rPr>
              <w:t xml:space="preserve"> </w:t>
            </w:r>
            <w:r w:rsidRPr="00D32426">
              <w:rPr>
                <w:rFonts w:ascii="Arial" w:eastAsia="Times New Roman" w:hAnsi="Arial" w:cs="Arial"/>
                <w:b/>
                <w:bCs/>
                <w:sz w:val="20"/>
                <w:szCs w:val="20"/>
              </w:rPr>
              <w:t>THE</w:t>
            </w:r>
            <w:r w:rsidRPr="00D32426">
              <w:rPr>
                <w:rFonts w:ascii="Arial" w:eastAsia="Times New Roman" w:hAnsi="Arial" w:cs="Arial"/>
                <w:b/>
                <w:bCs/>
                <w:spacing w:val="-1"/>
                <w:sz w:val="20"/>
                <w:szCs w:val="20"/>
              </w:rPr>
              <w:t xml:space="preserve"> </w:t>
            </w:r>
            <w:r w:rsidRPr="00D32426">
              <w:rPr>
                <w:rFonts w:ascii="Arial" w:eastAsia="Times New Roman" w:hAnsi="Arial" w:cs="Arial"/>
                <w:b/>
                <w:bCs/>
                <w:sz w:val="20"/>
                <w:szCs w:val="20"/>
              </w:rPr>
              <w:t>SEAT</w:t>
            </w:r>
          </w:p>
        </w:tc>
      </w:tr>
      <w:tr w:rsidR="00D32426" w:rsidRPr="00D32426" w14:paraId="7EFA7A74" w14:textId="77777777" w:rsidTr="00D32426">
        <w:trPr>
          <w:trHeight w:hRule="exact" w:val="1657"/>
          <w:jc w:val="center"/>
        </w:trPr>
        <w:tc>
          <w:tcPr>
            <w:tcW w:w="2448" w:type="dxa"/>
            <w:tcBorders>
              <w:top w:val="single" w:sz="4" w:space="0" w:color="231F20"/>
              <w:left w:val="single" w:sz="4" w:space="0" w:color="231F20"/>
              <w:bottom w:val="single" w:sz="4" w:space="0" w:color="231F20"/>
              <w:right w:val="single" w:sz="4" w:space="0" w:color="231F20"/>
            </w:tcBorders>
          </w:tcPr>
          <w:p w14:paraId="333ACB71" w14:textId="77777777"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14:paraId="719B8843" w14:textId="77777777"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r w:rsidRPr="00D32426">
              <w:rPr>
                <w:rFonts w:ascii="Arial Narrow" w:eastAsia="Times New Roman" w:hAnsi="Arial Narrow" w:cs="Arial Narrow"/>
                <w:spacing w:val="-1"/>
                <w:sz w:val="18"/>
                <w:szCs w:val="18"/>
              </w:rPr>
              <w:t>Chinatown Residents</w:t>
            </w:r>
          </w:p>
          <w:p w14:paraId="76C766DA" w14:textId="77777777"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z w:val="18"/>
                <w:szCs w:val="18"/>
              </w:rPr>
            </w:pPr>
            <w:r w:rsidRPr="00D32426">
              <w:rPr>
                <w:rFonts w:ascii="Arial Narrow" w:eastAsia="Times New Roman" w:hAnsi="Arial Narrow" w:cs="Arial Narrow"/>
                <w:spacing w:val="-1"/>
                <w:sz w:val="18"/>
                <w:szCs w:val="18"/>
              </w:rPr>
              <w:t>Representative</w:t>
            </w:r>
          </w:p>
          <w:p w14:paraId="5AC1A46B" w14:textId="77777777" w:rsidR="00D32426" w:rsidRPr="00D32426" w:rsidRDefault="00D32426" w:rsidP="00D32426">
            <w:pPr>
              <w:widowControl w:val="0"/>
              <w:autoSpaceDE w:val="0"/>
              <w:autoSpaceDN w:val="0"/>
              <w:adjustRightInd w:val="0"/>
              <w:spacing w:after="0" w:line="240" w:lineRule="auto"/>
              <w:ind w:left="102" w:right="-20"/>
              <w:contextualSpacing w:val="0"/>
              <w:rPr>
                <w:rFonts w:ascii="Times New Roman" w:eastAsia="Times New Roman" w:hAnsi="Times New Roman" w:cs="Times New Roman"/>
              </w:rPr>
            </w:pPr>
            <w:r w:rsidRPr="00D32426">
              <w:rPr>
                <w:rFonts w:ascii="Arial Narrow" w:eastAsia="Times New Roman" w:hAnsi="Arial Narrow" w:cs="Arial Narrow"/>
                <w:sz w:val="18"/>
                <w:szCs w:val="18"/>
              </w:rPr>
              <w:t>Term:</w:t>
            </w:r>
            <w:r w:rsidRPr="00D32426">
              <w:rPr>
                <w:rFonts w:ascii="Arial Narrow" w:eastAsia="Times New Roman" w:hAnsi="Arial Narrow" w:cs="Arial Narrow"/>
                <w:spacing w:val="1"/>
                <w:sz w:val="18"/>
                <w:szCs w:val="18"/>
              </w:rPr>
              <w:t xml:space="preserve"> </w:t>
            </w:r>
            <w:r w:rsidRPr="00D32426">
              <w:rPr>
                <w:rFonts w:ascii="Arial Narrow" w:eastAsia="Times New Roman" w:hAnsi="Arial Narrow" w:cs="Arial Narrow"/>
                <w:sz w:val="18"/>
                <w:szCs w:val="18"/>
              </w:rPr>
              <w:t>4 Years</w:t>
            </w:r>
          </w:p>
        </w:tc>
        <w:tc>
          <w:tcPr>
            <w:tcW w:w="1080" w:type="dxa"/>
            <w:tcBorders>
              <w:top w:val="single" w:sz="4" w:space="0" w:color="231F20"/>
              <w:left w:val="single" w:sz="4" w:space="0" w:color="231F20"/>
              <w:bottom w:val="single" w:sz="4" w:space="0" w:color="231F20"/>
              <w:right w:val="single" w:sz="4" w:space="0" w:color="231F20"/>
            </w:tcBorders>
          </w:tcPr>
          <w:p w14:paraId="51CD7403" w14:textId="77777777"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14:paraId="51E87A72" w14:textId="77777777" w:rsidR="00D32426" w:rsidRPr="00D32426" w:rsidRDefault="00D32426" w:rsidP="00D32426">
            <w:pPr>
              <w:widowControl w:val="0"/>
              <w:autoSpaceDE w:val="0"/>
              <w:autoSpaceDN w:val="0"/>
              <w:adjustRightInd w:val="0"/>
              <w:spacing w:after="0" w:line="240" w:lineRule="auto"/>
              <w:ind w:left="460" w:right="439"/>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2</w:t>
            </w:r>
          </w:p>
        </w:tc>
        <w:tc>
          <w:tcPr>
            <w:tcW w:w="1476" w:type="dxa"/>
            <w:tcBorders>
              <w:top w:val="single" w:sz="4" w:space="0" w:color="231F20"/>
              <w:left w:val="single" w:sz="4" w:space="0" w:color="231F20"/>
              <w:bottom w:val="single" w:sz="4" w:space="0" w:color="231F20"/>
              <w:right w:val="single" w:sz="4" w:space="0" w:color="231F20"/>
            </w:tcBorders>
          </w:tcPr>
          <w:p w14:paraId="5EAE3BB5" w14:textId="77777777"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14:paraId="5D3575DB" w14:textId="77777777" w:rsidR="00D32426" w:rsidRPr="00D32426" w:rsidRDefault="00D32426" w:rsidP="00D32426">
            <w:pPr>
              <w:widowControl w:val="0"/>
              <w:autoSpaceDE w:val="0"/>
              <w:autoSpaceDN w:val="0"/>
              <w:adjustRightInd w:val="0"/>
              <w:spacing w:after="0" w:line="240" w:lineRule="auto"/>
              <w:ind w:left="479" w:right="461"/>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14:paraId="66F729FF" w14:textId="5B49AA81" w:rsidR="00D32426" w:rsidRPr="00D32426" w:rsidRDefault="00D32426" w:rsidP="00D32426">
            <w:pPr>
              <w:widowControl w:val="0"/>
              <w:autoSpaceDE w:val="0"/>
              <w:autoSpaceDN w:val="0"/>
              <w:adjustRightInd w:val="0"/>
              <w:spacing w:after="0" w:line="240" w:lineRule="auto"/>
              <w:ind w:left="101" w:right="144" w:hanging="1"/>
              <w:contextualSpacing w:val="0"/>
              <w:jc w:val="both"/>
              <w:rPr>
                <w:rFonts w:ascii="Arial Narrow" w:eastAsia="Times New Roman" w:hAnsi="Arial Narrow" w:cs="Arial Narrow"/>
                <w:sz w:val="18"/>
                <w:szCs w:val="18"/>
              </w:rPr>
            </w:pPr>
            <w:r w:rsidRPr="00D32426">
              <w:rPr>
                <w:rFonts w:ascii="Arial Narrow" w:eastAsia="Times New Roman" w:hAnsi="Arial Narrow" w:cs="Arial Narrow"/>
                <w:sz w:val="18"/>
                <w:szCs w:val="18"/>
              </w:rPr>
              <w:t>Stakeholders who live within the Chinatown geographical area who are 1</w:t>
            </w:r>
            <w:r w:rsidR="00CF7A9F">
              <w:rPr>
                <w:rFonts w:ascii="Arial Narrow" w:eastAsia="Times New Roman" w:hAnsi="Arial Narrow" w:cs="Arial Narrow"/>
                <w:sz w:val="18"/>
                <w:szCs w:val="18"/>
              </w:rPr>
              <w:t>8</w:t>
            </w:r>
            <w:r w:rsidRPr="00D32426">
              <w:rPr>
                <w:rFonts w:ascii="Arial Narrow" w:eastAsia="Times New Roman" w:hAnsi="Arial Narrow" w:cs="Arial Narrow"/>
                <w:sz w:val="18"/>
                <w:szCs w:val="18"/>
              </w:rPr>
              <w:t xml:space="preserve"> years or older.</w:t>
            </w:r>
          </w:p>
        </w:tc>
        <w:tc>
          <w:tcPr>
            <w:tcW w:w="2394" w:type="dxa"/>
            <w:tcBorders>
              <w:top w:val="single" w:sz="4" w:space="0" w:color="231F20"/>
              <w:left w:val="single" w:sz="4" w:space="0" w:color="231F20"/>
              <w:bottom w:val="single" w:sz="4" w:space="0" w:color="231F20"/>
              <w:right w:val="single" w:sz="4" w:space="0" w:color="231F20"/>
            </w:tcBorders>
          </w:tcPr>
          <w:p w14:paraId="33131ADE" w14:textId="341EEEE8" w:rsidR="00D32426" w:rsidRPr="00D32426" w:rsidRDefault="00D32426" w:rsidP="00CF7A9F">
            <w:pPr>
              <w:widowControl w:val="0"/>
              <w:autoSpaceDE w:val="0"/>
              <w:autoSpaceDN w:val="0"/>
              <w:adjustRightInd w:val="0"/>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Stakeholders who live, work, own property, own a business or participate in non-profit groups, schools, </w:t>
            </w:r>
            <w:proofErr w:type="gramStart"/>
            <w:r w:rsidRPr="00D32426">
              <w:rPr>
                <w:rFonts w:ascii="Arial Narrow" w:eastAsia="Times New Roman" w:hAnsi="Arial Narrow" w:cs="Arial Narrow"/>
                <w:sz w:val="18"/>
                <w:szCs w:val="18"/>
              </w:rPr>
              <w:t>associations</w:t>
            </w:r>
            <w:proofErr w:type="gramEnd"/>
            <w:r w:rsidRPr="00D32426">
              <w:rPr>
                <w:rFonts w:ascii="Arial Narrow" w:eastAsia="Times New Roman" w:hAnsi="Arial Narrow" w:cs="Arial Narrow"/>
                <w:sz w:val="18"/>
                <w:szCs w:val="18"/>
              </w:rPr>
              <w:t xml:space="preserve"> and organizations within the Chinatown geographical area and who are </w:t>
            </w:r>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6</w:t>
            </w:r>
            <w:r w:rsidR="00CF7A9F" w:rsidRPr="00D32426">
              <w:rPr>
                <w:rFonts w:ascii="Arial Narrow" w:eastAsia="Times New Roman" w:hAnsi="Arial Narrow" w:cs="Arial Narrow"/>
                <w:sz w:val="18"/>
                <w:szCs w:val="18"/>
              </w:rPr>
              <w:t xml:space="preserve"> </w:t>
            </w:r>
            <w:r w:rsidRPr="00D32426">
              <w:rPr>
                <w:rFonts w:ascii="Arial Narrow" w:eastAsia="Times New Roman" w:hAnsi="Arial Narrow" w:cs="Arial Narrow"/>
                <w:sz w:val="18"/>
                <w:szCs w:val="18"/>
              </w:rPr>
              <w:t>years or older.</w:t>
            </w:r>
          </w:p>
        </w:tc>
      </w:tr>
      <w:tr w:rsidR="00D32426" w:rsidRPr="00D32426" w14:paraId="6E70E98B" w14:textId="77777777" w:rsidTr="00D32426">
        <w:trPr>
          <w:trHeight w:hRule="exact" w:val="1522"/>
          <w:jc w:val="center"/>
        </w:trPr>
        <w:tc>
          <w:tcPr>
            <w:tcW w:w="2448" w:type="dxa"/>
            <w:tcBorders>
              <w:top w:val="single" w:sz="4" w:space="0" w:color="231F20"/>
              <w:left w:val="single" w:sz="4" w:space="0" w:color="231F20"/>
              <w:bottom w:val="single" w:sz="4" w:space="0" w:color="231F20"/>
              <w:right w:val="single" w:sz="4" w:space="0" w:color="231F20"/>
            </w:tcBorders>
          </w:tcPr>
          <w:p w14:paraId="6A38C31A" w14:textId="77777777" w:rsidR="00D32426" w:rsidRPr="00D32426" w:rsidRDefault="00D32426" w:rsidP="00D32426">
            <w:pPr>
              <w:widowControl w:val="0"/>
              <w:autoSpaceDE w:val="0"/>
              <w:autoSpaceDN w:val="0"/>
              <w:adjustRightInd w:val="0"/>
              <w:spacing w:after="0" w:line="240" w:lineRule="auto"/>
              <w:ind w:right="-20"/>
              <w:contextualSpacing w:val="0"/>
              <w:rPr>
                <w:rFonts w:ascii="Times New Roman" w:eastAsia="Times New Roman" w:hAnsi="Times New Roman" w:cs="Times New Roman"/>
                <w:sz w:val="20"/>
                <w:szCs w:val="20"/>
              </w:rPr>
            </w:pPr>
          </w:p>
          <w:p w14:paraId="1EA1AC2A" w14:textId="77777777"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r w:rsidRPr="00D32426">
              <w:rPr>
                <w:rFonts w:ascii="Arial Narrow" w:eastAsia="Times New Roman" w:hAnsi="Arial Narrow" w:cs="Arial Narrow"/>
                <w:spacing w:val="-1"/>
                <w:sz w:val="18"/>
                <w:szCs w:val="18"/>
              </w:rPr>
              <w:t xml:space="preserve">Chinatown Business Owner </w:t>
            </w:r>
          </w:p>
          <w:p w14:paraId="3B569A6E" w14:textId="77777777"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z w:val="18"/>
                <w:szCs w:val="18"/>
              </w:rPr>
            </w:pPr>
            <w:r w:rsidRPr="00D32426">
              <w:rPr>
                <w:rFonts w:ascii="Arial Narrow" w:eastAsia="Times New Roman" w:hAnsi="Arial Narrow" w:cs="Arial Narrow"/>
                <w:spacing w:val="-1"/>
                <w:sz w:val="18"/>
                <w:szCs w:val="18"/>
              </w:rPr>
              <w:t>Representative</w:t>
            </w:r>
          </w:p>
          <w:p w14:paraId="046F3945" w14:textId="77777777" w:rsidR="00D32426" w:rsidRPr="00D32426" w:rsidRDefault="00D32426" w:rsidP="00D32426">
            <w:pPr>
              <w:widowControl w:val="0"/>
              <w:autoSpaceDE w:val="0"/>
              <w:autoSpaceDN w:val="0"/>
              <w:adjustRightInd w:val="0"/>
              <w:spacing w:after="0" w:line="240" w:lineRule="auto"/>
              <w:ind w:left="102" w:right="-20"/>
              <w:contextualSpacing w:val="0"/>
              <w:rPr>
                <w:rFonts w:ascii="Times New Roman" w:eastAsia="Times New Roman" w:hAnsi="Times New Roman" w:cs="Times New Roman"/>
              </w:rPr>
            </w:pPr>
            <w:r w:rsidRPr="00D32426">
              <w:rPr>
                <w:rFonts w:ascii="Arial Narrow" w:eastAsia="Times New Roman" w:hAnsi="Arial Narrow" w:cs="Arial Narrow"/>
                <w:sz w:val="18"/>
                <w:szCs w:val="18"/>
              </w:rPr>
              <w:t>Term:</w:t>
            </w:r>
            <w:r w:rsidRPr="00D32426">
              <w:rPr>
                <w:rFonts w:ascii="Arial Narrow" w:eastAsia="Times New Roman" w:hAnsi="Arial Narrow" w:cs="Arial Narrow"/>
                <w:spacing w:val="1"/>
                <w:sz w:val="18"/>
                <w:szCs w:val="18"/>
              </w:rPr>
              <w:t xml:space="preserve"> </w:t>
            </w:r>
            <w:r w:rsidRPr="00D32426">
              <w:rPr>
                <w:rFonts w:ascii="Arial Narrow" w:eastAsia="Times New Roman" w:hAnsi="Arial Narrow" w:cs="Arial Narrow"/>
                <w:sz w:val="18"/>
                <w:szCs w:val="18"/>
              </w:rPr>
              <w:t>4 Years</w:t>
            </w:r>
          </w:p>
        </w:tc>
        <w:tc>
          <w:tcPr>
            <w:tcW w:w="1080" w:type="dxa"/>
            <w:tcBorders>
              <w:top w:val="single" w:sz="4" w:space="0" w:color="231F20"/>
              <w:left w:val="single" w:sz="4" w:space="0" w:color="231F20"/>
              <w:bottom w:val="single" w:sz="4" w:space="0" w:color="231F20"/>
              <w:right w:val="single" w:sz="4" w:space="0" w:color="231F20"/>
            </w:tcBorders>
          </w:tcPr>
          <w:p w14:paraId="39F4AE3C" w14:textId="77777777"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14:paraId="7ACD070A" w14:textId="77777777" w:rsidR="00D32426" w:rsidRPr="00D32426" w:rsidRDefault="00D32426" w:rsidP="00D32426">
            <w:pPr>
              <w:widowControl w:val="0"/>
              <w:autoSpaceDE w:val="0"/>
              <w:autoSpaceDN w:val="0"/>
              <w:adjustRightInd w:val="0"/>
              <w:spacing w:after="0" w:line="240" w:lineRule="auto"/>
              <w:ind w:left="460" w:right="439"/>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1</w:t>
            </w:r>
          </w:p>
        </w:tc>
        <w:tc>
          <w:tcPr>
            <w:tcW w:w="1476" w:type="dxa"/>
            <w:tcBorders>
              <w:top w:val="single" w:sz="4" w:space="0" w:color="231F20"/>
              <w:left w:val="single" w:sz="4" w:space="0" w:color="231F20"/>
              <w:bottom w:val="single" w:sz="4" w:space="0" w:color="231F20"/>
              <w:right w:val="single" w:sz="4" w:space="0" w:color="231F20"/>
            </w:tcBorders>
          </w:tcPr>
          <w:p w14:paraId="26940345" w14:textId="77777777"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14:paraId="174E32A1" w14:textId="77777777" w:rsidR="00D32426" w:rsidRPr="00D32426" w:rsidRDefault="00D32426" w:rsidP="00D32426">
            <w:pPr>
              <w:widowControl w:val="0"/>
              <w:autoSpaceDE w:val="0"/>
              <w:autoSpaceDN w:val="0"/>
              <w:adjustRightInd w:val="0"/>
              <w:spacing w:after="0" w:line="240" w:lineRule="auto"/>
              <w:ind w:left="479" w:right="461"/>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14:paraId="2DF905AF" w14:textId="21BFFE2B" w:rsidR="00D32426" w:rsidRPr="00D32426" w:rsidRDefault="00D32426" w:rsidP="00D32426">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Stakeholder who is a business owner within the Chinatown geographical area and who is 1</w:t>
            </w:r>
            <w:r w:rsidR="00CF7A9F">
              <w:rPr>
                <w:rFonts w:ascii="Arial Narrow" w:eastAsia="Times New Roman" w:hAnsi="Arial Narrow" w:cs="Arial Narrow"/>
                <w:sz w:val="18"/>
                <w:szCs w:val="18"/>
              </w:rPr>
              <w:t>8</w:t>
            </w:r>
            <w:r w:rsidRPr="00D32426">
              <w:rPr>
                <w:rFonts w:ascii="Arial Narrow" w:eastAsia="Times New Roman" w:hAnsi="Arial Narrow" w:cs="Arial Narrow"/>
                <w:sz w:val="18"/>
                <w:szCs w:val="18"/>
              </w:rPr>
              <w:t xml:space="preserve"> years or older.</w:t>
            </w:r>
          </w:p>
        </w:tc>
        <w:tc>
          <w:tcPr>
            <w:tcW w:w="2394" w:type="dxa"/>
            <w:tcBorders>
              <w:top w:val="single" w:sz="4" w:space="0" w:color="231F20"/>
              <w:left w:val="single" w:sz="4" w:space="0" w:color="231F20"/>
              <w:bottom w:val="single" w:sz="4" w:space="0" w:color="231F20"/>
              <w:right w:val="single" w:sz="4" w:space="0" w:color="231F20"/>
            </w:tcBorders>
          </w:tcPr>
          <w:p w14:paraId="455BD115" w14:textId="5D8680D3" w:rsidR="00D32426" w:rsidRPr="00D32426" w:rsidRDefault="00D32426" w:rsidP="00CF7A9F">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Stakeholders who live, work, own property, own a business or participate in non-profit groups, schools, </w:t>
            </w:r>
            <w:proofErr w:type="gramStart"/>
            <w:r w:rsidRPr="00D32426">
              <w:rPr>
                <w:rFonts w:ascii="Arial Narrow" w:eastAsia="Times New Roman" w:hAnsi="Arial Narrow" w:cs="Arial Narrow"/>
                <w:sz w:val="18"/>
                <w:szCs w:val="18"/>
              </w:rPr>
              <w:t>associations</w:t>
            </w:r>
            <w:proofErr w:type="gramEnd"/>
            <w:r w:rsidRPr="00D32426">
              <w:rPr>
                <w:rFonts w:ascii="Arial Narrow" w:eastAsia="Times New Roman" w:hAnsi="Arial Narrow" w:cs="Arial Narrow"/>
                <w:sz w:val="18"/>
                <w:szCs w:val="18"/>
              </w:rPr>
              <w:t xml:space="preserve"> and organizations within the Chinatown geographical area and who are </w:t>
            </w:r>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6</w:t>
            </w:r>
            <w:r w:rsidR="00CF7A9F" w:rsidRPr="00D32426">
              <w:rPr>
                <w:rFonts w:ascii="Arial Narrow" w:eastAsia="Times New Roman" w:hAnsi="Arial Narrow" w:cs="Arial Narrow"/>
                <w:sz w:val="18"/>
                <w:szCs w:val="18"/>
              </w:rPr>
              <w:t xml:space="preserve"> </w:t>
            </w:r>
            <w:r w:rsidRPr="00D32426">
              <w:rPr>
                <w:rFonts w:ascii="Arial Narrow" w:eastAsia="Times New Roman" w:hAnsi="Arial Narrow" w:cs="Arial Narrow"/>
                <w:sz w:val="18"/>
                <w:szCs w:val="18"/>
              </w:rPr>
              <w:t>years or older.</w:t>
            </w:r>
          </w:p>
        </w:tc>
      </w:tr>
      <w:tr w:rsidR="00D32426" w:rsidRPr="00D32426" w14:paraId="1DCC078A" w14:textId="77777777" w:rsidTr="00D32426">
        <w:trPr>
          <w:trHeight w:hRule="exact" w:val="2530"/>
          <w:jc w:val="center"/>
        </w:trPr>
        <w:tc>
          <w:tcPr>
            <w:tcW w:w="2448" w:type="dxa"/>
            <w:tcBorders>
              <w:top w:val="single" w:sz="4" w:space="0" w:color="231F20"/>
              <w:left w:val="single" w:sz="4" w:space="0" w:color="231F20"/>
              <w:bottom w:val="single" w:sz="4" w:space="0" w:color="231F20"/>
              <w:right w:val="single" w:sz="4" w:space="0" w:color="231F20"/>
            </w:tcBorders>
          </w:tcPr>
          <w:p w14:paraId="7CBC6E4E" w14:textId="77777777"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p>
          <w:p w14:paraId="63E0AD6E" w14:textId="77777777"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r w:rsidRPr="00D32426">
              <w:rPr>
                <w:rFonts w:ascii="Arial Narrow" w:eastAsia="Times New Roman" w:hAnsi="Arial Narrow" w:cs="Arial Narrow"/>
                <w:spacing w:val="-1"/>
                <w:sz w:val="18"/>
                <w:szCs w:val="18"/>
              </w:rPr>
              <w:t xml:space="preserve">Chinatown Non-Profit </w:t>
            </w:r>
          </w:p>
          <w:p w14:paraId="3D6A41FB" w14:textId="77777777"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z w:val="18"/>
                <w:szCs w:val="18"/>
              </w:rPr>
            </w:pPr>
            <w:r w:rsidRPr="00D32426">
              <w:rPr>
                <w:rFonts w:ascii="Arial Narrow" w:eastAsia="Times New Roman" w:hAnsi="Arial Narrow" w:cs="Arial Narrow"/>
                <w:spacing w:val="-1"/>
                <w:sz w:val="18"/>
                <w:szCs w:val="18"/>
              </w:rPr>
              <w:t>Representative</w:t>
            </w:r>
          </w:p>
          <w:p w14:paraId="30721F0A" w14:textId="77777777" w:rsidR="00D32426" w:rsidRPr="00D32426" w:rsidRDefault="00D32426" w:rsidP="00D32426">
            <w:pPr>
              <w:widowControl w:val="0"/>
              <w:autoSpaceDE w:val="0"/>
              <w:autoSpaceDN w:val="0"/>
              <w:adjustRightInd w:val="0"/>
              <w:spacing w:after="0" w:line="240" w:lineRule="auto"/>
              <w:ind w:left="102" w:right="-20"/>
              <w:contextualSpacing w:val="0"/>
              <w:rPr>
                <w:rFonts w:ascii="Times New Roman" w:eastAsia="Times New Roman" w:hAnsi="Times New Roman" w:cs="Times New Roman"/>
              </w:rPr>
            </w:pPr>
            <w:r w:rsidRPr="00D32426">
              <w:rPr>
                <w:rFonts w:ascii="Arial Narrow" w:eastAsia="Times New Roman" w:hAnsi="Arial Narrow" w:cs="Arial Narrow"/>
                <w:sz w:val="18"/>
                <w:szCs w:val="18"/>
              </w:rPr>
              <w:t>Term:</w:t>
            </w:r>
            <w:r w:rsidRPr="00D32426">
              <w:rPr>
                <w:rFonts w:ascii="Arial Narrow" w:eastAsia="Times New Roman" w:hAnsi="Arial Narrow" w:cs="Arial Narrow"/>
                <w:spacing w:val="1"/>
                <w:sz w:val="18"/>
                <w:szCs w:val="18"/>
              </w:rPr>
              <w:t xml:space="preserve"> </w:t>
            </w:r>
            <w:r w:rsidRPr="00D32426">
              <w:rPr>
                <w:rFonts w:ascii="Arial Narrow" w:eastAsia="Times New Roman" w:hAnsi="Arial Narrow" w:cs="Arial Narrow"/>
                <w:sz w:val="18"/>
                <w:szCs w:val="18"/>
              </w:rPr>
              <w:t>4 Years</w:t>
            </w:r>
          </w:p>
        </w:tc>
        <w:tc>
          <w:tcPr>
            <w:tcW w:w="1080" w:type="dxa"/>
            <w:tcBorders>
              <w:top w:val="single" w:sz="4" w:space="0" w:color="231F20"/>
              <w:left w:val="single" w:sz="4" w:space="0" w:color="231F20"/>
              <w:bottom w:val="single" w:sz="4" w:space="0" w:color="231F20"/>
              <w:right w:val="single" w:sz="4" w:space="0" w:color="231F20"/>
            </w:tcBorders>
          </w:tcPr>
          <w:p w14:paraId="251D88D8" w14:textId="77777777"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14:paraId="79178182" w14:textId="77777777" w:rsidR="00D32426" w:rsidRPr="00D32426" w:rsidRDefault="00D32426" w:rsidP="00D32426">
            <w:pPr>
              <w:widowControl w:val="0"/>
              <w:autoSpaceDE w:val="0"/>
              <w:autoSpaceDN w:val="0"/>
              <w:adjustRightInd w:val="0"/>
              <w:spacing w:after="0" w:line="240" w:lineRule="auto"/>
              <w:ind w:left="460" w:right="439"/>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1</w:t>
            </w:r>
          </w:p>
        </w:tc>
        <w:tc>
          <w:tcPr>
            <w:tcW w:w="1476" w:type="dxa"/>
            <w:tcBorders>
              <w:top w:val="single" w:sz="4" w:space="0" w:color="231F20"/>
              <w:left w:val="single" w:sz="4" w:space="0" w:color="231F20"/>
              <w:bottom w:val="single" w:sz="4" w:space="0" w:color="231F20"/>
              <w:right w:val="single" w:sz="4" w:space="0" w:color="231F20"/>
            </w:tcBorders>
          </w:tcPr>
          <w:p w14:paraId="15D05D87" w14:textId="77777777"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14:paraId="75A0BCE9" w14:textId="77777777" w:rsidR="00D32426" w:rsidRPr="00D32426" w:rsidRDefault="00D32426" w:rsidP="00D32426">
            <w:pPr>
              <w:widowControl w:val="0"/>
              <w:autoSpaceDE w:val="0"/>
              <w:autoSpaceDN w:val="0"/>
              <w:adjustRightInd w:val="0"/>
              <w:spacing w:after="0" w:line="240" w:lineRule="auto"/>
              <w:ind w:left="479" w:right="461"/>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14:paraId="327C31AE" w14:textId="0C090A41" w:rsidR="00D32426" w:rsidRPr="00D32426" w:rsidRDefault="00D32426" w:rsidP="00CF7A9F">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 who is from and a part of the non-profit (and officially designated by the organization s/he wishes to represent) and who is </w:t>
            </w:r>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8</w:t>
            </w:r>
            <w:r w:rsidR="00CF7A9F" w:rsidRPr="00D32426">
              <w:rPr>
                <w:rFonts w:ascii="Arial Narrow" w:eastAsia="Times New Roman" w:hAnsi="Arial Narrow" w:cs="Arial Narrow"/>
                <w:sz w:val="18"/>
                <w:szCs w:val="18"/>
              </w:rPr>
              <w:t xml:space="preserve"> </w:t>
            </w:r>
            <w:r w:rsidRPr="00D32426">
              <w:rPr>
                <w:rFonts w:ascii="Arial Narrow" w:eastAsia="Times New Roman" w:hAnsi="Arial Narrow" w:cs="Arial Narrow"/>
                <w:sz w:val="18"/>
                <w:szCs w:val="18"/>
              </w:rPr>
              <w:t xml:space="preserve">years or older.  The non-profit must be a 501(c)3 type of organization in good standing throughout candidacy, </w:t>
            </w:r>
            <w:proofErr w:type="gramStart"/>
            <w:r w:rsidRPr="00D32426">
              <w:rPr>
                <w:rFonts w:ascii="Arial Narrow" w:eastAsia="Times New Roman" w:hAnsi="Arial Narrow" w:cs="Arial Narrow"/>
                <w:sz w:val="18"/>
                <w:szCs w:val="18"/>
              </w:rPr>
              <w:t>election</w:t>
            </w:r>
            <w:proofErr w:type="gramEnd"/>
            <w:r w:rsidRPr="00D32426">
              <w:rPr>
                <w:rFonts w:ascii="Arial Narrow" w:eastAsia="Times New Roman" w:hAnsi="Arial Narrow" w:cs="Arial Narrow"/>
                <w:sz w:val="18"/>
                <w:szCs w:val="18"/>
              </w:rPr>
              <w:t xml:space="preserve"> and term, must provide an exact address within the Chinatown geographical area.</w:t>
            </w:r>
          </w:p>
        </w:tc>
        <w:tc>
          <w:tcPr>
            <w:tcW w:w="2394" w:type="dxa"/>
            <w:tcBorders>
              <w:top w:val="single" w:sz="4" w:space="0" w:color="231F20"/>
              <w:left w:val="single" w:sz="4" w:space="0" w:color="231F20"/>
              <w:bottom w:val="single" w:sz="4" w:space="0" w:color="231F20"/>
              <w:right w:val="single" w:sz="4" w:space="0" w:color="231F20"/>
            </w:tcBorders>
          </w:tcPr>
          <w:p w14:paraId="618A9D93" w14:textId="51DB0CCB" w:rsidR="00D32426" w:rsidRPr="00D32426" w:rsidRDefault="00D32426" w:rsidP="00CF7A9F">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Stakeholders who live, work, own property, own a business or participate in non-profit groups, schools, </w:t>
            </w:r>
            <w:proofErr w:type="gramStart"/>
            <w:r w:rsidRPr="00D32426">
              <w:rPr>
                <w:rFonts w:ascii="Arial Narrow" w:eastAsia="Times New Roman" w:hAnsi="Arial Narrow" w:cs="Arial Narrow"/>
                <w:sz w:val="18"/>
                <w:szCs w:val="18"/>
              </w:rPr>
              <w:t>associations</w:t>
            </w:r>
            <w:proofErr w:type="gramEnd"/>
            <w:r w:rsidRPr="00D32426">
              <w:rPr>
                <w:rFonts w:ascii="Arial Narrow" w:eastAsia="Times New Roman" w:hAnsi="Arial Narrow" w:cs="Arial Narrow"/>
                <w:sz w:val="18"/>
                <w:szCs w:val="18"/>
              </w:rPr>
              <w:t xml:space="preserve"> and organizations within the Chinatown geographical area and who are </w:t>
            </w:r>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6</w:t>
            </w:r>
            <w:r w:rsidR="00CF7A9F" w:rsidRPr="00D32426">
              <w:rPr>
                <w:rFonts w:ascii="Arial Narrow" w:eastAsia="Times New Roman" w:hAnsi="Arial Narrow" w:cs="Arial Narrow"/>
                <w:sz w:val="18"/>
                <w:szCs w:val="18"/>
              </w:rPr>
              <w:t xml:space="preserve"> </w:t>
            </w:r>
            <w:r w:rsidRPr="00D32426">
              <w:rPr>
                <w:rFonts w:ascii="Arial Narrow" w:eastAsia="Times New Roman" w:hAnsi="Arial Narrow" w:cs="Arial Narrow"/>
                <w:sz w:val="18"/>
                <w:szCs w:val="18"/>
              </w:rPr>
              <w:t>years or older.</w:t>
            </w:r>
          </w:p>
        </w:tc>
      </w:tr>
      <w:tr w:rsidR="00D32426" w:rsidRPr="00D32426" w14:paraId="6AE1E968" w14:textId="77777777" w:rsidTr="00D32426">
        <w:trPr>
          <w:trHeight w:hRule="exact" w:val="1531"/>
          <w:jc w:val="center"/>
        </w:trPr>
        <w:tc>
          <w:tcPr>
            <w:tcW w:w="2448" w:type="dxa"/>
            <w:tcBorders>
              <w:top w:val="single" w:sz="4" w:space="0" w:color="231F20"/>
              <w:left w:val="single" w:sz="4" w:space="0" w:color="231F20"/>
              <w:bottom w:val="single" w:sz="4" w:space="0" w:color="231F20"/>
              <w:right w:val="single" w:sz="4" w:space="0" w:color="231F20"/>
            </w:tcBorders>
          </w:tcPr>
          <w:p w14:paraId="374A0BA1" w14:textId="77777777"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p>
          <w:p w14:paraId="2EACF8CE" w14:textId="77777777"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r w:rsidRPr="00D32426">
              <w:rPr>
                <w:rFonts w:ascii="Arial Narrow" w:eastAsia="Times New Roman" w:hAnsi="Arial Narrow" w:cs="Arial Narrow"/>
                <w:spacing w:val="-1"/>
                <w:sz w:val="18"/>
                <w:szCs w:val="18"/>
              </w:rPr>
              <w:t>Chinatown At-Large Business Owner, Employee, Non-Profit or Property Owner Representative</w:t>
            </w:r>
          </w:p>
          <w:p w14:paraId="3CD1BE18" w14:textId="77777777" w:rsidR="00D32426" w:rsidRPr="00D32426" w:rsidRDefault="00D32426" w:rsidP="00D32426">
            <w:pPr>
              <w:widowControl w:val="0"/>
              <w:autoSpaceDE w:val="0"/>
              <w:autoSpaceDN w:val="0"/>
              <w:adjustRightInd w:val="0"/>
              <w:spacing w:after="0" w:line="240" w:lineRule="auto"/>
              <w:ind w:left="102" w:right="-20"/>
              <w:contextualSpacing w:val="0"/>
              <w:rPr>
                <w:rFonts w:ascii="Times New Roman" w:eastAsia="Times New Roman" w:hAnsi="Times New Roman" w:cs="Times New Roman"/>
              </w:rPr>
            </w:pPr>
            <w:r w:rsidRPr="00D32426">
              <w:rPr>
                <w:rFonts w:ascii="Arial Narrow" w:eastAsia="Times New Roman" w:hAnsi="Arial Narrow" w:cs="Arial Narrow"/>
                <w:sz w:val="18"/>
                <w:szCs w:val="18"/>
              </w:rPr>
              <w:t>Term:</w:t>
            </w:r>
            <w:r w:rsidRPr="00D32426">
              <w:rPr>
                <w:rFonts w:ascii="Arial Narrow" w:eastAsia="Times New Roman" w:hAnsi="Arial Narrow" w:cs="Arial Narrow"/>
                <w:spacing w:val="1"/>
                <w:sz w:val="18"/>
                <w:szCs w:val="18"/>
              </w:rPr>
              <w:t xml:space="preserve"> </w:t>
            </w:r>
            <w:r w:rsidRPr="00D32426">
              <w:rPr>
                <w:rFonts w:ascii="Arial Narrow" w:eastAsia="Times New Roman" w:hAnsi="Arial Narrow" w:cs="Arial Narrow"/>
                <w:sz w:val="18"/>
                <w:szCs w:val="18"/>
              </w:rPr>
              <w:t>4 Years</w:t>
            </w:r>
          </w:p>
        </w:tc>
        <w:tc>
          <w:tcPr>
            <w:tcW w:w="1080" w:type="dxa"/>
            <w:tcBorders>
              <w:top w:val="single" w:sz="4" w:space="0" w:color="231F20"/>
              <w:left w:val="single" w:sz="4" w:space="0" w:color="231F20"/>
              <w:bottom w:val="single" w:sz="4" w:space="0" w:color="231F20"/>
              <w:right w:val="single" w:sz="4" w:space="0" w:color="231F20"/>
            </w:tcBorders>
          </w:tcPr>
          <w:p w14:paraId="55766E97" w14:textId="77777777"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14:paraId="3B7D88D2" w14:textId="77777777" w:rsidR="00D32426" w:rsidRPr="00D32426" w:rsidRDefault="00D32426" w:rsidP="00D32426">
            <w:pPr>
              <w:widowControl w:val="0"/>
              <w:autoSpaceDE w:val="0"/>
              <w:autoSpaceDN w:val="0"/>
              <w:adjustRightInd w:val="0"/>
              <w:spacing w:after="0" w:line="240" w:lineRule="auto"/>
              <w:ind w:left="460" w:right="439"/>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1</w:t>
            </w:r>
          </w:p>
        </w:tc>
        <w:tc>
          <w:tcPr>
            <w:tcW w:w="1476" w:type="dxa"/>
            <w:tcBorders>
              <w:top w:val="single" w:sz="4" w:space="0" w:color="231F20"/>
              <w:left w:val="single" w:sz="4" w:space="0" w:color="231F20"/>
              <w:bottom w:val="single" w:sz="4" w:space="0" w:color="231F20"/>
              <w:right w:val="single" w:sz="4" w:space="0" w:color="231F20"/>
            </w:tcBorders>
          </w:tcPr>
          <w:p w14:paraId="59F6C4B1" w14:textId="77777777"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14:paraId="6AE4A36C" w14:textId="77777777" w:rsidR="00D32426" w:rsidRPr="00D32426" w:rsidRDefault="00D32426" w:rsidP="00D32426">
            <w:pPr>
              <w:widowControl w:val="0"/>
              <w:autoSpaceDE w:val="0"/>
              <w:autoSpaceDN w:val="0"/>
              <w:adjustRightInd w:val="0"/>
              <w:spacing w:after="0" w:line="240" w:lineRule="auto"/>
              <w:ind w:left="479" w:right="461"/>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14:paraId="605E605E" w14:textId="5B86B5E4" w:rsidR="00D32426" w:rsidRPr="00D32426" w:rsidRDefault="00D32426" w:rsidP="00CF7A9F">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 who is a business owner, employee, non-profit </w:t>
            </w:r>
            <w:proofErr w:type="gramStart"/>
            <w:r w:rsidR="00551201">
              <w:rPr>
                <w:rFonts w:ascii="Arial Narrow" w:eastAsia="Times New Roman" w:hAnsi="Arial Narrow" w:cs="Arial Narrow"/>
                <w:sz w:val="18"/>
                <w:szCs w:val="18"/>
              </w:rPr>
              <w:t>representative</w:t>
            </w:r>
            <w:proofErr w:type="gramEnd"/>
            <w:r w:rsidRPr="00D32426">
              <w:rPr>
                <w:rFonts w:ascii="Arial Narrow" w:eastAsia="Times New Roman" w:hAnsi="Arial Narrow" w:cs="Arial Narrow"/>
                <w:sz w:val="18"/>
                <w:szCs w:val="18"/>
              </w:rPr>
              <w:t xml:space="preserve"> or property owner within the Chinatown geographical area and who is </w:t>
            </w:r>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8</w:t>
            </w:r>
            <w:r w:rsidR="00CF7A9F" w:rsidRPr="00D32426">
              <w:rPr>
                <w:rFonts w:ascii="Arial Narrow" w:eastAsia="Times New Roman" w:hAnsi="Arial Narrow" w:cs="Arial Narrow"/>
                <w:sz w:val="18"/>
                <w:szCs w:val="18"/>
              </w:rPr>
              <w:t xml:space="preserve"> </w:t>
            </w:r>
            <w:r w:rsidRPr="00D32426">
              <w:rPr>
                <w:rFonts w:ascii="Arial Narrow" w:eastAsia="Times New Roman" w:hAnsi="Arial Narrow" w:cs="Arial Narrow"/>
                <w:sz w:val="18"/>
                <w:szCs w:val="18"/>
              </w:rPr>
              <w:t>years or older.</w:t>
            </w:r>
          </w:p>
        </w:tc>
        <w:tc>
          <w:tcPr>
            <w:tcW w:w="2394" w:type="dxa"/>
            <w:tcBorders>
              <w:top w:val="single" w:sz="4" w:space="0" w:color="231F20"/>
              <w:left w:val="single" w:sz="4" w:space="0" w:color="231F20"/>
              <w:bottom w:val="single" w:sz="4" w:space="0" w:color="231F20"/>
              <w:right w:val="single" w:sz="4" w:space="0" w:color="231F20"/>
            </w:tcBorders>
          </w:tcPr>
          <w:p w14:paraId="1FA3D2FD" w14:textId="59FCC61E" w:rsidR="00D32426" w:rsidRPr="00D32426" w:rsidRDefault="00D32426" w:rsidP="00CF7A9F">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Stakeholders who live, work, own property, own a business or participate in non-profit groups, schools, </w:t>
            </w:r>
            <w:proofErr w:type="gramStart"/>
            <w:r w:rsidRPr="00D32426">
              <w:rPr>
                <w:rFonts w:ascii="Arial Narrow" w:eastAsia="Times New Roman" w:hAnsi="Arial Narrow" w:cs="Arial Narrow"/>
                <w:sz w:val="18"/>
                <w:szCs w:val="18"/>
              </w:rPr>
              <w:t>associations</w:t>
            </w:r>
            <w:proofErr w:type="gramEnd"/>
            <w:r w:rsidRPr="00D32426">
              <w:rPr>
                <w:rFonts w:ascii="Arial Narrow" w:eastAsia="Times New Roman" w:hAnsi="Arial Narrow" w:cs="Arial Narrow"/>
                <w:sz w:val="18"/>
                <w:szCs w:val="18"/>
              </w:rPr>
              <w:t xml:space="preserve"> and organizations within the Chinatown geographical area and who are </w:t>
            </w:r>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6</w:t>
            </w:r>
            <w:r w:rsidR="00CF7A9F" w:rsidRPr="00D32426">
              <w:rPr>
                <w:rFonts w:ascii="Arial Narrow" w:eastAsia="Times New Roman" w:hAnsi="Arial Narrow" w:cs="Arial Narrow"/>
                <w:sz w:val="18"/>
                <w:szCs w:val="18"/>
              </w:rPr>
              <w:t xml:space="preserve"> </w:t>
            </w:r>
            <w:r w:rsidRPr="00D32426">
              <w:rPr>
                <w:rFonts w:ascii="Arial Narrow" w:eastAsia="Times New Roman" w:hAnsi="Arial Narrow" w:cs="Arial Narrow"/>
                <w:sz w:val="18"/>
                <w:szCs w:val="18"/>
              </w:rPr>
              <w:t>years or older.</w:t>
            </w:r>
          </w:p>
        </w:tc>
      </w:tr>
      <w:tr w:rsidR="00D32426" w:rsidRPr="00D32426" w14:paraId="4F8D2154" w14:textId="77777777" w:rsidTr="00D32426">
        <w:trPr>
          <w:trHeight w:hRule="exact" w:val="1711"/>
          <w:jc w:val="center"/>
        </w:trPr>
        <w:tc>
          <w:tcPr>
            <w:tcW w:w="2448" w:type="dxa"/>
            <w:tcBorders>
              <w:top w:val="single" w:sz="4" w:space="0" w:color="231F20"/>
              <w:left w:val="single" w:sz="4" w:space="0" w:color="231F20"/>
              <w:bottom w:val="single" w:sz="4" w:space="0" w:color="231F20"/>
              <w:right w:val="single" w:sz="4" w:space="0" w:color="231F20"/>
            </w:tcBorders>
          </w:tcPr>
          <w:p w14:paraId="77C42F24" w14:textId="77777777"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p>
          <w:p w14:paraId="3C517BBA" w14:textId="77777777"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r w:rsidRPr="00D32426">
              <w:rPr>
                <w:rFonts w:ascii="Arial Narrow" w:eastAsia="Times New Roman" w:hAnsi="Arial Narrow" w:cs="Arial Narrow"/>
                <w:spacing w:val="-1"/>
                <w:sz w:val="18"/>
                <w:szCs w:val="18"/>
              </w:rPr>
              <w:t>El Pueblo de Los Angeles         Business Owner Representative</w:t>
            </w:r>
          </w:p>
          <w:p w14:paraId="1D046DF5" w14:textId="77777777" w:rsidR="00D32426" w:rsidRPr="00D32426" w:rsidRDefault="00D32426" w:rsidP="00D32426">
            <w:pPr>
              <w:widowControl w:val="0"/>
              <w:autoSpaceDE w:val="0"/>
              <w:autoSpaceDN w:val="0"/>
              <w:adjustRightInd w:val="0"/>
              <w:spacing w:after="0" w:line="240" w:lineRule="auto"/>
              <w:ind w:left="102" w:right="1079"/>
              <w:contextualSpacing w:val="0"/>
              <w:rPr>
                <w:rFonts w:ascii="Times New Roman" w:eastAsia="Times New Roman" w:hAnsi="Times New Roman" w:cs="Times New Roman"/>
              </w:rPr>
            </w:pPr>
            <w:r w:rsidRPr="00D32426">
              <w:rPr>
                <w:rFonts w:ascii="Arial Narrow" w:eastAsia="Times New Roman" w:hAnsi="Arial Narrow" w:cs="Arial Narrow"/>
                <w:sz w:val="18"/>
                <w:szCs w:val="18"/>
              </w:rPr>
              <w:t>Term:</w:t>
            </w:r>
            <w:r w:rsidRPr="00D32426">
              <w:rPr>
                <w:rFonts w:ascii="Arial Narrow" w:eastAsia="Times New Roman" w:hAnsi="Arial Narrow" w:cs="Arial Narrow"/>
                <w:spacing w:val="1"/>
                <w:sz w:val="18"/>
                <w:szCs w:val="18"/>
              </w:rPr>
              <w:t xml:space="preserve"> </w:t>
            </w:r>
            <w:r w:rsidRPr="00D32426">
              <w:rPr>
                <w:rFonts w:ascii="Arial Narrow" w:eastAsia="Times New Roman" w:hAnsi="Arial Narrow" w:cs="Arial Narrow"/>
                <w:sz w:val="18"/>
                <w:szCs w:val="18"/>
              </w:rPr>
              <w:t>4 Years</w:t>
            </w:r>
          </w:p>
        </w:tc>
        <w:tc>
          <w:tcPr>
            <w:tcW w:w="1080" w:type="dxa"/>
            <w:tcBorders>
              <w:top w:val="single" w:sz="4" w:space="0" w:color="231F20"/>
              <w:left w:val="single" w:sz="4" w:space="0" w:color="231F20"/>
              <w:bottom w:val="single" w:sz="4" w:space="0" w:color="231F20"/>
              <w:right w:val="single" w:sz="4" w:space="0" w:color="231F20"/>
            </w:tcBorders>
          </w:tcPr>
          <w:p w14:paraId="4DFB0C3F" w14:textId="77777777"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14:paraId="3311A83A" w14:textId="77777777" w:rsidR="00D32426" w:rsidRPr="00D32426" w:rsidRDefault="00D32426" w:rsidP="00D32426">
            <w:pPr>
              <w:widowControl w:val="0"/>
              <w:autoSpaceDE w:val="0"/>
              <w:autoSpaceDN w:val="0"/>
              <w:adjustRightInd w:val="0"/>
              <w:spacing w:after="0" w:line="240" w:lineRule="auto"/>
              <w:ind w:left="460" w:right="439"/>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1</w:t>
            </w:r>
          </w:p>
        </w:tc>
        <w:tc>
          <w:tcPr>
            <w:tcW w:w="1476" w:type="dxa"/>
            <w:tcBorders>
              <w:top w:val="single" w:sz="4" w:space="0" w:color="231F20"/>
              <w:left w:val="single" w:sz="4" w:space="0" w:color="231F20"/>
              <w:bottom w:val="single" w:sz="4" w:space="0" w:color="231F20"/>
              <w:right w:val="single" w:sz="4" w:space="0" w:color="231F20"/>
            </w:tcBorders>
          </w:tcPr>
          <w:p w14:paraId="476F7CA8" w14:textId="77777777"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14:paraId="1B0E0CBB" w14:textId="77777777" w:rsidR="00D32426" w:rsidRPr="00D32426" w:rsidRDefault="00D32426" w:rsidP="00D32426">
            <w:pPr>
              <w:widowControl w:val="0"/>
              <w:autoSpaceDE w:val="0"/>
              <w:autoSpaceDN w:val="0"/>
              <w:adjustRightInd w:val="0"/>
              <w:spacing w:after="0" w:line="240" w:lineRule="auto"/>
              <w:ind w:left="479" w:right="461"/>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14:paraId="050B114B" w14:textId="51494204" w:rsidR="00D32426" w:rsidRPr="00D32426" w:rsidRDefault="00D32426" w:rsidP="00CF7A9F">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 who is a business owner within the El Pueblo de Los Angeles geographical area and who is </w:t>
            </w:r>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8</w:t>
            </w:r>
            <w:r w:rsidR="00CF7A9F" w:rsidRPr="00D32426">
              <w:rPr>
                <w:rFonts w:ascii="Arial Narrow" w:eastAsia="Times New Roman" w:hAnsi="Arial Narrow" w:cs="Arial Narrow"/>
                <w:sz w:val="18"/>
                <w:szCs w:val="18"/>
              </w:rPr>
              <w:t xml:space="preserve"> </w:t>
            </w:r>
            <w:r w:rsidRPr="00D32426">
              <w:rPr>
                <w:rFonts w:ascii="Arial Narrow" w:eastAsia="Times New Roman" w:hAnsi="Arial Narrow" w:cs="Arial Narrow"/>
                <w:sz w:val="18"/>
                <w:szCs w:val="18"/>
              </w:rPr>
              <w:t>years or older.</w:t>
            </w:r>
          </w:p>
        </w:tc>
        <w:tc>
          <w:tcPr>
            <w:tcW w:w="2394" w:type="dxa"/>
            <w:tcBorders>
              <w:top w:val="single" w:sz="4" w:space="0" w:color="231F20"/>
              <w:left w:val="single" w:sz="4" w:space="0" w:color="231F20"/>
              <w:bottom w:val="single" w:sz="4" w:space="0" w:color="231F20"/>
              <w:right w:val="single" w:sz="4" w:space="0" w:color="231F20"/>
            </w:tcBorders>
          </w:tcPr>
          <w:p w14:paraId="14A315EF" w14:textId="02767A7C" w:rsidR="00D32426" w:rsidRPr="00D32426" w:rsidRDefault="00D32426" w:rsidP="00CF7A9F">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Stakeholders who live, work, own property, own a business or participate in non-profit groups, schools, </w:t>
            </w:r>
            <w:proofErr w:type="gramStart"/>
            <w:r w:rsidRPr="00D32426">
              <w:rPr>
                <w:rFonts w:ascii="Arial Narrow" w:eastAsia="Times New Roman" w:hAnsi="Arial Narrow" w:cs="Arial Narrow"/>
                <w:sz w:val="18"/>
                <w:szCs w:val="18"/>
              </w:rPr>
              <w:t>associations</w:t>
            </w:r>
            <w:proofErr w:type="gramEnd"/>
            <w:r w:rsidRPr="00D32426">
              <w:rPr>
                <w:rFonts w:ascii="Arial Narrow" w:eastAsia="Times New Roman" w:hAnsi="Arial Narrow" w:cs="Arial Narrow"/>
                <w:sz w:val="18"/>
                <w:szCs w:val="18"/>
              </w:rPr>
              <w:t xml:space="preserve"> and organizations within the El Pueblo de Los Angeles geographical area and who are </w:t>
            </w:r>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6</w:t>
            </w:r>
            <w:r w:rsidR="00CF7A9F" w:rsidRPr="00D32426">
              <w:rPr>
                <w:rFonts w:ascii="Arial Narrow" w:eastAsia="Times New Roman" w:hAnsi="Arial Narrow" w:cs="Arial Narrow"/>
                <w:sz w:val="18"/>
                <w:szCs w:val="18"/>
              </w:rPr>
              <w:t xml:space="preserve"> </w:t>
            </w:r>
            <w:r w:rsidRPr="00D32426">
              <w:rPr>
                <w:rFonts w:ascii="Arial Narrow" w:eastAsia="Times New Roman" w:hAnsi="Arial Narrow" w:cs="Arial Narrow"/>
                <w:sz w:val="18"/>
                <w:szCs w:val="18"/>
              </w:rPr>
              <w:t>years or older.</w:t>
            </w:r>
          </w:p>
        </w:tc>
      </w:tr>
      <w:tr w:rsidR="00D32426" w:rsidRPr="00D32426" w14:paraId="50243DC7" w14:textId="77777777" w:rsidTr="00D32426">
        <w:trPr>
          <w:trHeight w:hRule="exact" w:val="2530"/>
          <w:jc w:val="center"/>
        </w:trPr>
        <w:tc>
          <w:tcPr>
            <w:tcW w:w="2448" w:type="dxa"/>
            <w:tcBorders>
              <w:top w:val="single" w:sz="4" w:space="0" w:color="231F20"/>
              <w:left w:val="single" w:sz="4" w:space="0" w:color="231F20"/>
              <w:bottom w:val="single" w:sz="4" w:space="0" w:color="231F20"/>
              <w:right w:val="single" w:sz="4" w:space="0" w:color="231F20"/>
            </w:tcBorders>
          </w:tcPr>
          <w:p w14:paraId="7444737F" w14:textId="77777777"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p>
          <w:p w14:paraId="010FC321" w14:textId="77777777"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r w:rsidRPr="00D32426">
              <w:rPr>
                <w:rFonts w:ascii="Arial Narrow" w:eastAsia="Times New Roman" w:hAnsi="Arial Narrow" w:cs="Arial Narrow"/>
                <w:spacing w:val="-1"/>
                <w:sz w:val="18"/>
                <w:szCs w:val="18"/>
              </w:rPr>
              <w:t>El Pueblo de Los Angeles          Non-Profit Representative</w:t>
            </w:r>
          </w:p>
          <w:p w14:paraId="54BD835B" w14:textId="77777777" w:rsidR="00D32426" w:rsidRPr="00D32426" w:rsidRDefault="00D32426" w:rsidP="00D32426">
            <w:pPr>
              <w:widowControl w:val="0"/>
              <w:autoSpaceDE w:val="0"/>
              <w:autoSpaceDN w:val="0"/>
              <w:adjustRightInd w:val="0"/>
              <w:spacing w:after="0" w:line="240" w:lineRule="auto"/>
              <w:ind w:left="102" w:right="-20"/>
              <w:contextualSpacing w:val="0"/>
              <w:rPr>
                <w:rFonts w:ascii="Times New Roman" w:eastAsia="Times New Roman" w:hAnsi="Times New Roman" w:cs="Times New Roman"/>
              </w:rPr>
            </w:pPr>
            <w:r w:rsidRPr="00D32426">
              <w:rPr>
                <w:rFonts w:ascii="Arial Narrow" w:eastAsia="Times New Roman" w:hAnsi="Arial Narrow" w:cs="Arial Narrow"/>
                <w:sz w:val="18"/>
                <w:szCs w:val="18"/>
              </w:rPr>
              <w:t>Term:</w:t>
            </w:r>
            <w:r w:rsidRPr="00D32426">
              <w:rPr>
                <w:rFonts w:ascii="Arial Narrow" w:eastAsia="Times New Roman" w:hAnsi="Arial Narrow" w:cs="Arial Narrow"/>
                <w:spacing w:val="1"/>
                <w:sz w:val="18"/>
                <w:szCs w:val="18"/>
              </w:rPr>
              <w:t xml:space="preserve"> </w:t>
            </w:r>
            <w:r w:rsidRPr="00D32426">
              <w:rPr>
                <w:rFonts w:ascii="Arial Narrow" w:eastAsia="Times New Roman" w:hAnsi="Arial Narrow" w:cs="Arial Narrow"/>
                <w:sz w:val="18"/>
                <w:szCs w:val="18"/>
              </w:rPr>
              <w:t>4 Years</w:t>
            </w:r>
          </w:p>
        </w:tc>
        <w:tc>
          <w:tcPr>
            <w:tcW w:w="1080" w:type="dxa"/>
            <w:tcBorders>
              <w:top w:val="single" w:sz="4" w:space="0" w:color="231F20"/>
              <w:left w:val="single" w:sz="4" w:space="0" w:color="231F20"/>
              <w:bottom w:val="single" w:sz="4" w:space="0" w:color="231F20"/>
              <w:right w:val="single" w:sz="4" w:space="0" w:color="231F20"/>
            </w:tcBorders>
          </w:tcPr>
          <w:p w14:paraId="05652702" w14:textId="77777777"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14:paraId="14963AB7" w14:textId="77777777" w:rsidR="00D32426" w:rsidRPr="00D32426" w:rsidRDefault="00D32426" w:rsidP="00D32426">
            <w:pPr>
              <w:widowControl w:val="0"/>
              <w:autoSpaceDE w:val="0"/>
              <w:autoSpaceDN w:val="0"/>
              <w:adjustRightInd w:val="0"/>
              <w:spacing w:after="0" w:line="240" w:lineRule="auto"/>
              <w:ind w:left="460" w:right="439"/>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1</w:t>
            </w:r>
          </w:p>
        </w:tc>
        <w:tc>
          <w:tcPr>
            <w:tcW w:w="1476" w:type="dxa"/>
            <w:tcBorders>
              <w:top w:val="single" w:sz="4" w:space="0" w:color="231F20"/>
              <w:left w:val="single" w:sz="4" w:space="0" w:color="231F20"/>
              <w:bottom w:val="single" w:sz="4" w:space="0" w:color="231F20"/>
              <w:right w:val="single" w:sz="4" w:space="0" w:color="231F20"/>
            </w:tcBorders>
          </w:tcPr>
          <w:p w14:paraId="625740CA" w14:textId="77777777"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14:paraId="485D7C12" w14:textId="77777777" w:rsidR="00D32426" w:rsidRPr="00D32426" w:rsidRDefault="00D32426" w:rsidP="00D32426">
            <w:pPr>
              <w:widowControl w:val="0"/>
              <w:autoSpaceDE w:val="0"/>
              <w:autoSpaceDN w:val="0"/>
              <w:adjustRightInd w:val="0"/>
              <w:spacing w:after="0" w:line="240" w:lineRule="auto"/>
              <w:ind w:left="479" w:right="461"/>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14:paraId="456D8D97" w14:textId="16459129" w:rsidR="00D32426" w:rsidRPr="00D32426" w:rsidRDefault="00D32426" w:rsidP="00CF7A9F">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 who is from and a part of the non-profit (and officially designated by the organization s/he wishes to represent) and who is </w:t>
            </w:r>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8</w:t>
            </w:r>
            <w:r w:rsidR="00CF7A9F" w:rsidRPr="00D32426">
              <w:rPr>
                <w:rFonts w:ascii="Arial Narrow" w:eastAsia="Times New Roman" w:hAnsi="Arial Narrow" w:cs="Arial Narrow"/>
                <w:sz w:val="18"/>
                <w:szCs w:val="18"/>
              </w:rPr>
              <w:t xml:space="preserve"> </w:t>
            </w:r>
            <w:r w:rsidRPr="00D32426">
              <w:rPr>
                <w:rFonts w:ascii="Arial Narrow" w:eastAsia="Times New Roman" w:hAnsi="Arial Narrow" w:cs="Arial Narrow"/>
                <w:sz w:val="18"/>
                <w:szCs w:val="18"/>
              </w:rPr>
              <w:t xml:space="preserve">years or older.  The non-profit must be a 501(c)3 type of organization in good standing throughout candidacy, </w:t>
            </w:r>
            <w:proofErr w:type="gramStart"/>
            <w:r w:rsidRPr="00D32426">
              <w:rPr>
                <w:rFonts w:ascii="Arial Narrow" w:eastAsia="Times New Roman" w:hAnsi="Arial Narrow" w:cs="Arial Narrow"/>
                <w:sz w:val="18"/>
                <w:szCs w:val="18"/>
              </w:rPr>
              <w:t>election</w:t>
            </w:r>
            <w:proofErr w:type="gramEnd"/>
            <w:r w:rsidRPr="00D32426">
              <w:rPr>
                <w:rFonts w:ascii="Arial Narrow" w:eastAsia="Times New Roman" w:hAnsi="Arial Narrow" w:cs="Arial Narrow"/>
                <w:sz w:val="18"/>
                <w:szCs w:val="18"/>
              </w:rPr>
              <w:t xml:space="preserve"> and term, must provide an exact address within the El Pueblo de Los Angeles geographical area.</w:t>
            </w:r>
          </w:p>
        </w:tc>
        <w:tc>
          <w:tcPr>
            <w:tcW w:w="2394" w:type="dxa"/>
            <w:tcBorders>
              <w:top w:val="single" w:sz="4" w:space="0" w:color="231F20"/>
              <w:left w:val="single" w:sz="4" w:space="0" w:color="231F20"/>
              <w:bottom w:val="single" w:sz="4" w:space="0" w:color="231F20"/>
              <w:right w:val="single" w:sz="4" w:space="0" w:color="231F20"/>
            </w:tcBorders>
          </w:tcPr>
          <w:p w14:paraId="16DDA589" w14:textId="05DE8886" w:rsidR="00D32426" w:rsidRPr="00D32426" w:rsidRDefault="00D32426" w:rsidP="00CF7A9F">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Stakeholders who live, work, own property, own a business or participate in non-profit groups, schools, </w:t>
            </w:r>
            <w:proofErr w:type="gramStart"/>
            <w:r w:rsidRPr="00D32426">
              <w:rPr>
                <w:rFonts w:ascii="Arial Narrow" w:eastAsia="Times New Roman" w:hAnsi="Arial Narrow" w:cs="Arial Narrow"/>
                <w:sz w:val="18"/>
                <w:szCs w:val="18"/>
              </w:rPr>
              <w:t>associations</w:t>
            </w:r>
            <w:proofErr w:type="gramEnd"/>
            <w:r w:rsidRPr="00D32426">
              <w:rPr>
                <w:rFonts w:ascii="Arial Narrow" w:eastAsia="Times New Roman" w:hAnsi="Arial Narrow" w:cs="Arial Narrow"/>
                <w:sz w:val="18"/>
                <w:szCs w:val="18"/>
              </w:rPr>
              <w:t xml:space="preserve"> and organizations within the El Pueblo de Los Angeles geographical area and who are </w:t>
            </w:r>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6</w:t>
            </w:r>
            <w:r w:rsidR="00CF7A9F" w:rsidRPr="00D32426">
              <w:rPr>
                <w:rFonts w:ascii="Arial Narrow" w:eastAsia="Times New Roman" w:hAnsi="Arial Narrow" w:cs="Arial Narrow"/>
                <w:sz w:val="18"/>
                <w:szCs w:val="18"/>
              </w:rPr>
              <w:t xml:space="preserve"> </w:t>
            </w:r>
            <w:r w:rsidRPr="00D32426">
              <w:rPr>
                <w:rFonts w:ascii="Arial Narrow" w:eastAsia="Times New Roman" w:hAnsi="Arial Narrow" w:cs="Arial Narrow"/>
                <w:sz w:val="18"/>
                <w:szCs w:val="18"/>
              </w:rPr>
              <w:t>years or older.</w:t>
            </w:r>
          </w:p>
        </w:tc>
      </w:tr>
      <w:tr w:rsidR="00D32426" w:rsidRPr="00D87E4D" w14:paraId="089A5DDD" w14:textId="77777777" w:rsidTr="00D32426">
        <w:trPr>
          <w:trHeight w:hRule="exact" w:val="576"/>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000000"/>
          </w:tcPr>
          <w:p w14:paraId="1962E04D" w14:textId="77777777" w:rsidR="00D32426" w:rsidRPr="00D87E4D" w:rsidRDefault="00D32426" w:rsidP="00E851C7">
            <w:pPr>
              <w:widowControl w:val="0"/>
              <w:autoSpaceDE w:val="0"/>
              <w:autoSpaceDN w:val="0"/>
              <w:adjustRightInd w:val="0"/>
              <w:spacing w:before="7" w:line="160" w:lineRule="exact"/>
              <w:rPr>
                <w:sz w:val="16"/>
                <w:szCs w:val="16"/>
              </w:rPr>
            </w:pPr>
          </w:p>
          <w:p w14:paraId="014397C2" w14:textId="77777777" w:rsidR="00D32426" w:rsidRPr="00D87E4D" w:rsidRDefault="00D32426" w:rsidP="00E851C7">
            <w:pPr>
              <w:widowControl w:val="0"/>
              <w:autoSpaceDE w:val="0"/>
              <w:autoSpaceDN w:val="0"/>
              <w:adjustRightInd w:val="0"/>
              <w:ind w:left="346" w:right="-20"/>
            </w:pPr>
            <w:r w:rsidRPr="00D87E4D">
              <w:rPr>
                <w:rFonts w:ascii="Arial" w:hAnsi="Arial" w:cs="Arial"/>
                <w:b/>
                <w:bCs/>
                <w:sz w:val="20"/>
                <w:szCs w:val="20"/>
              </w:rPr>
              <w:t>B</w:t>
            </w:r>
            <w:r w:rsidRPr="00D87E4D">
              <w:rPr>
                <w:rFonts w:ascii="Arial" w:hAnsi="Arial" w:cs="Arial"/>
                <w:b/>
                <w:bCs/>
                <w:spacing w:val="-1"/>
                <w:sz w:val="20"/>
                <w:szCs w:val="20"/>
              </w:rPr>
              <w:t>O</w:t>
            </w:r>
            <w:r w:rsidRPr="00D87E4D">
              <w:rPr>
                <w:rFonts w:ascii="Arial" w:hAnsi="Arial" w:cs="Arial"/>
                <w:b/>
                <w:bCs/>
                <w:sz w:val="20"/>
                <w:szCs w:val="20"/>
              </w:rPr>
              <w:t>A</w:t>
            </w:r>
            <w:r w:rsidRPr="00D87E4D">
              <w:rPr>
                <w:rFonts w:ascii="Arial" w:hAnsi="Arial" w:cs="Arial"/>
                <w:b/>
                <w:bCs/>
                <w:spacing w:val="-1"/>
                <w:sz w:val="20"/>
                <w:szCs w:val="20"/>
              </w:rPr>
              <w:t>R</w:t>
            </w:r>
            <w:r w:rsidRPr="00D87E4D">
              <w:rPr>
                <w:rFonts w:ascii="Arial" w:hAnsi="Arial" w:cs="Arial"/>
                <w:b/>
                <w:bCs/>
                <w:sz w:val="20"/>
                <w:szCs w:val="20"/>
              </w:rPr>
              <w:t>D PO</w:t>
            </w:r>
            <w:r w:rsidRPr="00D87E4D">
              <w:rPr>
                <w:rFonts w:ascii="Arial" w:hAnsi="Arial" w:cs="Arial"/>
                <w:b/>
                <w:bCs/>
                <w:spacing w:val="-2"/>
                <w:sz w:val="20"/>
                <w:szCs w:val="20"/>
              </w:rPr>
              <w:t>S</w:t>
            </w:r>
            <w:r w:rsidRPr="00D87E4D">
              <w:rPr>
                <w:rFonts w:ascii="Arial" w:hAnsi="Arial" w:cs="Arial"/>
                <w:b/>
                <w:bCs/>
                <w:sz w:val="20"/>
                <w:szCs w:val="20"/>
              </w:rPr>
              <w:t>ITION</w:t>
            </w:r>
          </w:p>
        </w:tc>
        <w:tc>
          <w:tcPr>
            <w:tcW w:w="1080" w:type="dxa"/>
            <w:tcBorders>
              <w:top w:val="single" w:sz="4" w:space="0" w:color="231F20"/>
              <w:left w:val="single" w:sz="4" w:space="0" w:color="231F20"/>
              <w:bottom w:val="single" w:sz="4" w:space="0" w:color="231F20"/>
              <w:right w:val="single" w:sz="4" w:space="0" w:color="231F20"/>
            </w:tcBorders>
            <w:shd w:val="clear" w:color="auto" w:fill="000000"/>
          </w:tcPr>
          <w:p w14:paraId="1921A048" w14:textId="77777777" w:rsidR="00D32426" w:rsidRPr="00D87E4D" w:rsidRDefault="00D32426" w:rsidP="00E851C7">
            <w:pPr>
              <w:widowControl w:val="0"/>
              <w:autoSpaceDE w:val="0"/>
              <w:autoSpaceDN w:val="0"/>
              <w:adjustRightInd w:val="0"/>
              <w:spacing w:before="55" w:line="230" w:lineRule="exact"/>
              <w:ind w:left="201" w:right="146" w:firstLine="110"/>
            </w:pPr>
            <w:r w:rsidRPr="00D87E4D">
              <w:rPr>
                <w:rFonts w:ascii="Arial" w:hAnsi="Arial" w:cs="Arial"/>
                <w:b/>
                <w:bCs/>
                <w:sz w:val="20"/>
                <w:szCs w:val="20"/>
              </w:rPr>
              <w:t># OF SEATS</w:t>
            </w:r>
          </w:p>
        </w:tc>
        <w:tc>
          <w:tcPr>
            <w:tcW w:w="1476" w:type="dxa"/>
            <w:tcBorders>
              <w:top w:val="single" w:sz="4" w:space="0" w:color="231F20"/>
              <w:left w:val="single" w:sz="4" w:space="0" w:color="231F20"/>
              <w:bottom w:val="single" w:sz="4" w:space="0" w:color="231F20"/>
              <w:right w:val="single" w:sz="4" w:space="0" w:color="231F20"/>
            </w:tcBorders>
            <w:shd w:val="clear" w:color="auto" w:fill="000000"/>
          </w:tcPr>
          <w:p w14:paraId="3A0EA37A" w14:textId="77777777" w:rsidR="00D32426" w:rsidRPr="00D87E4D" w:rsidRDefault="00D32426" w:rsidP="00E851C7">
            <w:pPr>
              <w:widowControl w:val="0"/>
              <w:autoSpaceDE w:val="0"/>
              <w:autoSpaceDN w:val="0"/>
              <w:adjustRightInd w:val="0"/>
              <w:spacing w:before="55" w:line="230" w:lineRule="exact"/>
              <w:ind w:left="114" w:right="59"/>
            </w:pPr>
            <w:r w:rsidRPr="00D87E4D">
              <w:rPr>
                <w:rFonts w:ascii="Arial" w:hAnsi="Arial" w:cs="Arial"/>
                <w:b/>
                <w:bCs/>
                <w:sz w:val="20"/>
                <w:szCs w:val="20"/>
              </w:rPr>
              <w:t>ELECTED OR APPOINT</w:t>
            </w:r>
            <w:r w:rsidRPr="00D87E4D">
              <w:rPr>
                <w:rFonts w:ascii="Arial" w:hAnsi="Arial" w:cs="Arial"/>
                <w:b/>
                <w:bCs/>
                <w:spacing w:val="-2"/>
                <w:sz w:val="20"/>
                <w:szCs w:val="20"/>
              </w:rPr>
              <w:t>E</w:t>
            </w:r>
            <w:r w:rsidRPr="00D87E4D">
              <w:rPr>
                <w:rFonts w:ascii="Arial" w:hAnsi="Arial" w:cs="Arial"/>
                <w:b/>
                <w:bCs/>
                <w:sz w:val="20"/>
                <w:szCs w:val="20"/>
              </w:rPr>
              <w:t>D?</w:t>
            </w:r>
          </w:p>
        </w:tc>
        <w:tc>
          <w:tcPr>
            <w:tcW w:w="2430" w:type="dxa"/>
            <w:tcBorders>
              <w:top w:val="single" w:sz="4" w:space="0" w:color="231F20"/>
              <w:left w:val="single" w:sz="4" w:space="0" w:color="231F20"/>
              <w:bottom w:val="single" w:sz="4" w:space="0" w:color="231F20"/>
              <w:right w:val="single" w:sz="4" w:space="0" w:color="231F20"/>
            </w:tcBorders>
            <w:shd w:val="clear" w:color="auto" w:fill="000000"/>
          </w:tcPr>
          <w:p w14:paraId="5EA262F0" w14:textId="77777777" w:rsidR="00D32426" w:rsidRPr="00D87E4D" w:rsidRDefault="00D32426" w:rsidP="00E851C7">
            <w:pPr>
              <w:widowControl w:val="0"/>
              <w:autoSpaceDE w:val="0"/>
              <w:autoSpaceDN w:val="0"/>
              <w:adjustRightInd w:val="0"/>
              <w:spacing w:before="55" w:line="230" w:lineRule="exact"/>
              <w:ind w:left="232" w:right="138" w:hanging="40"/>
              <w:jc w:val="center"/>
            </w:pPr>
            <w:r w:rsidRPr="00D87E4D">
              <w:rPr>
                <w:rFonts w:ascii="Arial" w:hAnsi="Arial" w:cs="Arial"/>
                <w:b/>
                <w:bCs/>
                <w:sz w:val="20"/>
                <w:szCs w:val="20"/>
              </w:rPr>
              <w:t>ELIGIBILITY TO RUN F</w:t>
            </w:r>
            <w:r w:rsidRPr="00D87E4D">
              <w:rPr>
                <w:rFonts w:ascii="Arial" w:hAnsi="Arial" w:cs="Arial"/>
                <w:b/>
                <w:bCs/>
                <w:spacing w:val="-1"/>
                <w:sz w:val="20"/>
                <w:szCs w:val="20"/>
              </w:rPr>
              <w:t>O</w:t>
            </w:r>
            <w:r w:rsidRPr="00D87E4D">
              <w:rPr>
                <w:rFonts w:ascii="Arial" w:hAnsi="Arial" w:cs="Arial"/>
                <w:b/>
                <w:bCs/>
                <w:sz w:val="20"/>
                <w:szCs w:val="20"/>
              </w:rPr>
              <w:t xml:space="preserve">R </w:t>
            </w:r>
            <w:r w:rsidRPr="00D87E4D">
              <w:rPr>
                <w:rFonts w:ascii="Arial" w:hAnsi="Arial" w:cs="Arial"/>
                <w:b/>
                <w:bCs/>
                <w:spacing w:val="-1"/>
                <w:sz w:val="20"/>
                <w:szCs w:val="20"/>
              </w:rPr>
              <w:t>T</w:t>
            </w:r>
            <w:r w:rsidRPr="00D87E4D">
              <w:rPr>
                <w:rFonts w:ascii="Arial" w:hAnsi="Arial" w:cs="Arial"/>
                <w:b/>
                <w:bCs/>
                <w:sz w:val="20"/>
                <w:szCs w:val="20"/>
              </w:rPr>
              <w:t>HE SEAT</w:t>
            </w:r>
          </w:p>
        </w:tc>
        <w:tc>
          <w:tcPr>
            <w:tcW w:w="2394" w:type="dxa"/>
            <w:tcBorders>
              <w:top w:val="single" w:sz="4" w:space="0" w:color="231F20"/>
              <w:left w:val="single" w:sz="4" w:space="0" w:color="231F20"/>
              <w:bottom w:val="single" w:sz="4" w:space="0" w:color="231F20"/>
              <w:right w:val="single" w:sz="4" w:space="0" w:color="231F20"/>
            </w:tcBorders>
            <w:shd w:val="clear" w:color="auto" w:fill="000000"/>
          </w:tcPr>
          <w:p w14:paraId="16BA6AA8" w14:textId="77777777" w:rsidR="00D32426" w:rsidRPr="00D87E4D" w:rsidRDefault="00D32426" w:rsidP="00E851C7">
            <w:pPr>
              <w:widowControl w:val="0"/>
              <w:autoSpaceDE w:val="0"/>
              <w:autoSpaceDN w:val="0"/>
              <w:adjustRightInd w:val="0"/>
              <w:spacing w:before="55" w:line="230" w:lineRule="exact"/>
              <w:ind w:left="131" w:right="64" w:firstLine="16"/>
              <w:jc w:val="center"/>
            </w:pPr>
            <w:r w:rsidRPr="00D87E4D">
              <w:rPr>
                <w:rFonts w:ascii="Arial" w:hAnsi="Arial" w:cs="Arial"/>
                <w:b/>
                <w:bCs/>
                <w:sz w:val="20"/>
                <w:szCs w:val="20"/>
              </w:rPr>
              <w:t>ELIGIBILITY TO VOTE</w:t>
            </w:r>
            <w:r w:rsidRPr="00D87E4D">
              <w:rPr>
                <w:rFonts w:ascii="Arial" w:hAnsi="Arial" w:cs="Arial"/>
                <w:b/>
                <w:bCs/>
                <w:spacing w:val="-1"/>
                <w:sz w:val="20"/>
                <w:szCs w:val="20"/>
              </w:rPr>
              <w:t xml:space="preserve"> </w:t>
            </w:r>
            <w:r w:rsidRPr="00D87E4D">
              <w:rPr>
                <w:rFonts w:ascii="Arial" w:hAnsi="Arial" w:cs="Arial"/>
                <w:b/>
                <w:bCs/>
                <w:sz w:val="20"/>
                <w:szCs w:val="20"/>
              </w:rPr>
              <w:t>FOR</w:t>
            </w:r>
            <w:r w:rsidRPr="00D87E4D">
              <w:rPr>
                <w:rFonts w:ascii="Arial" w:hAnsi="Arial" w:cs="Arial"/>
                <w:b/>
                <w:bCs/>
                <w:spacing w:val="-1"/>
                <w:sz w:val="20"/>
                <w:szCs w:val="20"/>
              </w:rPr>
              <w:t xml:space="preserve"> </w:t>
            </w:r>
            <w:r w:rsidRPr="00D87E4D">
              <w:rPr>
                <w:rFonts w:ascii="Arial" w:hAnsi="Arial" w:cs="Arial"/>
                <w:b/>
                <w:bCs/>
                <w:sz w:val="20"/>
                <w:szCs w:val="20"/>
              </w:rPr>
              <w:t>THE</w:t>
            </w:r>
            <w:r w:rsidRPr="00D87E4D">
              <w:rPr>
                <w:rFonts w:ascii="Arial" w:hAnsi="Arial" w:cs="Arial"/>
                <w:b/>
                <w:bCs/>
                <w:spacing w:val="-1"/>
                <w:sz w:val="20"/>
                <w:szCs w:val="20"/>
              </w:rPr>
              <w:t xml:space="preserve"> </w:t>
            </w:r>
            <w:r w:rsidRPr="00D87E4D">
              <w:rPr>
                <w:rFonts w:ascii="Arial" w:hAnsi="Arial" w:cs="Arial"/>
                <w:b/>
                <w:bCs/>
                <w:sz w:val="20"/>
                <w:szCs w:val="20"/>
              </w:rPr>
              <w:t>SEAT</w:t>
            </w:r>
          </w:p>
        </w:tc>
      </w:tr>
      <w:tr w:rsidR="00D32426" w:rsidRPr="00D87E4D" w14:paraId="5C3789C6" w14:textId="77777777" w:rsidTr="005D4BBB">
        <w:trPr>
          <w:trHeight w:hRule="exact" w:val="1954"/>
          <w:jc w:val="center"/>
        </w:trPr>
        <w:tc>
          <w:tcPr>
            <w:tcW w:w="2448" w:type="dxa"/>
            <w:tcBorders>
              <w:top w:val="single" w:sz="4" w:space="0" w:color="231F20"/>
              <w:left w:val="single" w:sz="4" w:space="0" w:color="231F20"/>
              <w:bottom w:val="single" w:sz="4" w:space="0" w:color="231F20"/>
              <w:right w:val="single" w:sz="4" w:space="0" w:color="231F20"/>
            </w:tcBorders>
          </w:tcPr>
          <w:p w14:paraId="250FAEEB" w14:textId="77777777" w:rsidR="00D32426" w:rsidRPr="00D87E4D" w:rsidRDefault="00D32426" w:rsidP="00E851C7">
            <w:pPr>
              <w:widowControl w:val="0"/>
              <w:autoSpaceDE w:val="0"/>
              <w:autoSpaceDN w:val="0"/>
              <w:adjustRightInd w:val="0"/>
              <w:spacing w:before="4" w:line="200" w:lineRule="exact"/>
              <w:rPr>
                <w:sz w:val="20"/>
                <w:szCs w:val="20"/>
              </w:rPr>
            </w:pPr>
          </w:p>
          <w:p w14:paraId="65B639B9" w14:textId="77777777" w:rsidR="00D32426" w:rsidRPr="005108D0" w:rsidRDefault="00D32426" w:rsidP="00E851C7">
            <w:pPr>
              <w:widowControl w:val="0"/>
              <w:autoSpaceDE w:val="0"/>
              <w:autoSpaceDN w:val="0"/>
              <w:adjustRightInd w:val="0"/>
              <w:ind w:left="102" w:right="-20"/>
              <w:rPr>
                <w:rFonts w:ascii="Arial Narrow" w:hAnsi="Arial Narrow" w:cs="Arial Narrow"/>
                <w:spacing w:val="-1"/>
                <w:sz w:val="18"/>
                <w:szCs w:val="18"/>
              </w:rPr>
            </w:pPr>
            <w:r>
              <w:rPr>
                <w:rFonts w:ascii="Arial Narrow" w:hAnsi="Arial Narrow" w:cs="Arial Narrow"/>
                <w:spacing w:val="-1"/>
                <w:sz w:val="18"/>
                <w:szCs w:val="18"/>
              </w:rPr>
              <w:t>El Pueblo de Los Angeles At-Large Business Owner, Employee, Non-Profit Representative</w:t>
            </w:r>
          </w:p>
          <w:p w14:paraId="1AD14B92" w14:textId="77777777" w:rsidR="00D32426" w:rsidRPr="00D87E4D" w:rsidRDefault="00D32426" w:rsidP="00E851C7">
            <w:pPr>
              <w:widowControl w:val="0"/>
              <w:autoSpaceDE w:val="0"/>
              <w:autoSpaceDN w:val="0"/>
              <w:adjustRightInd w:val="0"/>
              <w:ind w:left="102" w:right="-20"/>
            </w:pPr>
            <w:r w:rsidRPr="00D87E4D">
              <w:rPr>
                <w:rFonts w:ascii="Arial Narrow" w:hAnsi="Arial Narrow" w:cs="Arial Narrow"/>
                <w:sz w:val="18"/>
                <w:szCs w:val="18"/>
              </w:rPr>
              <w:t>Term:</w:t>
            </w:r>
            <w:r w:rsidRPr="00D87E4D">
              <w:rPr>
                <w:rFonts w:ascii="Arial Narrow" w:hAnsi="Arial Narrow" w:cs="Arial Narrow"/>
                <w:spacing w:val="1"/>
                <w:sz w:val="18"/>
                <w:szCs w:val="18"/>
              </w:rPr>
              <w:t xml:space="preserve"> </w:t>
            </w:r>
            <w:r>
              <w:rPr>
                <w:rFonts w:ascii="Arial Narrow" w:hAnsi="Arial Narrow" w:cs="Arial Narrow"/>
                <w:sz w:val="18"/>
                <w:szCs w:val="18"/>
              </w:rPr>
              <w:t>4</w:t>
            </w:r>
            <w:r w:rsidRPr="00D87E4D">
              <w:rPr>
                <w:rFonts w:ascii="Arial Narrow" w:hAnsi="Arial Narrow" w:cs="Arial Narrow"/>
                <w:sz w:val="18"/>
                <w:szCs w:val="18"/>
              </w:rPr>
              <w:t xml:space="preserve"> Years</w:t>
            </w:r>
          </w:p>
        </w:tc>
        <w:tc>
          <w:tcPr>
            <w:tcW w:w="1080" w:type="dxa"/>
            <w:tcBorders>
              <w:top w:val="single" w:sz="4" w:space="0" w:color="231F20"/>
              <w:left w:val="single" w:sz="4" w:space="0" w:color="231F20"/>
              <w:bottom w:val="single" w:sz="4" w:space="0" w:color="231F20"/>
              <w:right w:val="single" w:sz="4" w:space="0" w:color="231F20"/>
            </w:tcBorders>
          </w:tcPr>
          <w:p w14:paraId="6A4CDFF3" w14:textId="77777777" w:rsidR="00D32426" w:rsidRPr="00D87E4D" w:rsidRDefault="00D32426" w:rsidP="00E851C7">
            <w:pPr>
              <w:widowControl w:val="0"/>
              <w:autoSpaceDE w:val="0"/>
              <w:autoSpaceDN w:val="0"/>
              <w:adjustRightInd w:val="0"/>
              <w:spacing w:before="4" w:line="200" w:lineRule="exact"/>
              <w:rPr>
                <w:sz w:val="20"/>
                <w:szCs w:val="20"/>
              </w:rPr>
            </w:pPr>
          </w:p>
          <w:p w14:paraId="22386B29" w14:textId="77777777" w:rsidR="00D32426" w:rsidRPr="00D87E4D" w:rsidRDefault="00D32426" w:rsidP="00E851C7">
            <w:pPr>
              <w:widowControl w:val="0"/>
              <w:autoSpaceDE w:val="0"/>
              <w:autoSpaceDN w:val="0"/>
              <w:adjustRightInd w:val="0"/>
              <w:ind w:left="460" w:right="439"/>
              <w:jc w:val="center"/>
            </w:pPr>
            <w:r>
              <w:rPr>
                <w:rFonts w:ascii="Arial Narrow" w:hAnsi="Arial Narrow" w:cs="Arial Narrow"/>
                <w:sz w:val="18"/>
                <w:szCs w:val="18"/>
              </w:rPr>
              <w:t>1</w:t>
            </w:r>
          </w:p>
        </w:tc>
        <w:tc>
          <w:tcPr>
            <w:tcW w:w="1476" w:type="dxa"/>
            <w:tcBorders>
              <w:top w:val="single" w:sz="4" w:space="0" w:color="231F20"/>
              <w:left w:val="single" w:sz="4" w:space="0" w:color="231F20"/>
              <w:bottom w:val="single" w:sz="4" w:space="0" w:color="231F20"/>
              <w:right w:val="single" w:sz="4" w:space="0" w:color="231F20"/>
            </w:tcBorders>
          </w:tcPr>
          <w:p w14:paraId="6973BD5D" w14:textId="77777777" w:rsidR="00D32426" w:rsidRPr="00D87E4D" w:rsidRDefault="00D32426" w:rsidP="00E851C7">
            <w:pPr>
              <w:widowControl w:val="0"/>
              <w:autoSpaceDE w:val="0"/>
              <w:autoSpaceDN w:val="0"/>
              <w:adjustRightInd w:val="0"/>
              <w:spacing w:before="4" w:line="200" w:lineRule="exact"/>
              <w:rPr>
                <w:sz w:val="20"/>
                <w:szCs w:val="20"/>
              </w:rPr>
            </w:pPr>
          </w:p>
          <w:p w14:paraId="18347ED7" w14:textId="77777777" w:rsidR="00D32426" w:rsidRPr="00D87E4D" w:rsidRDefault="00D32426" w:rsidP="00E851C7">
            <w:pPr>
              <w:widowControl w:val="0"/>
              <w:autoSpaceDE w:val="0"/>
              <w:autoSpaceDN w:val="0"/>
              <w:adjustRightInd w:val="0"/>
              <w:ind w:left="479" w:right="461"/>
              <w:jc w:val="center"/>
            </w:pPr>
            <w:r w:rsidRPr="00D87E4D">
              <w:rPr>
                <w:rFonts w:ascii="Arial Narrow"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14:paraId="30F2C0B8" w14:textId="452830C1" w:rsidR="00D32426" w:rsidRPr="00D87E4D" w:rsidRDefault="00D32426" w:rsidP="00CF7A9F">
            <w:pPr>
              <w:widowControl w:val="0"/>
              <w:autoSpaceDE w:val="0"/>
              <w:autoSpaceDN w:val="0"/>
              <w:adjustRightInd w:val="0"/>
              <w:ind w:left="101" w:right="144" w:hanging="1"/>
              <w:jc w:val="both"/>
              <w:rPr>
                <w:rFonts w:ascii="Arial Narrow" w:hAnsi="Arial Narrow" w:cs="Arial Narrow"/>
                <w:sz w:val="18"/>
                <w:szCs w:val="18"/>
              </w:rPr>
            </w:pPr>
            <w:r>
              <w:rPr>
                <w:rFonts w:ascii="Arial Narrow" w:hAnsi="Arial Narrow" w:cs="Arial Narrow"/>
                <w:sz w:val="18"/>
                <w:szCs w:val="18"/>
              </w:rPr>
              <w:t xml:space="preserve">Stakeholder who is a business owner, </w:t>
            </w:r>
            <w:proofErr w:type="gramStart"/>
            <w:r>
              <w:rPr>
                <w:rFonts w:ascii="Arial Narrow" w:hAnsi="Arial Narrow" w:cs="Arial Narrow"/>
                <w:sz w:val="18"/>
                <w:szCs w:val="18"/>
              </w:rPr>
              <w:t>employee</w:t>
            </w:r>
            <w:proofErr w:type="gramEnd"/>
            <w:r>
              <w:rPr>
                <w:rFonts w:ascii="Arial Narrow" w:hAnsi="Arial Narrow" w:cs="Arial Narrow"/>
                <w:sz w:val="18"/>
                <w:szCs w:val="18"/>
              </w:rPr>
              <w:t xml:space="preserve"> or non-profit </w:t>
            </w:r>
            <w:r w:rsidR="00551201">
              <w:rPr>
                <w:rFonts w:ascii="Arial Narrow" w:eastAsia="Times New Roman" w:hAnsi="Arial Narrow" w:cs="Arial Narrow"/>
                <w:sz w:val="18"/>
                <w:szCs w:val="18"/>
              </w:rPr>
              <w:t>representative</w:t>
            </w:r>
            <w:r>
              <w:rPr>
                <w:rFonts w:ascii="Arial Narrow" w:hAnsi="Arial Narrow" w:cs="Arial Narrow"/>
                <w:sz w:val="18"/>
                <w:szCs w:val="18"/>
              </w:rPr>
              <w:t xml:space="preserve"> within the El Pueblo de Los Angeles geographical area and who is </w:t>
            </w:r>
            <w:r w:rsidR="00CF7A9F">
              <w:rPr>
                <w:rFonts w:ascii="Arial Narrow" w:hAnsi="Arial Narrow" w:cs="Arial Narrow"/>
                <w:sz w:val="18"/>
                <w:szCs w:val="18"/>
              </w:rPr>
              <w:t xml:space="preserve">18 </w:t>
            </w:r>
            <w:r>
              <w:rPr>
                <w:rFonts w:ascii="Arial Narrow" w:hAnsi="Arial Narrow" w:cs="Arial Narrow"/>
                <w:sz w:val="18"/>
                <w:szCs w:val="18"/>
              </w:rPr>
              <w:t>years or older.</w:t>
            </w:r>
          </w:p>
        </w:tc>
        <w:tc>
          <w:tcPr>
            <w:tcW w:w="2394" w:type="dxa"/>
            <w:tcBorders>
              <w:top w:val="single" w:sz="4" w:space="0" w:color="231F20"/>
              <w:left w:val="single" w:sz="4" w:space="0" w:color="231F20"/>
              <w:bottom w:val="single" w:sz="4" w:space="0" w:color="231F20"/>
              <w:right w:val="single" w:sz="4" w:space="0" w:color="231F20"/>
            </w:tcBorders>
          </w:tcPr>
          <w:p w14:paraId="6BD818AD" w14:textId="31E33F2B" w:rsidR="00D32426" w:rsidRPr="00D87E4D" w:rsidRDefault="00D32426" w:rsidP="00CF7A9F">
            <w:pPr>
              <w:widowControl w:val="0"/>
              <w:autoSpaceDE w:val="0"/>
              <w:autoSpaceDN w:val="0"/>
              <w:adjustRightInd w:val="0"/>
              <w:ind w:left="101" w:right="144"/>
            </w:pPr>
            <w:r>
              <w:rPr>
                <w:rFonts w:ascii="Arial Narrow" w:hAnsi="Arial Narrow" w:cs="Arial Narrow"/>
                <w:sz w:val="18"/>
                <w:szCs w:val="18"/>
              </w:rPr>
              <w:t xml:space="preserve">Stakeholders who live, work, own property, own a business or participate in non-profit groups, schools, </w:t>
            </w:r>
            <w:proofErr w:type="gramStart"/>
            <w:r>
              <w:rPr>
                <w:rFonts w:ascii="Arial Narrow" w:hAnsi="Arial Narrow" w:cs="Arial Narrow"/>
                <w:sz w:val="18"/>
                <w:szCs w:val="18"/>
              </w:rPr>
              <w:t>associations</w:t>
            </w:r>
            <w:proofErr w:type="gramEnd"/>
            <w:r>
              <w:rPr>
                <w:rFonts w:ascii="Arial Narrow" w:hAnsi="Arial Narrow" w:cs="Arial Narrow"/>
                <w:sz w:val="18"/>
                <w:szCs w:val="18"/>
              </w:rPr>
              <w:t xml:space="preserve"> and organizations within the El Pueblo de Los Angeles geographical area and who are </w:t>
            </w:r>
            <w:r w:rsidR="00CF7A9F">
              <w:rPr>
                <w:rFonts w:ascii="Arial Narrow" w:hAnsi="Arial Narrow" w:cs="Arial Narrow"/>
                <w:sz w:val="18"/>
                <w:szCs w:val="18"/>
              </w:rPr>
              <w:t xml:space="preserve">16 </w:t>
            </w:r>
            <w:r>
              <w:rPr>
                <w:rFonts w:ascii="Arial Narrow" w:hAnsi="Arial Narrow" w:cs="Arial Narrow"/>
                <w:sz w:val="18"/>
                <w:szCs w:val="18"/>
              </w:rPr>
              <w:t>years or older.</w:t>
            </w:r>
          </w:p>
        </w:tc>
      </w:tr>
      <w:tr w:rsidR="00D32426" w:rsidRPr="00D87E4D" w14:paraId="4DCBFBD4" w14:textId="77777777" w:rsidTr="005D4BBB">
        <w:trPr>
          <w:trHeight w:hRule="exact" w:val="1711"/>
          <w:jc w:val="center"/>
        </w:trPr>
        <w:tc>
          <w:tcPr>
            <w:tcW w:w="2448" w:type="dxa"/>
            <w:tcBorders>
              <w:top w:val="single" w:sz="4" w:space="0" w:color="231F20"/>
              <w:left w:val="single" w:sz="4" w:space="0" w:color="231F20"/>
              <w:bottom w:val="single" w:sz="4" w:space="0" w:color="231F20"/>
              <w:right w:val="single" w:sz="4" w:space="0" w:color="231F20"/>
            </w:tcBorders>
          </w:tcPr>
          <w:p w14:paraId="59AD648B" w14:textId="77777777" w:rsidR="00D32426" w:rsidRDefault="00D32426" w:rsidP="00E851C7">
            <w:pPr>
              <w:widowControl w:val="0"/>
              <w:autoSpaceDE w:val="0"/>
              <w:autoSpaceDN w:val="0"/>
              <w:adjustRightInd w:val="0"/>
              <w:ind w:left="102" w:right="-20"/>
              <w:rPr>
                <w:rFonts w:ascii="Arial Narrow" w:hAnsi="Arial Narrow" w:cs="Arial Narrow"/>
                <w:spacing w:val="-1"/>
                <w:sz w:val="18"/>
                <w:szCs w:val="18"/>
              </w:rPr>
            </w:pPr>
          </w:p>
          <w:p w14:paraId="6BF70CBF" w14:textId="77777777" w:rsidR="00D32426" w:rsidRDefault="00D32426" w:rsidP="00E851C7">
            <w:pPr>
              <w:widowControl w:val="0"/>
              <w:autoSpaceDE w:val="0"/>
              <w:autoSpaceDN w:val="0"/>
              <w:adjustRightInd w:val="0"/>
              <w:ind w:left="102" w:right="-20"/>
              <w:rPr>
                <w:rFonts w:ascii="Arial Narrow" w:hAnsi="Arial Narrow" w:cs="Arial Narrow"/>
                <w:spacing w:val="-1"/>
                <w:sz w:val="18"/>
                <w:szCs w:val="18"/>
              </w:rPr>
            </w:pPr>
            <w:r>
              <w:rPr>
                <w:rFonts w:ascii="Arial Narrow" w:hAnsi="Arial Narrow" w:cs="Arial Narrow"/>
                <w:spacing w:val="-1"/>
                <w:sz w:val="18"/>
                <w:szCs w:val="18"/>
              </w:rPr>
              <w:t xml:space="preserve">Solano Canyon Residents </w:t>
            </w:r>
          </w:p>
          <w:p w14:paraId="7FB0FCEF" w14:textId="77777777" w:rsidR="00D32426" w:rsidRPr="00D87E4D" w:rsidRDefault="00D32426" w:rsidP="00E851C7">
            <w:pPr>
              <w:widowControl w:val="0"/>
              <w:autoSpaceDE w:val="0"/>
              <w:autoSpaceDN w:val="0"/>
              <w:adjustRightInd w:val="0"/>
              <w:ind w:left="102" w:right="-20"/>
              <w:rPr>
                <w:rFonts w:ascii="Arial Narrow" w:hAnsi="Arial Narrow" w:cs="Arial Narrow"/>
                <w:sz w:val="18"/>
                <w:szCs w:val="18"/>
              </w:rPr>
            </w:pPr>
            <w:r>
              <w:rPr>
                <w:rFonts w:ascii="Arial Narrow" w:hAnsi="Arial Narrow" w:cs="Arial Narrow"/>
                <w:spacing w:val="-1"/>
                <w:sz w:val="18"/>
                <w:szCs w:val="18"/>
              </w:rPr>
              <w:t>Representative</w:t>
            </w:r>
          </w:p>
          <w:p w14:paraId="43E45F46" w14:textId="77777777" w:rsidR="00D32426" w:rsidRDefault="00D32426" w:rsidP="00E851C7">
            <w:pPr>
              <w:widowControl w:val="0"/>
              <w:autoSpaceDE w:val="0"/>
              <w:autoSpaceDN w:val="0"/>
              <w:adjustRightInd w:val="0"/>
              <w:ind w:right="-20"/>
              <w:rPr>
                <w:sz w:val="20"/>
                <w:szCs w:val="20"/>
              </w:rPr>
            </w:pPr>
            <w:r>
              <w:rPr>
                <w:rFonts w:ascii="Arial Narrow" w:hAnsi="Arial Narrow" w:cs="Arial Narrow"/>
                <w:sz w:val="18"/>
                <w:szCs w:val="18"/>
              </w:rPr>
              <w:t xml:space="preserve">  </w:t>
            </w:r>
            <w:r w:rsidRPr="00D87E4D">
              <w:rPr>
                <w:rFonts w:ascii="Arial Narrow" w:hAnsi="Arial Narrow" w:cs="Arial Narrow"/>
                <w:sz w:val="18"/>
                <w:szCs w:val="18"/>
              </w:rPr>
              <w:t>Term:</w:t>
            </w:r>
            <w:r w:rsidRPr="00D87E4D">
              <w:rPr>
                <w:rFonts w:ascii="Arial Narrow" w:hAnsi="Arial Narrow" w:cs="Arial Narrow"/>
                <w:spacing w:val="1"/>
                <w:sz w:val="18"/>
                <w:szCs w:val="18"/>
              </w:rPr>
              <w:t xml:space="preserve"> </w:t>
            </w:r>
            <w:r>
              <w:rPr>
                <w:rFonts w:ascii="Arial Narrow" w:hAnsi="Arial Narrow" w:cs="Arial Narrow"/>
                <w:sz w:val="18"/>
                <w:szCs w:val="18"/>
              </w:rPr>
              <w:t>4</w:t>
            </w:r>
            <w:r w:rsidRPr="00D87E4D">
              <w:rPr>
                <w:rFonts w:ascii="Arial Narrow" w:hAnsi="Arial Narrow" w:cs="Arial Narrow"/>
                <w:sz w:val="18"/>
                <w:szCs w:val="18"/>
              </w:rPr>
              <w:t xml:space="preserve"> Years</w:t>
            </w:r>
          </w:p>
        </w:tc>
        <w:tc>
          <w:tcPr>
            <w:tcW w:w="1080" w:type="dxa"/>
            <w:tcBorders>
              <w:top w:val="single" w:sz="4" w:space="0" w:color="231F20"/>
              <w:left w:val="single" w:sz="4" w:space="0" w:color="231F20"/>
              <w:bottom w:val="single" w:sz="4" w:space="0" w:color="231F20"/>
              <w:right w:val="single" w:sz="4" w:space="0" w:color="231F20"/>
            </w:tcBorders>
          </w:tcPr>
          <w:p w14:paraId="2B27E369" w14:textId="77777777" w:rsidR="00D32426" w:rsidRPr="00D87E4D" w:rsidRDefault="00D32426" w:rsidP="00E851C7">
            <w:pPr>
              <w:widowControl w:val="0"/>
              <w:autoSpaceDE w:val="0"/>
              <w:autoSpaceDN w:val="0"/>
              <w:adjustRightInd w:val="0"/>
              <w:spacing w:before="4" w:line="200" w:lineRule="exact"/>
              <w:rPr>
                <w:sz w:val="20"/>
                <w:szCs w:val="20"/>
              </w:rPr>
            </w:pPr>
          </w:p>
          <w:p w14:paraId="344C0AF6" w14:textId="77777777" w:rsidR="00D32426" w:rsidRPr="00D87E4D" w:rsidRDefault="00D32426" w:rsidP="00E851C7">
            <w:pPr>
              <w:widowControl w:val="0"/>
              <w:autoSpaceDE w:val="0"/>
              <w:autoSpaceDN w:val="0"/>
              <w:adjustRightInd w:val="0"/>
              <w:ind w:left="460" w:right="439"/>
              <w:jc w:val="center"/>
            </w:pPr>
            <w:r>
              <w:rPr>
                <w:rFonts w:ascii="Arial Narrow" w:hAnsi="Arial Narrow" w:cs="Arial Narrow"/>
                <w:sz w:val="18"/>
                <w:szCs w:val="18"/>
              </w:rPr>
              <w:t>2</w:t>
            </w:r>
          </w:p>
        </w:tc>
        <w:tc>
          <w:tcPr>
            <w:tcW w:w="1476" w:type="dxa"/>
            <w:tcBorders>
              <w:top w:val="single" w:sz="4" w:space="0" w:color="231F20"/>
              <w:left w:val="single" w:sz="4" w:space="0" w:color="231F20"/>
              <w:bottom w:val="single" w:sz="4" w:space="0" w:color="231F20"/>
              <w:right w:val="single" w:sz="4" w:space="0" w:color="231F20"/>
            </w:tcBorders>
          </w:tcPr>
          <w:p w14:paraId="644D54B5" w14:textId="77777777" w:rsidR="00D32426" w:rsidRPr="00D87E4D" w:rsidRDefault="00D32426" w:rsidP="00E851C7">
            <w:pPr>
              <w:widowControl w:val="0"/>
              <w:autoSpaceDE w:val="0"/>
              <w:autoSpaceDN w:val="0"/>
              <w:adjustRightInd w:val="0"/>
              <w:spacing w:before="4" w:line="200" w:lineRule="exact"/>
              <w:rPr>
                <w:sz w:val="20"/>
                <w:szCs w:val="20"/>
              </w:rPr>
            </w:pPr>
          </w:p>
          <w:p w14:paraId="05B79FB0" w14:textId="77777777" w:rsidR="00D32426" w:rsidRPr="00D87E4D" w:rsidRDefault="00D32426" w:rsidP="00E851C7">
            <w:pPr>
              <w:widowControl w:val="0"/>
              <w:autoSpaceDE w:val="0"/>
              <w:autoSpaceDN w:val="0"/>
              <w:adjustRightInd w:val="0"/>
              <w:ind w:left="479" w:right="461"/>
              <w:jc w:val="center"/>
            </w:pPr>
            <w:r w:rsidRPr="00D87E4D">
              <w:rPr>
                <w:rFonts w:ascii="Arial Narrow"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14:paraId="7075E70B" w14:textId="75FB3367" w:rsidR="00D32426" w:rsidRPr="00D87E4D" w:rsidRDefault="00D32426" w:rsidP="00CF7A9F">
            <w:pPr>
              <w:widowControl w:val="0"/>
              <w:autoSpaceDE w:val="0"/>
              <w:autoSpaceDN w:val="0"/>
              <w:adjustRightInd w:val="0"/>
              <w:ind w:left="101" w:right="144" w:hanging="1"/>
              <w:jc w:val="both"/>
              <w:rPr>
                <w:rFonts w:ascii="Arial Narrow" w:hAnsi="Arial Narrow" w:cs="Arial Narrow"/>
                <w:sz w:val="18"/>
                <w:szCs w:val="18"/>
              </w:rPr>
            </w:pPr>
            <w:r>
              <w:rPr>
                <w:rFonts w:ascii="Arial Narrow" w:hAnsi="Arial Narrow" w:cs="Arial Narrow"/>
                <w:sz w:val="18"/>
                <w:szCs w:val="18"/>
              </w:rPr>
              <w:t xml:space="preserve">Stakeholders who live within the </w:t>
            </w:r>
            <w:r>
              <w:rPr>
                <w:rFonts w:ascii="Arial Narrow" w:hAnsi="Arial Narrow" w:cs="Arial Narrow"/>
                <w:spacing w:val="-1"/>
                <w:sz w:val="18"/>
                <w:szCs w:val="18"/>
              </w:rPr>
              <w:t>Solano Canyon</w:t>
            </w:r>
            <w:r>
              <w:rPr>
                <w:rFonts w:ascii="Arial Narrow" w:hAnsi="Arial Narrow" w:cs="Arial Narrow"/>
                <w:sz w:val="18"/>
                <w:szCs w:val="18"/>
              </w:rPr>
              <w:t xml:space="preserve"> geographical area who are </w:t>
            </w:r>
            <w:r w:rsidR="00CF7A9F">
              <w:rPr>
                <w:rFonts w:ascii="Arial Narrow" w:hAnsi="Arial Narrow" w:cs="Arial Narrow"/>
                <w:sz w:val="18"/>
                <w:szCs w:val="18"/>
              </w:rPr>
              <w:t xml:space="preserve">18 </w:t>
            </w:r>
            <w:r>
              <w:rPr>
                <w:rFonts w:ascii="Arial Narrow" w:hAnsi="Arial Narrow" w:cs="Arial Narrow"/>
                <w:sz w:val="18"/>
                <w:szCs w:val="18"/>
              </w:rPr>
              <w:t>years or older.</w:t>
            </w:r>
          </w:p>
        </w:tc>
        <w:tc>
          <w:tcPr>
            <w:tcW w:w="2394" w:type="dxa"/>
            <w:tcBorders>
              <w:top w:val="single" w:sz="4" w:space="0" w:color="231F20"/>
              <w:left w:val="single" w:sz="4" w:space="0" w:color="231F20"/>
              <w:bottom w:val="single" w:sz="4" w:space="0" w:color="231F20"/>
              <w:right w:val="single" w:sz="4" w:space="0" w:color="231F20"/>
            </w:tcBorders>
          </w:tcPr>
          <w:p w14:paraId="762D9577" w14:textId="40EFEE01" w:rsidR="00D32426" w:rsidRPr="00D87E4D" w:rsidRDefault="00D32426" w:rsidP="00CF7A9F">
            <w:pPr>
              <w:widowControl w:val="0"/>
              <w:autoSpaceDE w:val="0"/>
              <w:autoSpaceDN w:val="0"/>
              <w:adjustRightInd w:val="0"/>
              <w:ind w:left="101" w:right="144"/>
              <w:jc w:val="both"/>
            </w:pPr>
            <w:r>
              <w:rPr>
                <w:rFonts w:ascii="Arial Narrow" w:hAnsi="Arial Narrow" w:cs="Arial Narrow"/>
                <w:sz w:val="18"/>
                <w:szCs w:val="18"/>
              </w:rPr>
              <w:t xml:space="preserve">Stakeholders who live, work, own property, own a business or participate in non-profit groups, schools, </w:t>
            </w:r>
            <w:proofErr w:type="gramStart"/>
            <w:r>
              <w:rPr>
                <w:rFonts w:ascii="Arial Narrow" w:hAnsi="Arial Narrow" w:cs="Arial Narrow"/>
                <w:sz w:val="18"/>
                <w:szCs w:val="18"/>
              </w:rPr>
              <w:t>associations</w:t>
            </w:r>
            <w:proofErr w:type="gramEnd"/>
            <w:r>
              <w:rPr>
                <w:rFonts w:ascii="Arial Narrow" w:hAnsi="Arial Narrow" w:cs="Arial Narrow"/>
                <w:sz w:val="18"/>
                <w:szCs w:val="18"/>
              </w:rPr>
              <w:t xml:space="preserve"> and organizations within the </w:t>
            </w:r>
            <w:r>
              <w:rPr>
                <w:rFonts w:ascii="Arial Narrow" w:hAnsi="Arial Narrow" w:cs="Arial Narrow"/>
                <w:spacing w:val="-1"/>
                <w:sz w:val="18"/>
                <w:szCs w:val="18"/>
              </w:rPr>
              <w:t>Solano Canyon</w:t>
            </w:r>
            <w:r>
              <w:rPr>
                <w:rFonts w:ascii="Arial Narrow" w:hAnsi="Arial Narrow" w:cs="Arial Narrow"/>
                <w:sz w:val="18"/>
                <w:szCs w:val="18"/>
              </w:rPr>
              <w:t xml:space="preserve"> geographical area and who are </w:t>
            </w:r>
            <w:r w:rsidR="00CF7A9F">
              <w:rPr>
                <w:rFonts w:ascii="Arial Narrow" w:hAnsi="Arial Narrow" w:cs="Arial Narrow"/>
                <w:sz w:val="18"/>
                <w:szCs w:val="18"/>
              </w:rPr>
              <w:t xml:space="preserve">16 </w:t>
            </w:r>
            <w:r>
              <w:rPr>
                <w:rFonts w:ascii="Arial Narrow" w:hAnsi="Arial Narrow" w:cs="Arial Narrow"/>
                <w:sz w:val="18"/>
                <w:szCs w:val="18"/>
              </w:rPr>
              <w:t>years or older.</w:t>
            </w:r>
          </w:p>
        </w:tc>
      </w:tr>
      <w:tr w:rsidR="00D32426" w:rsidRPr="00D87E4D" w14:paraId="29EFBE88" w14:textId="77777777" w:rsidTr="005D4BBB">
        <w:trPr>
          <w:trHeight w:hRule="exact" w:val="1711"/>
          <w:jc w:val="center"/>
        </w:trPr>
        <w:tc>
          <w:tcPr>
            <w:tcW w:w="2448" w:type="dxa"/>
            <w:tcBorders>
              <w:top w:val="single" w:sz="4" w:space="0" w:color="231F20"/>
              <w:left w:val="single" w:sz="4" w:space="0" w:color="231F20"/>
              <w:bottom w:val="single" w:sz="4" w:space="0" w:color="231F20"/>
              <w:right w:val="single" w:sz="4" w:space="0" w:color="231F20"/>
            </w:tcBorders>
          </w:tcPr>
          <w:p w14:paraId="2588C8C3" w14:textId="77777777" w:rsidR="00D32426" w:rsidRDefault="00D32426" w:rsidP="00E851C7">
            <w:pPr>
              <w:widowControl w:val="0"/>
              <w:autoSpaceDE w:val="0"/>
              <w:autoSpaceDN w:val="0"/>
              <w:adjustRightInd w:val="0"/>
              <w:ind w:left="102" w:right="-20"/>
              <w:rPr>
                <w:rFonts w:ascii="Arial Narrow" w:hAnsi="Arial Narrow" w:cs="Arial Narrow"/>
                <w:spacing w:val="-1"/>
                <w:sz w:val="18"/>
                <w:szCs w:val="18"/>
              </w:rPr>
            </w:pPr>
          </w:p>
          <w:p w14:paraId="0B8AA507" w14:textId="77777777" w:rsidR="00D32426" w:rsidRPr="005108D0" w:rsidRDefault="00D32426" w:rsidP="00E851C7">
            <w:pPr>
              <w:widowControl w:val="0"/>
              <w:autoSpaceDE w:val="0"/>
              <w:autoSpaceDN w:val="0"/>
              <w:adjustRightInd w:val="0"/>
              <w:ind w:left="102" w:right="-20"/>
              <w:rPr>
                <w:rFonts w:ascii="Arial Narrow" w:hAnsi="Arial Narrow" w:cs="Arial Narrow"/>
                <w:spacing w:val="-1"/>
                <w:sz w:val="18"/>
                <w:szCs w:val="18"/>
              </w:rPr>
            </w:pPr>
            <w:r>
              <w:rPr>
                <w:rFonts w:ascii="Arial Narrow" w:hAnsi="Arial Narrow" w:cs="Arial Narrow"/>
                <w:spacing w:val="-1"/>
                <w:sz w:val="18"/>
                <w:szCs w:val="18"/>
              </w:rPr>
              <w:t>Solano Canyon At-Large Business Owner, Employee, Non-Profit or Property Owner Representative</w:t>
            </w:r>
          </w:p>
          <w:p w14:paraId="60E9BC42" w14:textId="77777777" w:rsidR="00D32426" w:rsidRPr="00D87E4D" w:rsidRDefault="00D32426" w:rsidP="00E851C7">
            <w:pPr>
              <w:widowControl w:val="0"/>
              <w:autoSpaceDE w:val="0"/>
              <w:autoSpaceDN w:val="0"/>
              <w:adjustRightInd w:val="0"/>
              <w:ind w:left="102" w:right="-20"/>
            </w:pPr>
            <w:r w:rsidRPr="00D87E4D">
              <w:rPr>
                <w:rFonts w:ascii="Arial Narrow" w:hAnsi="Arial Narrow" w:cs="Arial Narrow"/>
                <w:sz w:val="18"/>
                <w:szCs w:val="18"/>
              </w:rPr>
              <w:t>Term:</w:t>
            </w:r>
            <w:r w:rsidRPr="00D87E4D">
              <w:rPr>
                <w:rFonts w:ascii="Arial Narrow" w:hAnsi="Arial Narrow" w:cs="Arial Narrow"/>
                <w:spacing w:val="1"/>
                <w:sz w:val="18"/>
                <w:szCs w:val="18"/>
              </w:rPr>
              <w:t xml:space="preserve"> </w:t>
            </w:r>
            <w:r>
              <w:rPr>
                <w:rFonts w:ascii="Arial Narrow" w:hAnsi="Arial Narrow" w:cs="Arial Narrow"/>
                <w:sz w:val="18"/>
                <w:szCs w:val="18"/>
              </w:rPr>
              <w:t>4</w:t>
            </w:r>
            <w:r w:rsidRPr="00D87E4D">
              <w:rPr>
                <w:rFonts w:ascii="Arial Narrow" w:hAnsi="Arial Narrow" w:cs="Arial Narrow"/>
                <w:sz w:val="18"/>
                <w:szCs w:val="18"/>
              </w:rPr>
              <w:t xml:space="preserve"> Years</w:t>
            </w:r>
          </w:p>
        </w:tc>
        <w:tc>
          <w:tcPr>
            <w:tcW w:w="1080" w:type="dxa"/>
            <w:tcBorders>
              <w:top w:val="single" w:sz="4" w:space="0" w:color="231F20"/>
              <w:left w:val="single" w:sz="4" w:space="0" w:color="231F20"/>
              <w:bottom w:val="single" w:sz="4" w:space="0" w:color="231F20"/>
              <w:right w:val="single" w:sz="4" w:space="0" w:color="231F20"/>
            </w:tcBorders>
          </w:tcPr>
          <w:p w14:paraId="01E80B18" w14:textId="77777777" w:rsidR="00D32426" w:rsidRPr="00D87E4D" w:rsidRDefault="00D32426" w:rsidP="00E851C7">
            <w:pPr>
              <w:widowControl w:val="0"/>
              <w:autoSpaceDE w:val="0"/>
              <w:autoSpaceDN w:val="0"/>
              <w:adjustRightInd w:val="0"/>
              <w:spacing w:before="4" w:line="200" w:lineRule="exact"/>
              <w:rPr>
                <w:sz w:val="20"/>
                <w:szCs w:val="20"/>
              </w:rPr>
            </w:pPr>
          </w:p>
          <w:p w14:paraId="3DFE4666" w14:textId="77777777" w:rsidR="00D32426" w:rsidRPr="00D87E4D" w:rsidRDefault="00D32426" w:rsidP="00E851C7">
            <w:pPr>
              <w:widowControl w:val="0"/>
              <w:autoSpaceDE w:val="0"/>
              <w:autoSpaceDN w:val="0"/>
              <w:adjustRightInd w:val="0"/>
              <w:ind w:left="460" w:right="439"/>
              <w:jc w:val="center"/>
            </w:pPr>
            <w:r w:rsidRPr="00D87E4D">
              <w:rPr>
                <w:rFonts w:ascii="Arial Narrow" w:hAnsi="Arial Narrow" w:cs="Arial Narrow"/>
                <w:sz w:val="18"/>
                <w:szCs w:val="18"/>
              </w:rPr>
              <w:t>1</w:t>
            </w:r>
          </w:p>
        </w:tc>
        <w:tc>
          <w:tcPr>
            <w:tcW w:w="1476" w:type="dxa"/>
            <w:tcBorders>
              <w:top w:val="single" w:sz="4" w:space="0" w:color="231F20"/>
              <w:left w:val="single" w:sz="4" w:space="0" w:color="231F20"/>
              <w:bottom w:val="single" w:sz="4" w:space="0" w:color="231F20"/>
              <w:right w:val="single" w:sz="4" w:space="0" w:color="231F20"/>
            </w:tcBorders>
          </w:tcPr>
          <w:p w14:paraId="5EDF971D" w14:textId="77777777" w:rsidR="00D32426" w:rsidRPr="00D87E4D" w:rsidRDefault="00D32426" w:rsidP="00E851C7">
            <w:pPr>
              <w:widowControl w:val="0"/>
              <w:autoSpaceDE w:val="0"/>
              <w:autoSpaceDN w:val="0"/>
              <w:adjustRightInd w:val="0"/>
              <w:spacing w:before="4" w:line="200" w:lineRule="exact"/>
              <w:rPr>
                <w:sz w:val="20"/>
                <w:szCs w:val="20"/>
              </w:rPr>
            </w:pPr>
          </w:p>
          <w:p w14:paraId="42B51F22" w14:textId="77777777" w:rsidR="00D32426" w:rsidRPr="00D87E4D" w:rsidRDefault="00D32426" w:rsidP="00E851C7">
            <w:pPr>
              <w:widowControl w:val="0"/>
              <w:autoSpaceDE w:val="0"/>
              <w:autoSpaceDN w:val="0"/>
              <w:adjustRightInd w:val="0"/>
              <w:ind w:left="479" w:right="461"/>
              <w:jc w:val="center"/>
            </w:pPr>
            <w:r w:rsidRPr="00D87E4D">
              <w:rPr>
                <w:rFonts w:ascii="Arial Narrow"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14:paraId="39782EE6" w14:textId="4F8A724E" w:rsidR="00D32426" w:rsidRPr="00D87E4D" w:rsidRDefault="00D32426" w:rsidP="00CF7A9F">
            <w:pPr>
              <w:ind w:left="101" w:right="144"/>
              <w:jc w:val="both"/>
            </w:pPr>
            <w:r>
              <w:rPr>
                <w:rFonts w:ascii="Arial Narrow" w:hAnsi="Arial Narrow" w:cs="Arial Narrow"/>
                <w:sz w:val="18"/>
                <w:szCs w:val="18"/>
              </w:rPr>
              <w:t xml:space="preserve">Stakeholder who is a business owner, employee, non-profit </w:t>
            </w:r>
            <w:proofErr w:type="gramStart"/>
            <w:r w:rsidR="00551201">
              <w:rPr>
                <w:rFonts w:ascii="Arial Narrow" w:eastAsia="Times New Roman" w:hAnsi="Arial Narrow" w:cs="Arial Narrow"/>
                <w:sz w:val="18"/>
                <w:szCs w:val="18"/>
              </w:rPr>
              <w:t>representative</w:t>
            </w:r>
            <w:proofErr w:type="gramEnd"/>
            <w:r>
              <w:rPr>
                <w:rFonts w:ascii="Arial Narrow" w:hAnsi="Arial Narrow" w:cs="Arial Narrow"/>
                <w:sz w:val="18"/>
                <w:szCs w:val="18"/>
              </w:rPr>
              <w:t xml:space="preserve"> or property owner within the </w:t>
            </w:r>
            <w:r>
              <w:rPr>
                <w:rFonts w:ascii="Arial Narrow" w:hAnsi="Arial Narrow" w:cs="Arial Narrow"/>
                <w:spacing w:val="-1"/>
                <w:sz w:val="18"/>
                <w:szCs w:val="18"/>
              </w:rPr>
              <w:t>Solano Canyon</w:t>
            </w:r>
            <w:r>
              <w:rPr>
                <w:rFonts w:ascii="Arial Narrow" w:hAnsi="Arial Narrow" w:cs="Arial Narrow"/>
                <w:sz w:val="18"/>
                <w:szCs w:val="18"/>
              </w:rPr>
              <w:t xml:space="preserve"> geographical area and who is </w:t>
            </w:r>
            <w:r w:rsidR="00CF7A9F">
              <w:rPr>
                <w:rFonts w:ascii="Arial Narrow" w:hAnsi="Arial Narrow" w:cs="Arial Narrow"/>
                <w:sz w:val="18"/>
                <w:szCs w:val="18"/>
              </w:rPr>
              <w:t xml:space="preserve">18 </w:t>
            </w:r>
            <w:r>
              <w:rPr>
                <w:rFonts w:ascii="Arial Narrow" w:hAnsi="Arial Narrow" w:cs="Arial Narrow"/>
                <w:sz w:val="18"/>
                <w:szCs w:val="18"/>
              </w:rPr>
              <w:t>years or older.</w:t>
            </w:r>
          </w:p>
        </w:tc>
        <w:tc>
          <w:tcPr>
            <w:tcW w:w="2394" w:type="dxa"/>
            <w:tcBorders>
              <w:top w:val="single" w:sz="4" w:space="0" w:color="231F20"/>
              <w:left w:val="single" w:sz="4" w:space="0" w:color="231F20"/>
              <w:bottom w:val="single" w:sz="4" w:space="0" w:color="231F20"/>
              <w:right w:val="single" w:sz="4" w:space="0" w:color="231F20"/>
            </w:tcBorders>
          </w:tcPr>
          <w:p w14:paraId="52ABF556" w14:textId="0D50014A" w:rsidR="00D32426" w:rsidRPr="00D87E4D" w:rsidRDefault="00D32426" w:rsidP="00CF7A9F">
            <w:pPr>
              <w:ind w:left="101" w:right="144"/>
              <w:jc w:val="both"/>
            </w:pPr>
            <w:r>
              <w:rPr>
                <w:rFonts w:ascii="Arial Narrow" w:hAnsi="Arial Narrow" w:cs="Arial Narrow"/>
                <w:sz w:val="18"/>
                <w:szCs w:val="18"/>
              </w:rPr>
              <w:t xml:space="preserve">Stakeholders who live, work, own property, own a business or participate in non-profit groups, schools, </w:t>
            </w:r>
            <w:proofErr w:type="gramStart"/>
            <w:r>
              <w:rPr>
                <w:rFonts w:ascii="Arial Narrow" w:hAnsi="Arial Narrow" w:cs="Arial Narrow"/>
                <w:sz w:val="18"/>
                <w:szCs w:val="18"/>
              </w:rPr>
              <w:t>associations</w:t>
            </w:r>
            <w:proofErr w:type="gramEnd"/>
            <w:r>
              <w:rPr>
                <w:rFonts w:ascii="Arial Narrow" w:hAnsi="Arial Narrow" w:cs="Arial Narrow"/>
                <w:sz w:val="18"/>
                <w:szCs w:val="18"/>
              </w:rPr>
              <w:t xml:space="preserve"> and organizations within the </w:t>
            </w:r>
            <w:r>
              <w:rPr>
                <w:rFonts w:ascii="Arial Narrow" w:hAnsi="Arial Narrow" w:cs="Arial Narrow"/>
                <w:spacing w:val="-1"/>
                <w:sz w:val="18"/>
                <w:szCs w:val="18"/>
              </w:rPr>
              <w:t>Solano Canyon</w:t>
            </w:r>
            <w:r>
              <w:rPr>
                <w:rFonts w:ascii="Arial Narrow" w:hAnsi="Arial Narrow" w:cs="Arial Narrow"/>
                <w:sz w:val="18"/>
                <w:szCs w:val="18"/>
              </w:rPr>
              <w:t xml:space="preserve"> geographical area and who are </w:t>
            </w:r>
            <w:r w:rsidR="00CF7A9F">
              <w:rPr>
                <w:rFonts w:ascii="Arial Narrow" w:hAnsi="Arial Narrow" w:cs="Arial Narrow"/>
                <w:sz w:val="18"/>
                <w:szCs w:val="18"/>
              </w:rPr>
              <w:t xml:space="preserve">16 </w:t>
            </w:r>
            <w:r>
              <w:rPr>
                <w:rFonts w:ascii="Arial Narrow" w:hAnsi="Arial Narrow" w:cs="Arial Narrow"/>
                <w:sz w:val="18"/>
                <w:szCs w:val="18"/>
              </w:rPr>
              <w:t>years or older.</w:t>
            </w:r>
          </w:p>
        </w:tc>
      </w:tr>
      <w:tr w:rsidR="00D32426" w:rsidRPr="00D87E4D" w14:paraId="1E16932F" w14:textId="77777777" w:rsidTr="005D4BBB">
        <w:trPr>
          <w:trHeight w:hRule="exact" w:val="1711"/>
          <w:jc w:val="center"/>
        </w:trPr>
        <w:tc>
          <w:tcPr>
            <w:tcW w:w="2448" w:type="dxa"/>
            <w:tcBorders>
              <w:top w:val="single" w:sz="4" w:space="0" w:color="231F20"/>
              <w:left w:val="single" w:sz="4" w:space="0" w:color="231F20"/>
              <w:bottom w:val="single" w:sz="4" w:space="0" w:color="231F20"/>
              <w:right w:val="single" w:sz="4" w:space="0" w:color="231F20"/>
            </w:tcBorders>
          </w:tcPr>
          <w:p w14:paraId="6D6D3C86" w14:textId="77777777" w:rsidR="00D32426" w:rsidRDefault="00D32426" w:rsidP="00E851C7">
            <w:pPr>
              <w:widowControl w:val="0"/>
              <w:autoSpaceDE w:val="0"/>
              <w:autoSpaceDN w:val="0"/>
              <w:adjustRightInd w:val="0"/>
              <w:ind w:left="102" w:right="-20"/>
              <w:rPr>
                <w:rFonts w:ascii="Arial Narrow" w:hAnsi="Arial Narrow" w:cs="Arial Narrow"/>
                <w:spacing w:val="-1"/>
                <w:sz w:val="18"/>
                <w:szCs w:val="18"/>
              </w:rPr>
            </w:pPr>
          </w:p>
          <w:p w14:paraId="12B7C7B6" w14:textId="77777777" w:rsidR="00D32426" w:rsidRDefault="00D32426" w:rsidP="00E851C7">
            <w:pPr>
              <w:widowControl w:val="0"/>
              <w:autoSpaceDE w:val="0"/>
              <w:autoSpaceDN w:val="0"/>
              <w:adjustRightInd w:val="0"/>
              <w:ind w:left="102" w:right="-20"/>
              <w:rPr>
                <w:rFonts w:ascii="Arial Narrow" w:hAnsi="Arial Narrow" w:cs="Arial Narrow"/>
                <w:spacing w:val="-1"/>
                <w:sz w:val="18"/>
                <w:szCs w:val="18"/>
              </w:rPr>
            </w:pPr>
            <w:r>
              <w:rPr>
                <w:rFonts w:ascii="Arial Narrow" w:hAnsi="Arial Narrow" w:cs="Arial Narrow"/>
                <w:spacing w:val="-1"/>
                <w:sz w:val="18"/>
                <w:szCs w:val="18"/>
              </w:rPr>
              <w:t xml:space="preserve">Victor Heights Residents </w:t>
            </w:r>
          </w:p>
          <w:p w14:paraId="2F753B4E" w14:textId="77777777" w:rsidR="00D32426" w:rsidRPr="00D87E4D" w:rsidRDefault="00D32426" w:rsidP="00E851C7">
            <w:pPr>
              <w:widowControl w:val="0"/>
              <w:autoSpaceDE w:val="0"/>
              <w:autoSpaceDN w:val="0"/>
              <w:adjustRightInd w:val="0"/>
              <w:ind w:left="102" w:right="-20"/>
              <w:rPr>
                <w:rFonts w:ascii="Arial Narrow" w:hAnsi="Arial Narrow" w:cs="Arial Narrow"/>
                <w:sz w:val="18"/>
                <w:szCs w:val="18"/>
              </w:rPr>
            </w:pPr>
            <w:r>
              <w:rPr>
                <w:rFonts w:ascii="Arial Narrow" w:hAnsi="Arial Narrow" w:cs="Arial Narrow"/>
                <w:spacing w:val="-1"/>
                <w:sz w:val="18"/>
                <w:szCs w:val="18"/>
              </w:rPr>
              <w:t>Representative</w:t>
            </w:r>
          </w:p>
          <w:p w14:paraId="3F70DCED" w14:textId="77777777" w:rsidR="00D32426" w:rsidRDefault="00D32426" w:rsidP="00E851C7">
            <w:pPr>
              <w:widowControl w:val="0"/>
              <w:autoSpaceDE w:val="0"/>
              <w:autoSpaceDN w:val="0"/>
              <w:adjustRightInd w:val="0"/>
              <w:ind w:right="-20"/>
              <w:rPr>
                <w:sz w:val="20"/>
                <w:szCs w:val="20"/>
              </w:rPr>
            </w:pPr>
            <w:r>
              <w:rPr>
                <w:rFonts w:ascii="Arial Narrow" w:hAnsi="Arial Narrow" w:cs="Arial Narrow"/>
                <w:sz w:val="18"/>
                <w:szCs w:val="18"/>
              </w:rPr>
              <w:t xml:space="preserve">  </w:t>
            </w:r>
            <w:r w:rsidRPr="00D87E4D">
              <w:rPr>
                <w:rFonts w:ascii="Arial Narrow" w:hAnsi="Arial Narrow" w:cs="Arial Narrow"/>
                <w:sz w:val="18"/>
                <w:szCs w:val="18"/>
              </w:rPr>
              <w:t>Term:</w:t>
            </w:r>
            <w:r w:rsidRPr="00D87E4D">
              <w:rPr>
                <w:rFonts w:ascii="Arial Narrow" w:hAnsi="Arial Narrow" w:cs="Arial Narrow"/>
                <w:spacing w:val="1"/>
                <w:sz w:val="18"/>
                <w:szCs w:val="18"/>
              </w:rPr>
              <w:t xml:space="preserve"> </w:t>
            </w:r>
            <w:r>
              <w:rPr>
                <w:rFonts w:ascii="Arial Narrow" w:hAnsi="Arial Narrow" w:cs="Arial Narrow"/>
                <w:sz w:val="18"/>
                <w:szCs w:val="18"/>
              </w:rPr>
              <w:t>4</w:t>
            </w:r>
            <w:r w:rsidRPr="00D87E4D">
              <w:rPr>
                <w:rFonts w:ascii="Arial Narrow" w:hAnsi="Arial Narrow" w:cs="Arial Narrow"/>
                <w:sz w:val="18"/>
                <w:szCs w:val="18"/>
              </w:rPr>
              <w:t xml:space="preserve"> Years</w:t>
            </w:r>
          </w:p>
        </w:tc>
        <w:tc>
          <w:tcPr>
            <w:tcW w:w="1080" w:type="dxa"/>
            <w:tcBorders>
              <w:top w:val="single" w:sz="4" w:space="0" w:color="231F20"/>
              <w:left w:val="single" w:sz="4" w:space="0" w:color="231F20"/>
              <w:bottom w:val="single" w:sz="4" w:space="0" w:color="231F20"/>
              <w:right w:val="single" w:sz="4" w:space="0" w:color="231F20"/>
            </w:tcBorders>
          </w:tcPr>
          <w:p w14:paraId="67D855C6" w14:textId="77777777" w:rsidR="00D32426" w:rsidRPr="00D87E4D" w:rsidRDefault="00D32426" w:rsidP="00E851C7">
            <w:pPr>
              <w:widowControl w:val="0"/>
              <w:autoSpaceDE w:val="0"/>
              <w:autoSpaceDN w:val="0"/>
              <w:adjustRightInd w:val="0"/>
              <w:spacing w:before="4" w:line="200" w:lineRule="exact"/>
              <w:rPr>
                <w:sz w:val="20"/>
                <w:szCs w:val="20"/>
              </w:rPr>
            </w:pPr>
          </w:p>
          <w:p w14:paraId="715F796C" w14:textId="77777777" w:rsidR="00D32426" w:rsidRPr="00D87E4D" w:rsidRDefault="00D32426" w:rsidP="00E851C7">
            <w:pPr>
              <w:widowControl w:val="0"/>
              <w:autoSpaceDE w:val="0"/>
              <w:autoSpaceDN w:val="0"/>
              <w:adjustRightInd w:val="0"/>
              <w:ind w:left="460" w:right="439"/>
              <w:jc w:val="center"/>
            </w:pPr>
            <w:r>
              <w:rPr>
                <w:rFonts w:ascii="Arial Narrow" w:hAnsi="Arial Narrow" w:cs="Arial Narrow"/>
                <w:sz w:val="18"/>
                <w:szCs w:val="18"/>
              </w:rPr>
              <w:t>2</w:t>
            </w:r>
          </w:p>
        </w:tc>
        <w:tc>
          <w:tcPr>
            <w:tcW w:w="1476" w:type="dxa"/>
            <w:tcBorders>
              <w:top w:val="single" w:sz="4" w:space="0" w:color="231F20"/>
              <w:left w:val="single" w:sz="4" w:space="0" w:color="231F20"/>
              <w:bottom w:val="single" w:sz="4" w:space="0" w:color="231F20"/>
              <w:right w:val="single" w:sz="4" w:space="0" w:color="231F20"/>
            </w:tcBorders>
          </w:tcPr>
          <w:p w14:paraId="76C22508" w14:textId="77777777" w:rsidR="00D32426" w:rsidRPr="00D87E4D" w:rsidRDefault="00D32426" w:rsidP="00E851C7">
            <w:pPr>
              <w:widowControl w:val="0"/>
              <w:autoSpaceDE w:val="0"/>
              <w:autoSpaceDN w:val="0"/>
              <w:adjustRightInd w:val="0"/>
              <w:spacing w:before="4" w:line="200" w:lineRule="exact"/>
              <w:rPr>
                <w:sz w:val="20"/>
                <w:szCs w:val="20"/>
              </w:rPr>
            </w:pPr>
          </w:p>
          <w:p w14:paraId="1113AD67" w14:textId="77777777" w:rsidR="00D32426" w:rsidRPr="00D87E4D" w:rsidRDefault="00D32426" w:rsidP="00E851C7">
            <w:pPr>
              <w:widowControl w:val="0"/>
              <w:autoSpaceDE w:val="0"/>
              <w:autoSpaceDN w:val="0"/>
              <w:adjustRightInd w:val="0"/>
              <w:ind w:left="479" w:right="461"/>
              <w:jc w:val="center"/>
            </w:pPr>
            <w:r w:rsidRPr="00D87E4D">
              <w:rPr>
                <w:rFonts w:ascii="Arial Narrow"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14:paraId="3AF007E2" w14:textId="514E3D63" w:rsidR="00D32426" w:rsidRPr="00D87E4D" w:rsidRDefault="00D32426" w:rsidP="00CF7A9F">
            <w:pPr>
              <w:widowControl w:val="0"/>
              <w:autoSpaceDE w:val="0"/>
              <w:autoSpaceDN w:val="0"/>
              <w:adjustRightInd w:val="0"/>
              <w:ind w:left="101" w:right="144" w:hanging="1"/>
              <w:jc w:val="both"/>
              <w:rPr>
                <w:rFonts w:ascii="Arial Narrow" w:hAnsi="Arial Narrow" w:cs="Arial Narrow"/>
                <w:sz w:val="18"/>
                <w:szCs w:val="18"/>
              </w:rPr>
            </w:pPr>
            <w:r>
              <w:rPr>
                <w:rFonts w:ascii="Arial Narrow" w:hAnsi="Arial Narrow" w:cs="Arial Narrow"/>
                <w:sz w:val="18"/>
                <w:szCs w:val="18"/>
              </w:rPr>
              <w:t xml:space="preserve">Stakeholders who live within the </w:t>
            </w:r>
            <w:r>
              <w:rPr>
                <w:rFonts w:ascii="Arial Narrow" w:hAnsi="Arial Narrow" w:cs="Arial Narrow"/>
                <w:spacing w:val="-1"/>
                <w:sz w:val="18"/>
                <w:szCs w:val="18"/>
              </w:rPr>
              <w:t>Victor Heights</w:t>
            </w:r>
            <w:r>
              <w:rPr>
                <w:rFonts w:ascii="Arial Narrow" w:hAnsi="Arial Narrow" w:cs="Arial Narrow"/>
                <w:sz w:val="18"/>
                <w:szCs w:val="18"/>
              </w:rPr>
              <w:t xml:space="preserve"> geographical area who are </w:t>
            </w:r>
            <w:r w:rsidR="00CF7A9F">
              <w:rPr>
                <w:rFonts w:ascii="Arial Narrow" w:hAnsi="Arial Narrow" w:cs="Arial Narrow"/>
                <w:sz w:val="18"/>
                <w:szCs w:val="18"/>
              </w:rPr>
              <w:t xml:space="preserve">18 </w:t>
            </w:r>
            <w:r>
              <w:rPr>
                <w:rFonts w:ascii="Arial Narrow" w:hAnsi="Arial Narrow" w:cs="Arial Narrow"/>
                <w:sz w:val="18"/>
                <w:szCs w:val="18"/>
              </w:rPr>
              <w:t>years or older.</w:t>
            </w:r>
          </w:p>
        </w:tc>
        <w:tc>
          <w:tcPr>
            <w:tcW w:w="2394" w:type="dxa"/>
            <w:tcBorders>
              <w:top w:val="single" w:sz="4" w:space="0" w:color="231F20"/>
              <w:left w:val="single" w:sz="4" w:space="0" w:color="231F20"/>
              <w:bottom w:val="single" w:sz="4" w:space="0" w:color="231F20"/>
              <w:right w:val="single" w:sz="4" w:space="0" w:color="231F20"/>
            </w:tcBorders>
          </w:tcPr>
          <w:p w14:paraId="256B3D2C" w14:textId="4195E012" w:rsidR="00D32426" w:rsidRPr="00D87E4D" w:rsidRDefault="00D32426" w:rsidP="00CF7A9F">
            <w:pPr>
              <w:widowControl w:val="0"/>
              <w:autoSpaceDE w:val="0"/>
              <w:autoSpaceDN w:val="0"/>
              <w:adjustRightInd w:val="0"/>
              <w:ind w:left="101" w:right="144"/>
              <w:jc w:val="both"/>
            </w:pPr>
            <w:r>
              <w:rPr>
                <w:rFonts w:ascii="Arial Narrow" w:hAnsi="Arial Narrow" w:cs="Arial Narrow"/>
                <w:sz w:val="18"/>
                <w:szCs w:val="18"/>
              </w:rPr>
              <w:t xml:space="preserve">Stakeholders who live, work, own property, own a business or participate in non-profit groups, schools, </w:t>
            </w:r>
            <w:proofErr w:type="gramStart"/>
            <w:r>
              <w:rPr>
                <w:rFonts w:ascii="Arial Narrow" w:hAnsi="Arial Narrow" w:cs="Arial Narrow"/>
                <w:sz w:val="18"/>
                <w:szCs w:val="18"/>
              </w:rPr>
              <w:t>associations</w:t>
            </w:r>
            <w:proofErr w:type="gramEnd"/>
            <w:r>
              <w:rPr>
                <w:rFonts w:ascii="Arial Narrow" w:hAnsi="Arial Narrow" w:cs="Arial Narrow"/>
                <w:sz w:val="18"/>
                <w:szCs w:val="18"/>
              </w:rPr>
              <w:t xml:space="preserve"> and organizations within the </w:t>
            </w:r>
            <w:r>
              <w:rPr>
                <w:rFonts w:ascii="Arial Narrow" w:hAnsi="Arial Narrow" w:cs="Arial Narrow"/>
                <w:spacing w:val="-1"/>
                <w:sz w:val="18"/>
                <w:szCs w:val="18"/>
              </w:rPr>
              <w:t>Victor Heights</w:t>
            </w:r>
            <w:r>
              <w:rPr>
                <w:rFonts w:ascii="Arial Narrow" w:hAnsi="Arial Narrow" w:cs="Arial Narrow"/>
                <w:sz w:val="18"/>
                <w:szCs w:val="18"/>
              </w:rPr>
              <w:t xml:space="preserve"> geographical area and who are </w:t>
            </w:r>
            <w:r w:rsidR="00CF7A9F">
              <w:rPr>
                <w:rFonts w:ascii="Arial Narrow" w:hAnsi="Arial Narrow" w:cs="Arial Narrow"/>
                <w:sz w:val="18"/>
                <w:szCs w:val="18"/>
              </w:rPr>
              <w:t xml:space="preserve">16 </w:t>
            </w:r>
            <w:r>
              <w:rPr>
                <w:rFonts w:ascii="Arial Narrow" w:hAnsi="Arial Narrow" w:cs="Arial Narrow"/>
                <w:sz w:val="18"/>
                <w:szCs w:val="18"/>
              </w:rPr>
              <w:t>years or older.</w:t>
            </w:r>
          </w:p>
        </w:tc>
      </w:tr>
      <w:tr w:rsidR="00D32426" w:rsidRPr="00D87E4D" w14:paraId="5024160D" w14:textId="77777777" w:rsidTr="005D4BBB">
        <w:trPr>
          <w:trHeight w:hRule="exact" w:val="1711"/>
          <w:jc w:val="center"/>
        </w:trPr>
        <w:tc>
          <w:tcPr>
            <w:tcW w:w="2448" w:type="dxa"/>
            <w:tcBorders>
              <w:top w:val="single" w:sz="4" w:space="0" w:color="231F20"/>
              <w:left w:val="single" w:sz="4" w:space="0" w:color="231F20"/>
              <w:bottom w:val="single" w:sz="4" w:space="0" w:color="231F20"/>
              <w:right w:val="single" w:sz="4" w:space="0" w:color="231F20"/>
            </w:tcBorders>
          </w:tcPr>
          <w:p w14:paraId="63192F83" w14:textId="77777777" w:rsidR="00D32426" w:rsidRDefault="00D32426" w:rsidP="00E851C7">
            <w:pPr>
              <w:widowControl w:val="0"/>
              <w:autoSpaceDE w:val="0"/>
              <w:autoSpaceDN w:val="0"/>
              <w:adjustRightInd w:val="0"/>
              <w:ind w:left="102" w:right="-20"/>
              <w:rPr>
                <w:rFonts w:ascii="Arial Narrow" w:hAnsi="Arial Narrow" w:cs="Arial Narrow"/>
                <w:spacing w:val="-1"/>
                <w:sz w:val="18"/>
                <w:szCs w:val="18"/>
              </w:rPr>
            </w:pPr>
          </w:p>
          <w:p w14:paraId="5840B2B1" w14:textId="77777777" w:rsidR="00D32426" w:rsidRPr="005108D0" w:rsidRDefault="00D32426" w:rsidP="00E851C7">
            <w:pPr>
              <w:widowControl w:val="0"/>
              <w:autoSpaceDE w:val="0"/>
              <w:autoSpaceDN w:val="0"/>
              <w:adjustRightInd w:val="0"/>
              <w:ind w:left="102" w:right="-20"/>
              <w:rPr>
                <w:rFonts w:ascii="Arial Narrow" w:hAnsi="Arial Narrow" w:cs="Arial Narrow"/>
                <w:spacing w:val="-1"/>
                <w:sz w:val="18"/>
                <w:szCs w:val="18"/>
              </w:rPr>
            </w:pPr>
            <w:r>
              <w:rPr>
                <w:rFonts w:ascii="Arial Narrow" w:hAnsi="Arial Narrow" w:cs="Arial Narrow"/>
                <w:spacing w:val="-1"/>
                <w:sz w:val="18"/>
                <w:szCs w:val="18"/>
              </w:rPr>
              <w:t>Victor Heights At-Large Business Owner, Employee, Non-Profit or Property Owner Representative</w:t>
            </w:r>
          </w:p>
          <w:p w14:paraId="4514250A" w14:textId="77777777" w:rsidR="00D32426" w:rsidRPr="00D87E4D" w:rsidRDefault="00D32426" w:rsidP="00E851C7">
            <w:pPr>
              <w:widowControl w:val="0"/>
              <w:autoSpaceDE w:val="0"/>
              <w:autoSpaceDN w:val="0"/>
              <w:adjustRightInd w:val="0"/>
              <w:ind w:left="102" w:right="-20"/>
            </w:pPr>
            <w:r w:rsidRPr="00D87E4D">
              <w:rPr>
                <w:rFonts w:ascii="Arial Narrow" w:hAnsi="Arial Narrow" w:cs="Arial Narrow"/>
                <w:sz w:val="18"/>
                <w:szCs w:val="18"/>
              </w:rPr>
              <w:t>Term:</w:t>
            </w:r>
            <w:r w:rsidRPr="00D87E4D">
              <w:rPr>
                <w:rFonts w:ascii="Arial Narrow" w:hAnsi="Arial Narrow" w:cs="Arial Narrow"/>
                <w:spacing w:val="1"/>
                <w:sz w:val="18"/>
                <w:szCs w:val="18"/>
              </w:rPr>
              <w:t xml:space="preserve"> </w:t>
            </w:r>
            <w:r>
              <w:rPr>
                <w:rFonts w:ascii="Arial Narrow" w:hAnsi="Arial Narrow" w:cs="Arial Narrow"/>
                <w:sz w:val="18"/>
                <w:szCs w:val="18"/>
              </w:rPr>
              <w:t>4</w:t>
            </w:r>
            <w:r w:rsidRPr="00D87E4D">
              <w:rPr>
                <w:rFonts w:ascii="Arial Narrow" w:hAnsi="Arial Narrow" w:cs="Arial Narrow"/>
                <w:sz w:val="18"/>
                <w:szCs w:val="18"/>
              </w:rPr>
              <w:t xml:space="preserve"> Years</w:t>
            </w:r>
          </w:p>
        </w:tc>
        <w:tc>
          <w:tcPr>
            <w:tcW w:w="1080" w:type="dxa"/>
            <w:tcBorders>
              <w:top w:val="single" w:sz="4" w:space="0" w:color="231F20"/>
              <w:left w:val="single" w:sz="4" w:space="0" w:color="231F20"/>
              <w:bottom w:val="single" w:sz="4" w:space="0" w:color="231F20"/>
              <w:right w:val="single" w:sz="4" w:space="0" w:color="231F20"/>
            </w:tcBorders>
          </w:tcPr>
          <w:p w14:paraId="30DDCA53" w14:textId="77777777" w:rsidR="00D32426" w:rsidRPr="00D87E4D" w:rsidRDefault="00D32426" w:rsidP="00E851C7">
            <w:pPr>
              <w:widowControl w:val="0"/>
              <w:autoSpaceDE w:val="0"/>
              <w:autoSpaceDN w:val="0"/>
              <w:adjustRightInd w:val="0"/>
              <w:spacing w:before="4" w:line="200" w:lineRule="exact"/>
              <w:rPr>
                <w:sz w:val="20"/>
                <w:szCs w:val="20"/>
              </w:rPr>
            </w:pPr>
          </w:p>
          <w:p w14:paraId="47A795E3" w14:textId="77777777" w:rsidR="00D32426" w:rsidRPr="00D87E4D" w:rsidRDefault="00D32426" w:rsidP="00E851C7">
            <w:pPr>
              <w:widowControl w:val="0"/>
              <w:autoSpaceDE w:val="0"/>
              <w:autoSpaceDN w:val="0"/>
              <w:adjustRightInd w:val="0"/>
              <w:ind w:left="460" w:right="439"/>
              <w:jc w:val="center"/>
            </w:pPr>
            <w:r w:rsidRPr="00D87E4D">
              <w:rPr>
                <w:rFonts w:ascii="Arial Narrow" w:hAnsi="Arial Narrow" w:cs="Arial Narrow"/>
                <w:sz w:val="18"/>
                <w:szCs w:val="18"/>
              </w:rPr>
              <w:t>1</w:t>
            </w:r>
          </w:p>
        </w:tc>
        <w:tc>
          <w:tcPr>
            <w:tcW w:w="1476" w:type="dxa"/>
            <w:tcBorders>
              <w:top w:val="single" w:sz="4" w:space="0" w:color="231F20"/>
              <w:left w:val="single" w:sz="4" w:space="0" w:color="231F20"/>
              <w:bottom w:val="single" w:sz="4" w:space="0" w:color="231F20"/>
              <w:right w:val="single" w:sz="4" w:space="0" w:color="231F20"/>
            </w:tcBorders>
          </w:tcPr>
          <w:p w14:paraId="032E071A" w14:textId="77777777" w:rsidR="00D32426" w:rsidRPr="00D87E4D" w:rsidRDefault="00D32426" w:rsidP="00E851C7">
            <w:pPr>
              <w:widowControl w:val="0"/>
              <w:autoSpaceDE w:val="0"/>
              <w:autoSpaceDN w:val="0"/>
              <w:adjustRightInd w:val="0"/>
              <w:spacing w:before="4" w:line="200" w:lineRule="exact"/>
              <w:rPr>
                <w:sz w:val="20"/>
                <w:szCs w:val="20"/>
              </w:rPr>
            </w:pPr>
          </w:p>
          <w:p w14:paraId="17D31790" w14:textId="77777777" w:rsidR="00D32426" w:rsidRPr="00D87E4D" w:rsidRDefault="00D32426" w:rsidP="00E851C7">
            <w:pPr>
              <w:widowControl w:val="0"/>
              <w:autoSpaceDE w:val="0"/>
              <w:autoSpaceDN w:val="0"/>
              <w:adjustRightInd w:val="0"/>
              <w:ind w:left="479" w:right="461"/>
              <w:jc w:val="center"/>
            </w:pPr>
            <w:r w:rsidRPr="00D87E4D">
              <w:rPr>
                <w:rFonts w:ascii="Arial Narrow"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14:paraId="183B9BC0" w14:textId="2DC1FBF7" w:rsidR="00D32426" w:rsidRPr="00D87E4D" w:rsidRDefault="00D32426" w:rsidP="00CF7A9F">
            <w:pPr>
              <w:ind w:left="101" w:right="144"/>
              <w:jc w:val="both"/>
            </w:pPr>
            <w:r>
              <w:rPr>
                <w:rFonts w:ascii="Arial Narrow" w:hAnsi="Arial Narrow" w:cs="Arial Narrow"/>
                <w:sz w:val="18"/>
                <w:szCs w:val="18"/>
              </w:rPr>
              <w:t xml:space="preserve">Stakeholder who is a business owner, employee, non-profit </w:t>
            </w:r>
            <w:proofErr w:type="gramStart"/>
            <w:r w:rsidR="00551201">
              <w:rPr>
                <w:rFonts w:ascii="Arial Narrow" w:eastAsia="Times New Roman" w:hAnsi="Arial Narrow" w:cs="Arial Narrow"/>
                <w:sz w:val="18"/>
                <w:szCs w:val="18"/>
              </w:rPr>
              <w:t>representative</w:t>
            </w:r>
            <w:proofErr w:type="gramEnd"/>
            <w:r>
              <w:rPr>
                <w:rFonts w:ascii="Arial Narrow" w:hAnsi="Arial Narrow" w:cs="Arial Narrow"/>
                <w:sz w:val="18"/>
                <w:szCs w:val="18"/>
              </w:rPr>
              <w:t xml:space="preserve"> or property owner within the </w:t>
            </w:r>
            <w:r>
              <w:rPr>
                <w:rFonts w:ascii="Arial Narrow" w:hAnsi="Arial Narrow" w:cs="Arial Narrow"/>
                <w:spacing w:val="-1"/>
                <w:sz w:val="18"/>
                <w:szCs w:val="18"/>
              </w:rPr>
              <w:t>Victor Heights</w:t>
            </w:r>
            <w:r>
              <w:rPr>
                <w:rFonts w:ascii="Arial Narrow" w:hAnsi="Arial Narrow" w:cs="Arial Narrow"/>
                <w:sz w:val="18"/>
                <w:szCs w:val="18"/>
              </w:rPr>
              <w:t xml:space="preserve"> geographical area and who is 1</w:t>
            </w:r>
            <w:r w:rsidR="00CF7A9F">
              <w:rPr>
                <w:rFonts w:ascii="Arial Narrow" w:hAnsi="Arial Narrow" w:cs="Arial Narrow"/>
                <w:sz w:val="18"/>
                <w:szCs w:val="18"/>
              </w:rPr>
              <w:t>8</w:t>
            </w:r>
            <w:r>
              <w:rPr>
                <w:rFonts w:ascii="Arial Narrow" w:hAnsi="Arial Narrow" w:cs="Arial Narrow"/>
                <w:sz w:val="18"/>
                <w:szCs w:val="18"/>
              </w:rPr>
              <w:t xml:space="preserve"> years or older.</w:t>
            </w:r>
          </w:p>
        </w:tc>
        <w:tc>
          <w:tcPr>
            <w:tcW w:w="2394" w:type="dxa"/>
            <w:tcBorders>
              <w:top w:val="single" w:sz="4" w:space="0" w:color="231F20"/>
              <w:left w:val="single" w:sz="4" w:space="0" w:color="231F20"/>
              <w:bottom w:val="single" w:sz="4" w:space="0" w:color="231F20"/>
              <w:right w:val="single" w:sz="4" w:space="0" w:color="231F20"/>
            </w:tcBorders>
          </w:tcPr>
          <w:p w14:paraId="41D2D437" w14:textId="05EBFC04" w:rsidR="00D32426" w:rsidRPr="00D87E4D" w:rsidRDefault="00D32426" w:rsidP="00CF7A9F">
            <w:pPr>
              <w:ind w:left="101" w:right="144"/>
              <w:jc w:val="both"/>
            </w:pPr>
            <w:r>
              <w:rPr>
                <w:rFonts w:ascii="Arial Narrow" w:hAnsi="Arial Narrow" w:cs="Arial Narrow"/>
                <w:sz w:val="18"/>
                <w:szCs w:val="18"/>
              </w:rPr>
              <w:t xml:space="preserve">Stakeholders who live, work, own property, own a business or participate in non-profit groups, schools, </w:t>
            </w:r>
            <w:proofErr w:type="gramStart"/>
            <w:r>
              <w:rPr>
                <w:rFonts w:ascii="Arial Narrow" w:hAnsi="Arial Narrow" w:cs="Arial Narrow"/>
                <w:sz w:val="18"/>
                <w:szCs w:val="18"/>
              </w:rPr>
              <w:t>associations</w:t>
            </w:r>
            <w:proofErr w:type="gramEnd"/>
            <w:r>
              <w:rPr>
                <w:rFonts w:ascii="Arial Narrow" w:hAnsi="Arial Narrow" w:cs="Arial Narrow"/>
                <w:sz w:val="18"/>
                <w:szCs w:val="18"/>
              </w:rPr>
              <w:t xml:space="preserve"> and organizations within the </w:t>
            </w:r>
            <w:r>
              <w:rPr>
                <w:rFonts w:ascii="Arial Narrow" w:hAnsi="Arial Narrow" w:cs="Arial Narrow"/>
                <w:spacing w:val="-1"/>
                <w:sz w:val="18"/>
                <w:szCs w:val="18"/>
              </w:rPr>
              <w:t>Victor Heights</w:t>
            </w:r>
            <w:r>
              <w:rPr>
                <w:rFonts w:ascii="Arial Narrow" w:hAnsi="Arial Narrow" w:cs="Arial Narrow"/>
                <w:sz w:val="18"/>
                <w:szCs w:val="18"/>
              </w:rPr>
              <w:t xml:space="preserve"> geographical area and who are </w:t>
            </w:r>
            <w:r w:rsidR="00CF7A9F">
              <w:rPr>
                <w:rFonts w:ascii="Arial Narrow" w:hAnsi="Arial Narrow" w:cs="Arial Narrow"/>
                <w:sz w:val="18"/>
                <w:szCs w:val="18"/>
              </w:rPr>
              <w:t xml:space="preserve">16 </w:t>
            </w:r>
            <w:r>
              <w:rPr>
                <w:rFonts w:ascii="Arial Narrow" w:hAnsi="Arial Narrow" w:cs="Arial Narrow"/>
                <w:sz w:val="18"/>
                <w:szCs w:val="18"/>
              </w:rPr>
              <w:t>years or older.</w:t>
            </w:r>
          </w:p>
        </w:tc>
      </w:tr>
      <w:tr w:rsidR="00D32426" w:rsidRPr="00D87E4D" w14:paraId="5A19447F" w14:textId="77777777" w:rsidTr="005D4BBB">
        <w:trPr>
          <w:trHeight w:hRule="exact" w:val="1711"/>
          <w:jc w:val="center"/>
        </w:trPr>
        <w:tc>
          <w:tcPr>
            <w:tcW w:w="2448" w:type="dxa"/>
            <w:tcBorders>
              <w:top w:val="single" w:sz="4" w:space="0" w:color="231F20"/>
              <w:left w:val="single" w:sz="4" w:space="0" w:color="231F20"/>
              <w:bottom w:val="single" w:sz="4" w:space="0" w:color="231F20"/>
              <w:right w:val="single" w:sz="4" w:space="0" w:color="231F20"/>
            </w:tcBorders>
          </w:tcPr>
          <w:p w14:paraId="136EC2EC" w14:textId="77777777" w:rsidR="00D32426" w:rsidRDefault="00D32426" w:rsidP="00E851C7">
            <w:pPr>
              <w:widowControl w:val="0"/>
              <w:autoSpaceDE w:val="0"/>
              <w:autoSpaceDN w:val="0"/>
              <w:adjustRightInd w:val="0"/>
              <w:ind w:left="102" w:right="-20"/>
              <w:rPr>
                <w:rFonts w:ascii="Arial Narrow" w:hAnsi="Arial Narrow" w:cs="Arial Narrow"/>
                <w:spacing w:val="-1"/>
                <w:sz w:val="18"/>
                <w:szCs w:val="18"/>
              </w:rPr>
            </w:pPr>
          </w:p>
          <w:p w14:paraId="1B38952E" w14:textId="77777777" w:rsidR="00D32426" w:rsidRPr="005108D0" w:rsidRDefault="00D32426" w:rsidP="00E851C7">
            <w:pPr>
              <w:widowControl w:val="0"/>
              <w:autoSpaceDE w:val="0"/>
              <w:autoSpaceDN w:val="0"/>
              <w:adjustRightInd w:val="0"/>
              <w:ind w:left="102" w:right="-20"/>
              <w:rPr>
                <w:rFonts w:ascii="Arial Narrow" w:hAnsi="Arial Narrow" w:cs="Arial Narrow"/>
                <w:spacing w:val="-1"/>
                <w:sz w:val="18"/>
                <w:szCs w:val="18"/>
              </w:rPr>
            </w:pPr>
            <w:r>
              <w:rPr>
                <w:rFonts w:ascii="Arial Narrow" w:hAnsi="Arial Narrow" w:cs="Arial Narrow"/>
                <w:spacing w:val="-1"/>
                <w:sz w:val="18"/>
                <w:szCs w:val="18"/>
              </w:rPr>
              <w:t>At-Large Youth Representative</w:t>
            </w:r>
          </w:p>
          <w:p w14:paraId="64BFB716" w14:textId="77777777" w:rsidR="00D32426" w:rsidRPr="00D87E4D" w:rsidRDefault="00D32426" w:rsidP="00E851C7">
            <w:pPr>
              <w:widowControl w:val="0"/>
              <w:autoSpaceDE w:val="0"/>
              <w:autoSpaceDN w:val="0"/>
              <w:adjustRightInd w:val="0"/>
              <w:ind w:left="102" w:right="1079"/>
            </w:pPr>
            <w:r w:rsidRPr="00D87E4D">
              <w:rPr>
                <w:rFonts w:ascii="Arial Narrow" w:hAnsi="Arial Narrow" w:cs="Arial Narrow"/>
                <w:sz w:val="18"/>
                <w:szCs w:val="18"/>
              </w:rPr>
              <w:t>Term:</w:t>
            </w:r>
            <w:r w:rsidRPr="00D87E4D">
              <w:rPr>
                <w:rFonts w:ascii="Arial Narrow" w:hAnsi="Arial Narrow" w:cs="Arial Narrow"/>
                <w:spacing w:val="1"/>
                <w:sz w:val="18"/>
                <w:szCs w:val="18"/>
              </w:rPr>
              <w:t xml:space="preserve"> </w:t>
            </w:r>
            <w:r>
              <w:rPr>
                <w:rFonts w:ascii="Arial Narrow" w:hAnsi="Arial Narrow" w:cs="Arial Narrow"/>
                <w:sz w:val="18"/>
                <w:szCs w:val="18"/>
              </w:rPr>
              <w:t>4</w:t>
            </w:r>
            <w:r w:rsidRPr="00D87E4D">
              <w:rPr>
                <w:rFonts w:ascii="Arial Narrow" w:hAnsi="Arial Narrow" w:cs="Arial Narrow"/>
                <w:sz w:val="18"/>
                <w:szCs w:val="18"/>
              </w:rPr>
              <w:t xml:space="preserve"> Years</w:t>
            </w:r>
          </w:p>
        </w:tc>
        <w:tc>
          <w:tcPr>
            <w:tcW w:w="1080" w:type="dxa"/>
            <w:tcBorders>
              <w:top w:val="single" w:sz="4" w:space="0" w:color="231F20"/>
              <w:left w:val="single" w:sz="4" w:space="0" w:color="231F20"/>
              <w:bottom w:val="single" w:sz="4" w:space="0" w:color="231F20"/>
              <w:right w:val="single" w:sz="4" w:space="0" w:color="231F20"/>
            </w:tcBorders>
          </w:tcPr>
          <w:p w14:paraId="29DFBBBB" w14:textId="77777777" w:rsidR="00D32426" w:rsidRPr="00D87E4D" w:rsidRDefault="00D32426" w:rsidP="00E851C7">
            <w:pPr>
              <w:widowControl w:val="0"/>
              <w:autoSpaceDE w:val="0"/>
              <w:autoSpaceDN w:val="0"/>
              <w:adjustRightInd w:val="0"/>
              <w:spacing w:before="4" w:line="200" w:lineRule="exact"/>
              <w:rPr>
                <w:sz w:val="20"/>
                <w:szCs w:val="20"/>
              </w:rPr>
            </w:pPr>
          </w:p>
          <w:p w14:paraId="0731CEA0" w14:textId="77777777" w:rsidR="00D32426" w:rsidRPr="00D87E4D" w:rsidRDefault="00D32426" w:rsidP="00E851C7">
            <w:pPr>
              <w:widowControl w:val="0"/>
              <w:autoSpaceDE w:val="0"/>
              <w:autoSpaceDN w:val="0"/>
              <w:adjustRightInd w:val="0"/>
              <w:ind w:left="460" w:right="439"/>
              <w:jc w:val="center"/>
            </w:pPr>
            <w:r w:rsidRPr="00D87E4D">
              <w:rPr>
                <w:rFonts w:ascii="Arial Narrow" w:hAnsi="Arial Narrow" w:cs="Arial Narrow"/>
                <w:sz w:val="18"/>
                <w:szCs w:val="18"/>
              </w:rPr>
              <w:t>1</w:t>
            </w:r>
          </w:p>
        </w:tc>
        <w:tc>
          <w:tcPr>
            <w:tcW w:w="1476" w:type="dxa"/>
            <w:tcBorders>
              <w:top w:val="single" w:sz="4" w:space="0" w:color="231F20"/>
              <w:left w:val="single" w:sz="4" w:space="0" w:color="231F20"/>
              <w:bottom w:val="single" w:sz="4" w:space="0" w:color="231F20"/>
              <w:right w:val="single" w:sz="4" w:space="0" w:color="231F20"/>
            </w:tcBorders>
          </w:tcPr>
          <w:p w14:paraId="1CD093DD" w14:textId="77777777" w:rsidR="00D32426" w:rsidRPr="00D87E4D" w:rsidRDefault="00D32426" w:rsidP="00E851C7">
            <w:pPr>
              <w:widowControl w:val="0"/>
              <w:autoSpaceDE w:val="0"/>
              <w:autoSpaceDN w:val="0"/>
              <w:adjustRightInd w:val="0"/>
              <w:spacing w:before="4" w:line="200" w:lineRule="exact"/>
              <w:rPr>
                <w:sz w:val="20"/>
                <w:szCs w:val="20"/>
              </w:rPr>
            </w:pPr>
          </w:p>
          <w:p w14:paraId="08C5408F" w14:textId="77777777" w:rsidR="00D32426" w:rsidRPr="00D87E4D" w:rsidRDefault="00D32426" w:rsidP="00E851C7">
            <w:pPr>
              <w:widowControl w:val="0"/>
              <w:autoSpaceDE w:val="0"/>
              <w:autoSpaceDN w:val="0"/>
              <w:adjustRightInd w:val="0"/>
              <w:ind w:left="479" w:right="461"/>
              <w:jc w:val="center"/>
            </w:pPr>
            <w:r w:rsidRPr="00D87E4D">
              <w:rPr>
                <w:rFonts w:ascii="Arial Narrow"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14:paraId="124A5511" w14:textId="4996CBAB" w:rsidR="00D32426" w:rsidRPr="00D87E4D" w:rsidRDefault="00D32426" w:rsidP="00CF7A9F">
            <w:pPr>
              <w:ind w:left="101" w:right="144"/>
            </w:pPr>
            <w:r>
              <w:rPr>
                <w:rFonts w:ascii="Arial Narrow" w:hAnsi="Arial Narrow" w:cs="Arial Narrow"/>
                <w:sz w:val="18"/>
                <w:szCs w:val="18"/>
              </w:rPr>
              <w:t>Stakeholder within th</w:t>
            </w:r>
            <w:r w:rsidR="00A46437">
              <w:rPr>
                <w:rFonts w:ascii="Arial Narrow" w:hAnsi="Arial Narrow" w:cs="Arial Narrow"/>
                <w:sz w:val="18"/>
                <w:szCs w:val="18"/>
              </w:rPr>
              <w:t xml:space="preserve">e HCNNC boundaries and who is </w:t>
            </w:r>
            <w:r w:rsidR="00CF7A9F">
              <w:rPr>
                <w:rFonts w:ascii="Arial Narrow" w:hAnsi="Arial Narrow" w:cs="Arial Narrow"/>
                <w:sz w:val="18"/>
                <w:szCs w:val="18"/>
              </w:rPr>
              <w:t>14-17</w:t>
            </w:r>
            <w:r>
              <w:rPr>
                <w:rFonts w:ascii="Arial Narrow" w:hAnsi="Arial Narrow" w:cs="Arial Narrow"/>
                <w:sz w:val="18"/>
                <w:szCs w:val="18"/>
              </w:rPr>
              <w:t xml:space="preserve"> years of age.</w:t>
            </w:r>
          </w:p>
        </w:tc>
        <w:tc>
          <w:tcPr>
            <w:tcW w:w="2394" w:type="dxa"/>
            <w:tcBorders>
              <w:top w:val="single" w:sz="4" w:space="0" w:color="231F20"/>
              <w:left w:val="single" w:sz="4" w:space="0" w:color="231F20"/>
              <w:bottom w:val="single" w:sz="4" w:space="0" w:color="231F20"/>
              <w:right w:val="single" w:sz="4" w:space="0" w:color="231F20"/>
            </w:tcBorders>
          </w:tcPr>
          <w:p w14:paraId="48AE199C" w14:textId="39104DA4" w:rsidR="00D32426" w:rsidRPr="00D87E4D" w:rsidRDefault="00551201" w:rsidP="00CF7A9F">
            <w:pPr>
              <w:ind w:left="101" w:right="144"/>
            </w:pPr>
            <w:r>
              <w:rPr>
                <w:rFonts w:ascii="Arial Narrow" w:hAnsi="Arial Narrow" w:cs="Arial Narrow"/>
                <w:sz w:val="18"/>
                <w:szCs w:val="18"/>
              </w:rPr>
              <w:t xml:space="preserve">Stakeholder within the HCNNC boundaries and who is </w:t>
            </w:r>
            <w:r w:rsidR="00CF7A9F">
              <w:rPr>
                <w:rFonts w:ascii="Arial Narrow" w:hAnsi="Arial Narrow" w:cs="Arial Narrow"/>
                <w:sz w:val="18"/>
                <w:szCs w:val="18"/>
              </w:rPr>
              <w:t xml:space="preserve">14 </w:t>
            </w:r>
            <w:r>
              <w:rPr>
                <w:rFonts w:ascii="Arial Narrow" w:hAnsi="Arial Narrow" w:cs="Arial Narrow"/>
                <w:sz w:val="18"/>
                <w:szCs w:val="18"/>
              </w:rPr>
              <w:t>years or older.</w:t>
            </w:r>
          </w:p>
        </w:tc>
      </w:tr>
      <w:tr w:rsidR="00D32426" w:rsidRPr="00D87E4D" w14:paraId="2FCA24BE" w14:textId="77777777" w:rsidTr="005D4BBB">
        <w:trPr>
          <w:trHeight w:hRule="exact" w:val="1522"/>
          <w:jc w:val="center"/>
        </w:trPr>
        <w:tc>
          <w:tcPr>
            <w:tcW w:w="2448" w:type="dxa"/>
            <w:tcBorders>
              <w:top w:val="single" w:sz="4" w:space="0" w:color="231F20"/>
              <w:left w:val="single" w:sz="4" w:space="0" w:color="231F20"/>
              <w:bottom w:val="single" w:sz="4" w:space="0" w:color="231F20"/>
              <w:right w:val="single" w:sz="4" w:space="0" w:color="231F20"/>
            </w:tcBorders>
          </w:tcPr>
          <w:p w14:paraId="16659947" w14:textId="77777777" w:rsidR="00D32426" w:rsidRDefault="00D32426" w:rsidP="00E851C7">
            <w:pPr>
              <w:widowControl w:val="0"/>
              <w:autoSpaceDE w:val="0"/>
              <w:autoSpaceDN w:val="0"/>
              <w:adjustRightInd w:val="0"/>
              <w:ind w:left="102" w:right="-20"/>
              <w:rPr>
                <w:rFonts w:ascii="Arial Narrow" w:hAnsi="Arial Narrow" w:cs="Arial Narrow"/>
                <w:spacing w:val="-1"/>
                <w:sz w:val="18"/>
                <w:szCs w:val="18"/>
              </w:rPr>
            </w:pPr>
          </w:p>
          <w:p w14:paraId="52B5E3CD" w14:textId="77777777" w:rsidR="00D32426" w:rsidRPr="005108D0" w:rsidRDefault="00D32426" w:rsidP="00E851C7">
            <w:pPr>
              <w:widowControl w:val="0"/>
              <w:autoSpaceDE w:val="0"/>
              <w:autoSpaceDN w:val="0"/>
              <w:adjustRightInd w:val="0"/>
              <w:ind w:left="102" w:right="-20"/>
              <w:rPr>
                <w:rFonts w:ascii="Arial Narrow" w:hAnsi="Arial Narrow" w:cs="Arial Narrow"/>
                <w:spacing w:val="-1"/>
                <w:sz w:val="18"/>
                <w:szCs w:val="18"/>
              </w:rPr>
            </w:pPr>
            <w:r>
              <w:rPr>
                <w:rFonts w:ascii="Arial Narrow" w:hAnsi="Arial Narrow" w:cs="Arial Narrow"/>
                <w:spacing w:val="-1"/>
                <w:sz w:val="18"/>
                <w:szCs w:val="18"/>
              </w:rPr>
              <w:t>At-Large Representative</w:t>
            </w:r>
          </w:p>
          <w:p w14:paraId="26F1135B" w14:textId="77777777" w:rsidR="00D32426" w:rsidRDefault="00D32426" w:rsidP="00E851C7">
            <w:pPr>
              <w:widowControl w:val="0"/>
              <w:autoSpaceDE w:val="0"/>
              <w:autoSpaceDN w:val="0"/>
              <w:adjustRightInd w:val="0"/>
              <w:ind w:left="102" w:right="-20"/>
              <w:rPr>
                <w:rFonts w:ascii="Arial Narrow" w:hAnsi="Arial Narrow" w:cs="Arial Narrow"/>
                <w:spacing w:val="-1"/>
                <w:sz w:val="18"/>
                <w:szCs w:val="18"/>
              </w:rPr>
            </w:pPr>
            <w:r w:rsidRPr="00D87E4D">
              <w:rPr>
                <w:rFonts w:ascii="Arial Narrow" w:hAnsi="Arial Narrow" w:cs="Arial Narrow"/>
                <w:sz w:val="18"/>
                <w:szCs w:val="18"/>
              </w:rPr>
              <w:t>Term:</w:t>
            </w:r>
            <w:r w:rsidRPr="00D87E4D">
              <w:rPr>
                <w:rFonts w:ascii="Arial Narrow" w:hAnsi="Arial Narrow" w:cs="Arial Narrow"/>
                <w:spacing w:val="1"/>
                <w:sz w:val="18"/>
                <w:szCs w:val="18"/>
              </w:rPr>
              <w:t xml:space="preserve"> </w:t>
            </w:r>
            <w:r>
              <w:rPr>
                <w:rFonts w:ascii="Arial Narrow" w:hAnsi="Arial Narrow" w:cs="Arial Narrow"/>
                <w:sz w:val="18"/>
                <w:szCs w:val="18"/>
              </w:rPr>
              <w:t>4</w:t>
            </w:r>
            <w:r w:rsidRPr="00D87E4D">
              <w:rPr>
                <w:rFonts w:ascii="Arial Narrow" w:hAnsi="Arial Narrow" w:cs="Arial Narrow"/>
                <w:sz w:val="18"/>
                <w:szCs w:val="18"/>
              </w:rPr>
              <w:t xml:space="preserve"> Years</w:t>
            </w:r>
          </w:p>
        </w:tc>
        <w:tc>
          <w:tcPr>
            <w:tcW w:w="1080" w:type="dxa"/>
            <w:tcBorders>
              <w:top w:val="single" w:sz="4" w:space="0" w:color="231F20"/>
              <w:left w:val="single" w:sz="4" w:space="0" w:color="231F20"/>
              <w:bottom w:val="single" w:sz="4" w:space="0" w:color="231F20"/>
              <w:right w:val="single" w:sz="4" w:space="0" w:color="231F20"/>
            </w:tcBorders>
          </w:tcPr>
          <w:p w14:paraId="09804269" w14:textId="77777777" w:rsidR="00D32426" w:rsidRDefault="00D32426" w:rsidP="00E851C7">
            <w:pPr>
              <w:widowControl w:val="0"/>
              <w:autoSpaceDE w:val="0"/>
              <w:autoSpaceDN w:val="0"/>
              <w:adjustRightInd w:val="0"/>
              <w:spacing w:before="4" w:line="200" w:lineRule="exact"/>
              <w:jc w:val="center"/>
              <w:rPr>
                <w:rFonts w:ascii="Arial Narrow" w:hAnsi="Arial Narrow" w:cs="Arial Narrow"/>
                <w:sz w:val="18"/>
                <w:szCs w:val="18"/>
              </w:rPr>
            </w:pPr>
          </w:p>
          <w:p w14:paraId="18805A0A" w14:textId="77777777" w:rsidR="00D32426" w:rsidRPr="00D87E4D" w:rsidRDefault="00551201" w:rsidP="00E851C7">
            <w:pPr>
              <w:widowControl w:val="0"/>
              <w:autoSpaceDE w:val="0"/>
              <w:autoSpaceDN w:val="0"/>
              <w:adjustRightInd w:val="0"/>
              <w:spacing w:before="4" w:line="200" w:lineRule="exact"/>
              <w:jc w:val="center"/>
              <w:rPr>
                <w:sz w:val="20"/>
                <w:szCs w:val="20"/>
              </w:rPr>
            </w:pPr>
            <w:r>
              <w:rPr>
                <w:rFonts w:ascii="Arial Narrow" w:hAnsi="Arial Narrow" w:cs="Arial Narrow"/>
                <w:sz w:val="18"/>
                <w:szCs w:val="18"/>
              </w:rPr>
              <w:t>2</w:t>
            </w:r>
          </w:p>
        </w:tc>
        <w:tc>
          <w:tcPr>
            <w:tcW w:w="1476" w:type="dxa"/>
            <w:tcBorders>
              <w:top w:val="single" w:sz="4" w:space="0" w:color="231F20"/>
              <w:left w:val="single" w:sz="4" w:space="0" w:color="231F20"/>
              <w:bottom w:val="single" w:sz="4" w:space="0" w:color="231F20"/>
              <w:right w:val="single" w:sz="4" w:space="0" w:color="231F20"/>
            </w:tcBorders>
          </w:tcPr>
          <w:p w14:paraId="0F0AE556" w14:textId="77777777" w:rsidR="00D32426" w:rsidRPr="00D87E4D" w:rsidRDefault="00D32426" w:rsidP="00E851C7">
            <w:pPr>
              <w:widowControl w:val="0"/>
              <w:autoSpaceDE w:val="0"/>
              <w:autoSpaceDN w:val="0"/>
              <w:adjustRightInd w:val="0"/>
              <w:spacing w:before="4" w:line="200" w:lineRule="exact"/>
              <w:rPr>
                <w:sz w:val="20"/>
                <w:szCs w:val="20"/>
              </w:rPr>
            </w:pPr>
          </w:p>
          <w:p w14:paraId="300CD475" w14:textId="77777777" w:rsidR="00D32426" w:rsidRPr="00D87E4D" w:rsidRDefault="00D32426" w:rsidP="00E851C7">
            <w:pPr>
              <w:widowControl w:val="0"/>
              <w:autoSpaceDE w:val="0"/>
              <w:autoSpaceDN w:val="0"/>
              <w:adjustRightInd w:val="0"/>
              <w:ind w:left="479" w:right="461"/>
              <w:jc w:val="center"/>
            </w:pPr>
            <w:r w:rsidRPr="00D87E4D">
              <w:rPr>
                <w:rFonts w:ascii="Arial Narrow"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14:paraId="773F5987" w14:textId="417F6358" w:rsidR="00D32426" w:rsidRPr="00D87E4D" w:rsidRDefault="00D32426" w:rsidP="00CF7A9F">
            <w:pPr>
              <w:ind w:left="101" w:right="144"/>
            </w:pPr>
            <w:r>
              <w:rPr>
                <w:rFonts w:ascii="Arial Narrow" w:hAnsi="Arial Narrow" w:cs="Arial Narrow"/>
                <w:sz w:val="18"/>
                <w:szCs w:val="18"/>
              </w:rPr>
              <w:t xml:space="preserve">Stakeholder within the HCNNC boundaries and who is </w:t>
            </w:r>
            <w:r w:rsidR="00CF7A9F">
              <w:rPr>
                <w:rFonts w:ascii="Arial Narrow" w:hAnsi="Arial Narrow" w:cs="Arial Narrow"/>
                <w:sz w:val="18"/>
                <w:szCs w:val="18"/>
              </w:rPr>
              <w:t xml:space="preserve">18 </w:t>
            </w:r>
            <w:r>
              <w:rPr>
                <w:rFonts w:ascii="Arial Narrow" w:hAnsi="Arial Narrow" w:cs="Arial Narrow"/>
                <w:sz w:val="18"/>
                <w:szCs w:val="18"/>
              </w:rPr>
              <w:t>years or older.</w:t>
            </w:r>
          </w:p>
        </w:tc>
        <w:tc>
          <w:tcPr>
            <w:tcW w:w="2394" w:type="dxa"/>
            <w:tcBorders>
              <w:top w:val="single" w:sz="4" w:space="0" w:color="231F20"/>
              <w:left w:val="single" w:sz="4" w:space="0" w:color="231F20"/>
              <w:bottom w:val="single" w:sz="4" w:space="0" w:color="231F20"/>
              <w:right w:val="single" w:sz="4" w:space="0" w:color="231F20"/>
            </w:tcBorders>
          </w:tcPr>
          <w:p w14:paraId="545A85C1" w14:textId="4F130DD8" w:rsidR="00D32426" w:rsidRDefault="00D32426" w:rsidP="00CF7A9F">
            <w:pPr>
              <w:ind w:left="101" w:right="144"/>
              <w:rPr>
                <w:rFonts w:ascii="Arial Narrow" w:hAnsi="Arial Narrow" w:cs="Arial Narrow"/>
                <w:sz w:val="18"/>
                <w:szCs w:val="18"/>
              </w:rPr>
            </w:pPr>
            <w:r>
              <w:rPr>
                <w:rFonts w:ascii="Arial Narrow" w:hAnsi="Arial Narrow" w:cs="Arial Narrow"/>
                <w:sz w:val="18"/>
                <w:szCs w:val="18"/>
              </w:rPr>
              <w:t xml:space="preserve">Stakeholder within the HCNNC boundaries and who is </w:t>
            </w:r>
            <w:r w:rsidR="00CF7A9F">
              <w:rPr>
                <w:rFonts w:ascii="Arial Narrow" w:hAnsi="Arial Narrow" w:cs="Arial Narrow"/>
                <w:sz w:val="18"/>
                <w:szCs w:val="18"/>
              </w:rPr>
              <w:t xml:space="preserve">16 </w:t>
            </w:r>
            <w:r>
              <w:rPr>
                <w:rFonts w:ascii="Arial Narrow" w:hAnsi="Arial Narrow" w:cs="Arial Narrow"/>
                <w:sz w:val="18"/>
                <w:szCs w:val="18"/>
              </w:rPr>
              <w:t>years or older.</w:t>
            </w:r>
          </w:p>
        </w:tc>
      </w:tr>
    </w:tbl>
    <w:p w14:paraId="78F04883" w14:textId="77777777" w:rsidR="00595EEF" w:rsidRPr="00595EEF" w:rsidRDefault="00595EEF" w:rsidP="005D4BBB">
      <w:pPr>
        <w:widowControl w:val="0"/>
        <w:pBdr>
          <w:top w:val="nil"/>
          <w:left w:val="nil"/>
          <w:bottom w:val="nil"/>
          <w:right w:val="nil"/>
          <w:between w:val="nil"/>
        </w:pBdr>
        <w:contextualSpacing w:val="0"/>
        <w:rPr>
          <w:b/>
        </w:rPr>
      </w:pPr>
    </w:p>
    <w:sectPr w:rsidR="00595EEF" w:rsidRPr="00595EEF" w:rsidSect="003004BC">
      <w:footerReference w:type="default" r:id="rId14"/>
      <w:pgSz w:w="12240" w:h="15840" w:code="1"/>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D4E67" w14:textId="77777777" w:rsidR="003004BC" w:rsidRDefault="003004BC">
      <w:pPr>
        <w:spacing w:after="0" w:line="240" w:lineRule="auto"/>
      </w:pPr>
      <w:r>
        <w:separator/>
      </w:r>
    </w:p>
  </w:endnote>
  <w:endnote w:type="continuationSeparator" w:id="0">
    <w:p w14:paraId="01ADC130" w14:textId="77777777" w:rsidR="003004BC" w:rsidRDefault="0030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SemiBold">
    <w:altName w:val="Times New Roman"/>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B1AC9" w14:textId="61A064FB" w:rsidR="00714161" w:rsidRDefault="00714161">
    <w:pPr>
      <w:pStyle w:val="Footer"/>
    </w:pPr>
    <w:r>
      <w:rPr>
        <w:rFonts w:ascii="Times New Roman"/>
      </w:rPr>
      <w:t xml:space="preserve">Historic Cultural North Neighborhood Council Approved Bylaws </w:t>
    </w:r>
    <w:r w:rsidR="00743FEB">
      <w:rPr>
        <w:rFonts w:ascii="Times New Roman"/>
      </w:rPr>
      <w:t>0</w:t>
    </w:r>
    <w:r w:rsidR="00884F8D">
      <w:rPr>
        <w:rFonts w:ascii="Times New Roman"/>
      </w:rPr>
      <w:t>5/03/2024</w:t>
    </w:r>
  </w:p>
  <w:p w14:paraId="5CCF8A54" w14:textId="77777777" w:rsidR="00714161" w:rsidRPr="00595EEF" w:rsidRDefault="00714161">
    <w:pPr>
      <w:contextualSpacing w:val="0"/>
    </w:pPr>
    <w:r>
      <w:rPr>
        <w:color w:val="808080" w:themeColor="background1" w:themeShade="80"/>
        <w:spacing w:val="60"/>
      </w:rPr>
      <w:t>Page</w:t>
    </w:r>
    <w:r>
      <w:t xml:space="preserve"> | </w:t>
    </w:r>
    <w:r>
      <w:fldChar w:fldCharType="begin"/>
    </w:r>
    <w:r>
      <w:instrText xml:space="preserve"> PAGE   \* MERGEFORMAT </w:instrText>
    </w:r>
    <w:r>
      <w:fldChar w:fldCharType="separate"/>
    </w:r>
    <w:r w:rsidR="001459B9" w:rsidRPr="001459B9">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20FE6" w14:textId="77777777" w:rsidR="003004BC" w:rsidRDefault="003004BC">
      <w:pPr>
        <w:spacing w:after="0" w:line="240" w:lineRule="auto"/>
      </w:pPr>
      <w:r>
        <w:separator/>
      </w:r>
    </w:p>
  </w:footnote>
  <w:footnote w:type="continuationSeparator" w:id="0">
    <w:p w14:paraId="1FBE1AEA" w14:textId="77777777" w:rsidR="003004BC" w:rsidRDefault="00300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F2112"/>
    <w:multiLevelType w:val="hybridMultilevel"/>
    <w:tmpl w:val="4F68C0C2"/>
    <w:lvl w:ilvl="0" w:tplc="77741860">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E4F65"/>
    <w:multiLevelType w:val="hybridMultilevel"/>
    <w:tmpl w:val="748467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049C2"/>
    <w:multiLevelType w:val="hybridMultilevel"/>
    <w:tmpl w:val="2CD8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47BDD"/>
    <w:multiLevelType w:val="hybridMultilevel"/>
    <w:tmpl w:val="33022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76557"/>
    <w:multiLevelType w:val="hybridMultilevel"/>
    <w:tmpl w:val="4B28C8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9E5990"/>
    <w:multiLevelType w:val="hybridMultilevel"/>
    <w:tmpl w:val="58901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620B6"/>
    <w:multiLevelType w:val="hybridMultilevel"/>
    <w:tmpl w:val="568EE1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43A92"/>
    <w:multiLevelType w:val="hybridMultilevel"/>
    <w:tmpl w:val="C3960B9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503DA4"/>
    <w:multiLevelType w:val="hybridMultilevel"/>
    <w:tmpl w:val="F544F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47A15"/>
    <w:multiLevelType w:val="hybridMultilevel"/>
    <w:tmpl w:val="9B44F438"/>
    <w:lvl w:ilvl="0" w:tplc="A4AA763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64D36"/>
    <w:multiLevelType w:val="hybridMultilevel"/>
    <w:tmpl w:val="B8E0FE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9351E3"/>
    <w:multiLevelType w:val="hybridMultilevel"/>
    <w:tmpl w:val="9C3634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0D0E91"/>
    <w:multiLevelType w:val="hybridMultilevel"/>
    <w:tmpl w:val="18FA99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C176A"/>
    <w:multiLevelType w:val="hybridMultilevel"/>
    <w:tmpl w:val="58901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504C8"/>
    <w:multiLevelType w:val="hybridMultilevel"/>
    <w:tmpl w:val="411C4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CC5EA4"/>
    <w:multiLevelType w:val="hybridMultilevel"/>
    <w:tmpl w:val="E78A4B1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070E33"/>
    <w:multiLevelType w:val="hybridMultilevel"/>
    <w:tmpl w:val="DDEC5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D4E51"/>
    <w:multiLevelType w:val="hybridMultilevel"/>
    <w:tmpl w:val="9AF05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51522"/>
    <w:multiLevelType w:val="hybridMultilevel"/>
    <w:tmpl w:val="C59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4D32"/>
    <w:multiLevelType w:val="hybridMultilevel"/>
    <w:tmpl w:val="623E7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D34D0"/>
    <w:multiLevelType w:val="hybridMultilevel"/>
    <w:tmpl w:val="B5B44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F019AC"/>
    <w:multiLevelType w:val="hybridMultilevel"/>
    <w:tmpl w:val="EA149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E0162"/>
    <w:multiLevelType w:val="hybridMultilevel"/>
    <w:tmpl w:val="32A2FA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BA726C"/>
    <w:multiLevelType w:val="hybridMultilevel"/>
    <w:tmpl w:val="F1FAA52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121E8A"/>
    <w:multiLevelType w:val="hybridMultilevel"/>
    <w:tmpl w:val="091E3EF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2419492">
    <w:abstractNumId w:val="24"/>
  </w:num>
  <w:num w:numId="2" w16cid:durableId="1417366887">
    <w:abstractNumId w:val="14"/>
  </w:num>
  <w:num w:numId="3" w16cid:durableId="1890876169">
    <w:abstractNumId w:val="17"/>
  </w:num>
  <w:num w:numId="4" w16cid:durableId="461046664">
    <w:abstractNumId w:val="20"/>
  </w:num>
  <w:num w:numId="5" w16cid:durableId="1285231355">
    <w:abstractNumId w:val="8"/>
  </w:num>
  <w:num w:numId="6" w16cid:durableId="853420933">
    <w:abstractNumId w:val="15"/>
  </w:num>
  <w:num w:numId="7" w16cid:durableId="744061850">
    <w:abstractNumId w:val="10"/>
  </w:num>
  <w:num w:numId="8" w16cid:durableId="797070666">
    <w:abstractNumId w:val="19"/>
  </w:num>
  <w:num w:numId="9" w16cid:durableId="1259368296">
    <w:abstractNumId w:val="16"/>
  </w:num>
  <w:num w:numId="10" w16cid:durableId="1963346531">
    <w:abstractNumId w:val="3"/>
  </w:num>
  <w:num w:numId="11" w16cid:durableId="313878014">
    <w:abstractNumId w:val="21"/>
  </w:num>
  <w:num w:numId="12" w16cid:durableId="988829215">
    <w:abstractNumId w:val="4"/>
  </w:num>
  <w:num w:numId="13" w16cid:durableId="432021210">
    <w:abstractNumId w:val="11"/>
  </w:num>
  <w:num w:numId="14" w16cid:durableId="966009990">
    <w:abstractNumId w:val="7"/>
  </w:num>
  <w:num w:numId="15" w16cid:durableId="418452769">
    <w:abstractNumId w:val="23"/>
  </w:num>
  <w:num w:numId="16" w16cid:durableId="42874866">
    <w:abstractNumId w:val="6"/>
  </w:num>
  <w:num w:numId="17" w16cid:durableId="1761833572">
    <w:abstractNumId w:val="1"/>
  </w:num>
  <w:num w:numId="18" w16cid:durableId="1868374604">
    <w:abstractNumId w:val="22"/>
  </w:num>
  <w:num w:numId="19" w16cid:durableId="1390031820">
    <w:abstractNumId w:val="0"/>
  </w:num>
  <w:num w:numId="20" w16cid:durableId="2064869033">
    <w:abstractNumId w:val="18"/>
  </w:num>
  <w:num w:numId="21" w16cid:durableId="1825781265">
    <w:abstractNumId w:val="2"/>
  </w:num>
  <w:num w:numId="22" w16cid:durableId="1993094964">
    <w:abstractNumId w:val="12"/>
  </w:num>
  <w:num w:numId="23" w16cid:durableId="1748530832">
    <w:abstractNumId w:val="5"/>
  </w:num>
  <w:num w:numId="24" w16cid:durableId="148524575">
    <w:abstractNumId w:val="13"/>
  </w:num>
  <w:num w:numId="25" w16cid:durableId="1393448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F051E"/>
    <w:rsid w:val="00057F6A"/>
    <w:rsid w:val="000824E3"/>
    <w:rsid w:val="000879A7"/>
    <w:rsid w:val="00106A46"/>
    <w:rsid w:val="001459B9"/>
    <w:rsid w:val="001947DC"/>
    <w:rsid w:val="001E352D"/>
    <w:rsid w:val="0028712E"/>
    <w:rsid w:val="002A0075"/>
    <w:rsid w:val="002A5235"/>
    <w:rsid w:val="003004BC"/>
    <w:rsid w:val="00373D60"/>
    <w:rsid w:val="00410158"/>
    <w:rsid w:val="004148AA"/>
    <w:rsid w:val="00491D38"/>
    <w:rsid w:val="004B4CB7"/>
    <w:rsid w:val="00551201"/>
    <w:rsid w:val="005523B5"/>
    <w:rsid w:val="00556E49"/>
    <w:rsid w:val="00595EEF"/>
    <w:rsid w:val="005B6FE5"/>
    <w:rsid w:val="005D4BBB"/>
    <w:rsid w:val="005E612E"/>
    <w:rsid w:val="005F4203"/>
    <w:rsid w:val="006329B6"/>
    <w:rsid w:val="00651139"/>
    <w:rsid w:val="006B781C"/>
    <w:rsid w:val="006D7D66"/>
    <w:rsid w:val="00714161"/>
    <w:rsid w:val="00723263"/>
    <w:rsid w:val="007352AB"/>
    <w:rsid w:val="00743FEB"/>
    <w:rsid w:val="00755496"/>
    <w:rsid w:val="00780F89"/>
    <w:rsid w:val="007822F2"/>
    <w:rsid w:val="007952D0"/>
    <w:rsid w:val="007955C9"/>
    <w:rsid w:val="007C3C91"/>
    <w:rsid w:val="007F773E"/>
    <w:rsid w:val="00846EDA"/>
    <w:rsid w:val="00884F8D"/>
    <w:rsid w:val="008E3E57"/>
    <w:rsid w:val="00926EC5"/>
    <w:rsid w:val="00933028"/>
    <w:rsid w:val="009669DC"/>
    <w:rsid w:val="00973ED7"/>
    <w:rsid w:val="00997D8E"/>
    <w:rsid w:val="009A3C90"/>
    <w:rsid w:val="009B6509"/>
    <w:rsid w:val="009E4AE8"/>
    <w:rsid w:val="009F051E"/>
    <w:rsid w:val="00A3122E"/>
    <w:rsid w:val="00A46437"/>
    <w:rsid w:val="00A65E3C"/>
    <w:rsid w:val="00AC2983"/>
    <w:rsid w:val="00AE45A0"/>
    <w:rsid w:val="00B34646"/>
    <w:rsid w:val="00B61620"/>
    <w:rsid w:val="00B9519C"/>
    <w:rsid w:val="00C00772"/>
    <w:rsid w:val="00C140C2"/>
    <w:rsid w:val="00C17304"/>
    <w:rsid w:val="00C30376"/>
    <w:rsid w:val="00C3608E"/>
    <w:rsid w:val="00CA64D1"/>
    <w:rsid w:val="00CD58D1"/>
    <w:rsid w:val="00CF7A9F"/>
    <w:rsid w:val="00D15C8F"/>
    <w:rsid w:val="00D32426"/>
    <w:rsid w:val="00D97A73"/>
    <w:rsid w:val="00DA52DB"/>
    <w:rsid w:val="00DB365C"/>
    <w:rsid w:val="00DB783E"/>
    <w:rsid w:val="00DE243F"/>
    <w:rsid w:val="00E269CA"/>
    <w:rsid w:val="00E70C36"/>
    <w:rsid w:val="00E851C7"/>
    <w:rsid w:val="00EC22E3"/>
    <w:rsid w:val="00EE3D62"/>
    <w:rsid w:val="00F55DDE"/>
    <w:rsid w:val="00FA161C"/>
    <w:rsid w:val="00FA46CA"/>
    <w:rsid w:val="00FE1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6B77D"/>
  <w15:docId w15:val="{D643629B-57CC-4EC1-A7B3-541F41CE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w:sz w:val="24"/>
        <w:szCs w:val="24"/>
        <w:lang w:val="en-US" w:eastAsia="en-US" w:bidi="ar-SA"/>
      </w:rPr>
    </w:rPrDefault>
    <w:pPrDefault>
      <w:pPr>
        <w:spacing w:after="100"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rsid w:val="00AE45A0"/>
    <w:pPr>
      <w:keepNext/>
      <w:keepLines/>
      <w:spacing w:before="480" w:after="120"/>
      <w:outlineLvl w:val="0"/>
    </w:pPr>
    <w:rPr>
      <w:b/>
      <w:szCs w:val="48"/>
    </w:rPr>
  </w:style>
  <w:style w:type="paragraph" w:styleId="Heading2">
    <w:name w:val="heading 2"/>
    <w:basedOn w:val="Normal"/>
    <w:next w:val="Normal"/>
    <w:qFormat/>
    <w:rsid w:val="00AE45A0"/>
    <w:pPr>
      <w:keepNext/>
      <w:keepLines/>
      <w:spacing w:before="360" w:after="80"/>
      <w:outlineLvl w:val="1"/>
    </w:pPr>
    <w:rPr>
      <w:b/>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9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EEF"/>
    <w:rPr>
      <w:rFonts w:ascii="Tahoma" w:hAnsi="Tahoma" w:cs="Tahoma"/>
      <w:sz w:val="16"/>
      <w:szCs w:val="16"/>
    </w:rPr>
  </w:style>
  <w:style w:type="paragraph" w:styleId="Header">
    <w:name w:val="header"/>
    <w:basedOn w:val="Normal"/>
    <w:link w:val="HeaderChar"/>
    <w:uiPriority w:val="99"/>
    <w:unhideWhenUsed/>
    <w:rsid w:val="00595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EEF"/>
  </w:style>
  <w:style w:type="paragraph" w:styleId="Footer">
    <w:name w:val="footer"/>
    <w:basedOn w:val="Normal"/>
    <w:link w:val="FooterChar"/>
    <w:uiPriority w:val="99"/>
    <w:unhideWhenUsed/>
    <w:rsid w:val="00595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EEF"/>
  </w:style>
  <w:style w:type="paragraph" w:styleId="ListParagraph">
    <w:name w:val="List Paragraph"/>
    <w:basedOn w:val="Normal"/>
    <w:uiPriority w:val="34"/>
    <w:qFormat/>
    <w:rsid w:val="007952D0"/>
    <w:pPr>
      <w:ind w:left="720"/>
    </w:pPr>
  </w:style>
  <w:style w:type="character" w:styleId="CommentReference">
    <w:name w:val="annotation reference"/>
    <w:basedOn w:val="DefaultParagraphFont"/>
    <w:uiPriority w:val="99"/>
    <w:semiHidden/>
    <w:unhideWhenUsed/>
    <w:rsid w:val="007955C9"/>
    <w:rPr>
      <w:sz w:val="16"/>
      <w:szCs w:val="16"/>
    </w:rPr>
  </w:style>
  <w:style w:type="paragraph" w:styleId="CommentText">
    <w:name w:val="annotation text"/>
    <w:basedOn w:val="Normal"/>
    <w:link w:val="CommentTextChar"/>
    <w:uiPriority w:val="99"/>
    <w:semiHidden/>
    <w:unhideWhenUsed/>
    <w:rsid w:val="007955C9"/>
    <w:pPr>
      <w:spacing w:line="240" w:lineRule="auto"/>
    </w:pPr>
    <w:rPr>
      <w:sz w:val="20"/>
      <w:szCs w:val="20"/>
    </w:rPr>
  </w:style>
  <w:style w:type="character" w:customStyle="1" w:styleId="CommentTextChar">
    <w:name w:val="Comment Text Char"/>
    <w:basedOn w:val="DefaultParagraphFont"/>
    <w:link w:val="CommentText"/>
    <w:uiPriority w:val="99"/>
    <w:semiHidden/>
    <w:rsid w:val="007955C9"/>
    <w:rPr>
      <w:sz w:val="20"/>
      <w:szCs w:val="20"/>
    </w:rPr>
  </w:style>
  <w:style w:type="paragraph" w:styleId="CommentSubject">
    <w:name w:val="annotation subject"/>
    <w:basedOn w:val="CommentText"/>
    <w:next w:val="CommentText"/>
    <w:link w:val="CommentSubjectChar"/>
    <w:uiPriority w:val="99"/>
    <w:semiHidden/>
    <w:unhideWhenUsed/>
    <w:rsid w:val="007955C9"/>
    <w:rPr>
      <w:b/>
      <w:bCs/>
    </w:rPr>
  </w:style>
  <w:style w:type="character" w:customStyle="1" w:styleId="CommentSubjectChar">
    <w:name w:val="Comment Subject Char"/>
    <w:basedOn w:val="CommentTextChar"/>
    <w:link w:val="CommentSubject"/>
    <w:uiPriority w:val="99"/>
    <w:semiHidden/>
    <w:rsid w:val="007955C9"/>
    <w:rPr>
      <w:b/>
      <w:bCs/>
      <w:sz w:val="20"/>
      <w:szCs w:val="20"/>
    </w:rPr>
  </w:style>
  <w:style w:type="character" w:styleId="Hyperlink">
    <w:name w:val="Hyperlink"/>
    <w:basedOn w:val="DefaultParagraphFont"/>
    <w:uiPriority w:val="99"/>
    <w:unhideWhenUsed/>
    <w:rsid w:val="00C30376"/>
    <w:rPr>
      <w:color w:val="0000FF" w:themeColor="hyperlink"/>
      <w:u w:val="single"/>
    </w:rPr>
  </w:style>
  <w:style w:type="paragraph" w:styleId="TOCHeading">
    <w:name w:val="TOC Heading"/>
    <w:basedOn w:val="Heading1"/>
    <w:next w:val="Normal"/>
    <w:uiPriority w:val="39"/>
    <w:semiHidden/>
    <w:unhideWhenUsed/>
    <w:qFormat/>
    <w:rsid w:val="00780F89"/>
    <w:pPr>
      <w:spacing w:after="0"/>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780F89"/>
  </w:style>
  <w:style w:type="paragraph" w:styleId="TOC2">
    <w:name w:val="toc 2"/>
    <w:basedOn w:val="Normal"/>
    <w:next w:val="Normal"/>
    <w:autoRedefine/>
    <w:uiPriority w:val="39"/>
    <w:unhideWhenUsed/>
    <w:rsid w:val="00780F89"/>
    <w:pPr>
      <w:ind w:left="240"/>
    </w:pPr>
  </w:style>
  <w:style w:type="paragraph" w:styleId="NormalWeb">
    <w:name w:val="Normal (Web)"/>
    <w:basedOn w:val="Normal"/>
    <w:uiPriority w:val="99"/>
    <w:semiHidden/>
    <w:unhideWhenUsed/>
    <w:rsid w:val="00EE3D62"/>
    <w:pPr>
      <w:spacing w:before="100" w:beforeAutospacing="1" w:afterAutospacing="1" w:line="240" w:lineRule="auto"/>
      <w:contextualSpacing w:val="0"/>
    </w:pPr>
    <w:rPr>
      <w:rFonts w:ascii="Times New Roman" w:eastAsia="Times New Roman" w:hAnsi="Times New Roman" w:cs="Times New Roman"/>
    </w:rPr>
  </w:style>
  <w:style w:type="paragraph" w:styleId="Revision">
    <w:name w:val="Revision"/>
    <w:hidden/>
    <w:uiPriority w:val="99"/>
    <w:semiHidden/>
    <w:rsid w:val="00933028"/>
    <w:pPr>
      <w:spacing w:after="0" w:line="240" w:lineRule="auto"/>
      <w:contextualSpacing w:val="0"/>
    </w:pPr>
  </w:style>
  <w:style w:type="paragraph" w:styleId="Date">
    <w:name w:val="Date"/>
    <w:basedOn w:val="Normal"/>
    <w:next w:val="Normal"/>
    <w:link w:val="DateChar"/>
    <w:uiPriority w:val="99"/>
    <w:semiHidden/>
    <w:unhideWhenUsed/>
    <w:rsid w:val="000824E3"/>
  </w:style>
  <w:style w:type="character" w:customStyle="1" w:styleId="DateChar">
    <w:name w:val="Date Char"/>
    <w:basedOn w:val="DefaultParagraphFont"/>
    <w:link w:val="Date"/>
    <w:uiPriority w:val="99"/>
    <w:semiHidden/>
    <w:rsid w:val="0008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726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los_angeles/latest/laac/0-0-0-82314"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library.amlegal.com/codes/los_angeles/latest/laac/0-0-0-823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library.amlegal.com/codes/los_angeles/latest/laac/0-0-0-823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delibrary.amlegal.com/codes/los_angeles/latest/laac/0-0-0-82314" TargetMode="External"/><Relationship Id="rId4" Type="http://schemas.openxmlformats.org/officeDocument/2006/relationships/settings" Target="settings.xml"/><Relationship Id="rId9" Type="http://schemas.openxmlformats.org/officeDocument/2006/relationships/hyperlink" Target="https://codelibrary.amlegal.com/codes/los_angeles/latest/laac/0-0-0-823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6879-3C94-40F6-8B58-30FC77C0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9248</Words>
  <Characters>47720</Characters>
  <Application>Microsoft Office Word</Application>
  <DocSecurity>0</DocSecurity>
  <Lines>1193</Lines>
  <Paragraphs>532</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56436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Kim</dc:creator>
  <cp:lastModifiedBy>Jose Galdamez</cp:lastModifiedBy>
  <cp:revision>2</cp:revision>
  <cp:lastPrinted>2024-05-03T19:18:00Z</cp:lastPrinted>
  <dcterms:created xsi:type="dcterms:W3CDTF">2024-05-03T20:20:00Z</dcterms:created>
  <dcterms:modified xsi:type="dcterms:W3CDTF">2024-05-03T20:20:00Z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4485394258799c7bd95eb2568217024690b1d126f378a5ae51d58381152dd5f4</vt:lpwstr>
  </property>
</Properties>
</file>