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61743" w:rsidRPr="00161743" w:rsidRDefault="00161743">
      <w:pPr>
        <w:spacing w:before="52" w:after="0"/>
        <w:ind w:left="1919" w:right="1899" w:hanging="1"/>
        <w:jc w:val="center"/>
        <w:rPr>
          <w:rFonts w:ascii="Arial" w:eastAsia="Arial" w:hAnsi="Arial" w:cs="Arial"/>
          <w:b/>
          <w:sz w:val="44"/>
          <w:szCs w:val="44"/>
        </w:rPr>
      </w:pPr>
      <w:r w:rsidRPr="00161743">
        <w:rPr>
          <w:rFonts w:ascii="Arial" w:eastAsia="Arial" w:hAnsi="Arial" w:cs="Arial"/>
          <w:b/>
          <w:sz w:val="44"/>
          <w:szCs w:val="44"/>
        </w:rPr>
        <w:t>MID CITY WEST NEIGHBORHOOD COUNCIL</w:t>
      </w:r>
      <w:r w:rsidR="00DE7929" w:rsidRPr="00161743">
        <w:rPr>
          <w:rFonts w:ascii="Arial" w:eastAsia="Arial" w:hAnsi="Arial" w:cs="Arial"/>
          <w:b/>
          <w:sz w:val="44"/>
          <w:szCs w:val="44"/>
        </w:rPr>
        <w:t xml:space="preserve"> </w:t>
      </w:r>
    </w:p>
    <w:p w:rsidR="003F3255" w:rsidRPr="00161743" w:rsidRDefault="00DE7929">
      <w:pPr>
        <w:spacing w:before="52" w:after="0"/>
        <w:ind w:left="1919" w:right="1899" w:hanging="1"/>
        <w:jc w:val="center"/>
        <w:rPr>
          <w:sz w:val="44"/>
          <w:szCs w:val="44"/>
        </w:rPr>
      </w:pPr>
      <w:r w:rsidRPr="00161743">
        <w:rPr>
          <w:rFonts w:ascii="Arial" w:eastAsia="Arial" w:hAnsi="Arial" w:cs="Arial"/>
          <w:b/>
          <w:sz w:val="44"/>
          <w:szCs w:val="44"/>
        </w:rPr>
        <w:t>BYLAWS</w:t>
      </w:r>
    </w:p>
    <w:p w:rsidR="003F3255" w:rsidRDefault="003F3255">
      <w:pPr>
        <w:spacing w:after="0"/>
      </w:pPr>
    </w:p>
    <w:p w:rsidR="003F3255" w:rsidRDefault="003F3255">
      <w:pPr>
        <w:spacing w:after="0"/>
      </w:pPr>
    </w:p>
    <w:p w:rsidR="003F3255" w:rsidRDefault="00DE7929">
      <w:pPr>
        <w:spacing w:after="0"/>
        <w:ind w:left="140" w:right="-20"/>
      </w:pPr>
      <w:r>
        <w:rPr>
          <w:rFonts w:ascii="Arial" w:eastAsia="Arial" w:hAnsi="Arial" w:cs="Arial"/>
          <w:b/>
          <w:sz w:val="46"/>
          <w:szCs w:val="46"/>
          <w:vertAlign w:val="subscript"/>
        </w:rPr>
        <w:t>Table of Contents</w:t>
      </w:r>
    </w:p>
    <w:p w:rsidR="003F3255" w:rsidRDefault="003F3255">
      <w:pPr>
        <w:spacing w:after="0"/>
      </w:pPr>
    </w:p>
    <w:p w:rsidR="003F3255" w:rsidRDefault="00DE7929">
      <w:pPr>
        <w:spacing w:before="25" w:after="0"/>
        <w:ind w:left="140" w:right="-20"/>
      </w:pPr>
      <w:r>
        <w:rPr>
          <w:rFonts w:ascii="Arial" w:eastAsia="Arial" w:hAnsi="Arial" w:cs="Arial"/>
          <w:color w:val="000080"/>
          <w:sz w:val="40"/>
          <w:szCs w:val="40"/>
          <w:u w:val="single"/>
          <w:vertAlign w:val="subscript"/>
        </w:rPr>
        <w:t>Article I</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NAME  ............................................................</w:t>
      </w:r>
      <w:r w:rsidR="000B2CBF">
        <w:rPr>
          <w:rFonts w:ascii="Arial" w:eastAsia="Arial" w:hAnsi="Arial" w:cs="Arial"/>
          <w:sz w:val="46"/>
          <w:szCs w:val="46"/>
          <w:vertAlign w:val="subscript"/>
        </w:rPr>
        <w:t>................................</w:t>
      </w:r>
      <w:r>
        <w:rPr>
          <w:rFonts w:ascii="Arial" w:eastAsia="Arial" w:hAnsi="Arial" w:cs="Arial"/>
          <w:sz w:val="46"/>
          <w:szCs w:val="46"/>
          <w:vertAlign w:val="subscript"/>
        </w:rPr>
        <w:t>3</w:t>
      </w:r>
    </w:p>
    <w:p w:rsidR="003F3255" w:rsidRDefault="00DE7929">
      <w:pPr>
        <w:tabs>
          <w:tab w:val="left" w:pos="2660"/>
        </w:tabs>
        <w:spacing w:before="25" w:after="0"/>
        <w:ind w:left="140" w:right="-20"/>
      </w:pPr>
      <w:r>
        <w:rPr>
          <w:rFonts w:ascii="Arial" w:eastAsia="Arial" w:hAnsi="Arial" w:cs="Arial"/>
          <w:color w:val="000080"/>
          <w:sz w:val="40"/>
          <w:szCs w:val="40"/>
          <w:u w:val="single"/>
          <w:vertAlign w:val="subscript"/>
        </w:rPr>
        <w:t>Article II</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PURPOSE</w:t>
      </w:r>
      <w:r>
        <w:rPr>
          <w:rFonts w:ascii="Arial" w:eastAsia="Arial" w:hAnsi="Arial" w:cs="Arial"/>
          <w:sz w:val="46"/>
          <w:szCs w:val="46"/>
          <w:vertAlign w:val="subscript"/>
        </w:rPr>
        <w:tab/>
        <w:t>....................................................</w:t>
      </w:r>
      <w:r w:rsidR="000B2CBF">
        <w:rPr>
          <w:rFonts w:ascii="Arial" w:eastAsia="Arial" w:hAnsi="Arial" w:cs="Arial"/>
          <w:sz w:val="46"/>
          <w:szCs w:val="46"/>
          <w:vertAlign w:val="subscript"/>
        </w:rPr>
        <w:t>.................................</w:t>
      </w:r>
      <w:r>
        <w:rPr>
          <w:rFonts w:ascii="Arial" w:eastAsia="Arial" w:hAnsi="Arial" w:cs="Arial"/>
          <w:sz w:val="46"/>
          <w:szCs w:val="46"/>
          <w:vertAlign w:val="subscript"/>
        </w:rPr>
        <w:t>3</w:t>
      </w:r>
    </w:p>
    <w:p w:rsidR="009E4B7F" w:rsidRDefault="009E4B7F">
      <w:pPr>
        <w:tabs>
          <w:tab w:val="left" w:pos="3280"/>
        </w:tabs>
        <w:spacing w:before="25" w:after="0" w:line="240" w:lineRule="auto"/>
        <w:ind w:left="140" w:right="-20"/>
        <w:rPr>
          <w:rFonts w:ascii="Arial" w:eastAsia="Arial" w:hAnsi="Arial" w:cs="Arial"/>
          <w:color w:val="000080"/>
          <w:sz w:val="24"/>
          <w:szCs w:val="24"/>
          <w:u w:val="single"/>
        </w:rPr>
      </w:pPr>
    </w:p>
    <w:p w:rsidR="003F3255" w:rsidRDefault="00DE7929">
      <w:pPr>
        <w:tabs>
          <w:tab w:val="left" w:pos="3280"/>
        </w:tabs>
        <w:spacing w:before="25" w:after="0" w:line="240" w:lineRule="auto"/>
        <w:ind w:left="140" w:right="-20"/>
      </w:pPr>
      <w:r>
        <w:rPr>
          <w:rFonts w:ascii="Arial" w:eastAsia="Arial" w:hAnsi="Arial" w:cs="Arial"/>
          <w:color w:val="000080"/>
          <w:sz w:val="24"/>
          <w:szCs w:val="24"/>
          <w:u w:val="single"/>
        </w:rPr>
        <w:t>Article III</w:t>
      </w:r>
      <w:r>
        <w:rPr>
          <w:rFonts w:ascii="Arial" w:eastAsia="Arial" w:hAnsi="Arial" w:cs="Arial"/>
          <w:color w:val="000080"/>
          <w:sz w:val="24"/>
          <w:szCs w:val="24"/>
        </w:rPr>
        <w:t xml:space="preserve"> </w:t>
      </w:r>
      <w:r>
        <w:rPr>
          <w:rFonts w:ascii="Arial" w:eastAsia="Arial" w:hAnsi="Arial" w:cs="Arial"/>
          <w:sz w:val="28"/>
          <w:szCs w:val="28"/>
        </w:rPr>
        <w:t>BOUNDARIES</w:t>
      </w:r>
      <w:r>
        <w:rPr>
          <w:rFonts w:ascii="Arial" w:eastAsia="Arial" w:hAnsi="Arial" w:cs="Arial"/>
          <w:sz w:val="28"/>
          <w:szCs w:val="28"/>
        </w:rPr>
        <w:tab/>
        <w:t>..........................................................................</w:t>
      </w:r>
      <w:r w:rsidR="000B2CBF">
        <w:rPr>
          <w:rFonts w:ascii="Arial" w:eastAsia="Arial" w:hAnsi="Arial" w:cs="Arial"/>
          <w:sz w:val="28"/>
          <w:szCs w:val="28"/>
        </w:rPr>
        <w:t>..........</w:t>
      </w:r>
      <w:r>
        <w:rPr>
          <w:rFonts w:ascii="Arial" w:eastAsia="Arial" w:hAnsi="Arial" w:cs="Arial"/>
          <w:sz w:val="28"/>
          <w:szCs w:val="28"/>
        </w:rPr>
        <w:t>3</w:t>
      </w:r>
    </w:p>
    <w:p w:rsidR="003F3255" w:rsidRDefault="00DE7929">
      <w:pPr>
        <w:tabs>
          <w:tab w:val="left" w:pos="4860"/>
        </w:tabs>
        <w:spacing w:after="0"/>
        <w:ind w:left="848" w:right="-20"/>
      </w:pPr>
      <w:r>
        <w:rPr>
          <w:rFonts w:ascii="Arial" w:eastAsia="Arial" w:hAnsi="Arial" w:cs="Arial"/>
          <w:color w:val="000080"/>
          <w:sz w:val="40"/>
          <w:szCs w:val="40"/>
          <w:u w:val="single"/>
          <w:vertAlign w:val="subscript"/>
        </w:rPr>
        <w:t>Section 1:</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Boundary Description</w:t>
      </w:r>
      <w:r>
        <w:rPr>
          <w:rFonts w:ascii="Arial" w:eastAsia="Arial" w:hAnsi="Arial" w:cs="Arial"/>
          <w:sz w:val="46"/>
          <w:szCs w:val="46"/>
          <w:vertAlign w:val="subscript"/>
        </w:rPr>
        <w:tab/>
        <w:t>...................................</w:t>
      </w:r>
      <w:r w:rsidR="000B2CBF">
        <w:rPr>
          <w:rFonts w:ascii="Arial" w:eastAsia="Arial" w:hAnsi="Arial" w:cs="Arial"/>
          <w:sz w:val="46"/>
          <w:szCs w:val="46"/>
          <w:vertAlign w:val="subscript"/>
        </w:rPr>
        <w:t>.....................</w:t>
      </w:r>
      <w:r w:rsidR="009E4B7F">
        <w:rPr>
          <w:rFonts w:ascii="Arial" w:eastAsia="Arial" w:hAnsi="Arial" w:cs="Arial"/>
          <w:sz w:val="46"/>
          <w:szCs w:val="46"/>
          <w:vertAlign w:val="subscript"/>
        </w:rPr>
        <w:t>4</w:t>
      </w:r>
    </w:p>
    <w:p w:rsidR="003F3255" w:rsidRDefault="00DE7929">
      <w:pPr>
        <w:tabs>
          <w:tab w:val="left" w:pos="4700"/>
        </w:tabs>
        <w:spacing w:before="2" w:after="0"/>
        <w:ind w:left="848" w:right="-20"/>
      </w:pPr>
      <w:r>
        <w:rPr>
          <w:rFonts w:ascii="Arial" w:eastAsia="Arial" w:hAnsi="Arial" w:cs="Arial"/>
          <w:color w:val="000080"/>
          <w:sz w:val="40"/>
          <w:szCs w:val="40"/>
          <w:u w:val="single"/>
          <w:vertAlign w:val="subscript"/>
        </w:rPr>
        <w:t>Section 2:</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Internal Boundaries</w:t>
      </w:r>
      <w:r>
        <w:rPr>
          <w:rFonts w:ascii="Arial" w:eastAsia="Arial" w:hAnsi="Arial" w:cs="Arial"/>
          <w:sz w:val="46"/>
          <w:szCs w:val="46"/>
          <w:vertAlign w:val="subscript"/>
        </w:rPr>
        <w:tab/>
        <w:t>..........................</w:t>
      </w:r>
      <w:r w:rsidR="000B2CBF">
        <w:rPr>
          <w:rFonts w:ascii="Arial" w:eastAsia="Arial" w:hAnsi="Arial" w:cs="Arial"/>
          <w:sz w:val="46"/>
          <w:szCs w:val="46"/>
          <w:vertAlign w:val="subscript"/>
        </w:rPr>
        <w:t>..................................</w:t>
      </w:r>
      <w:r w:rsidR="009E4B7F">
        <w:rPr>
          <w:rFonts w:ascii="Arial" w:eastAsia="Arial" w:hAnsi="Arial" w:cs="Arial"/>
          <w:sz w:val="46"/>
          <w:szCs w:val="46"/>
          <w:vertAlign w:val="subscript"/>
        </w:rPr>
        <w:t>5</w:t>
      </w:r>
    </w:p>
    <w:p w:rsidR="003F3255" w:rsidRDefault="00DE7929">
      <w:pPr>
        <w:spacing w:before="25" w:after="0"/>
        <w:ind w:left="140" w:right="-20"/>
      </w:pPr>
      <w:r>
        <w:rPr>
          <w:rFonts w:ascii="Arial" w:eastAsia="Arial" w:hAnsi="Arial" w:cs="Arial"/>
          <w:color w:val="000080"/>
          <w:sz w:val="40"/>
          <w:szCs w:val="40"/>
          <w:u w:val="single"/>
          <w:vertAlign w:val="subscript"/>
        </w:rPr>
        <w:t>Article IV</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STAKEHOLDERS  ........................................</w:t>
      </w:r>
      <w:r w:rsidR="000B2CBF">
        <w:rPr>
          <w:rFonts w:ascii="Arial" w:eastAsia="Arial" w:hAnsi="Arial" w:cs="Arial"/>
          <w:sz w:val="46"/>
          <w:szCs w:val="46"/>
          <w:vertAlign w:val="subscript"/>
        </w:rPr>
        <w:t>..............................</w:t>
      </w:r>
      <w:r w:rsidR="009E4B7F">
        <w:rPr>
          <w:rFonts w:ascii="Arial" w:eastAsia="Arial" w:hAnsi="Arial" w:cs="Arial"/>
          <w:sz w:val="46"/>
          <w:szCs w:val="46"/>
          <w:vertAlign w:val="subscript"/>
        </w:rPr>
        <w:t>6</w:t>
      </w:r>
    </w:p>
    <w:p w:rsidR="009E4B7F" w:rsidRDefault="009E4B7F">
      <w:pPr>
        <w:tabs>
          <w:tab w:val="left" w:pos="9340"/>
        </w:tabs>
        <w:spacing w:before="25" w:after="0" w:line="240" w:lineRule="auto"/>
        <w:ind w:left="140" w:right="-20"/>
        <w:rPr>
          <w:rFonts w:ascii="Arial" w:eastAsia="Arial" w:hAnsi="Arial" w:cs="Arial"/>
          <w:color w:val="000080"/>
          <w:sz w:val="24"/>
          <w:szCs w:val="24"/>
          <w:u w:val="single"/>
        </w:rPr>
      </w:pPr>
    </w:p>
    <w:p w:rsidR="003F3255" w:rsidRDefault="00DE7929">
      <w:pPr>
        <w:tabs>
          <w:tab w:val="left" w:pos="9340"/>
        </w:tabs>
        <w:spacing w:before="25" w:after="0" w:line="240" w:lineRule="auto"/>
        <w:ind w:left="140" w:right="-20"/>
      </w:pPr>
      <w:r>
        <w:rPr>
          <w:rFonts w:ascii="Arial" w:eastAsia="Arial" w:hAnsi="Arial" w:cs="Arial"/>
          <w:color w:val="000080"/>
          <w:sz w:val="24"/>
          <w:szCs w:val="24"/>
          <w:u w:val="single"/>
        </w:rPr>
        <w:t>Article V</w:t>
      </w:r>
      <w:r>
        <w:rPr>
          <w:rFonts w:ascii="Arial" w:eastAsia="Arial" w:hAnsi="Arial" w:cs="Arial"/>
          <w:color w:val="000080"/>
          <w:sz w:val="24"/>
          <w:szCs w:val="24"/>
        </w:rPr>
        <w:t xml:space="preserve"> </w:t>
      </w:r>
      <w:r>
        <w:rPr>
          <w:rFonts w:ascii="Arial" w:eastAsia="Arial" w:hAnsi="Arial" w:cs="Arial"/>
          <w:sz w:val="28"/>
          <w:szCs w:val="28"/>
        </w:rPr>
        <w:t>GOVERNING BOARD  ..............................</w:t>
      </w:r>
      <w:r w:rsidR="000B2CBF">
        <w:rPr>
          <w:rFonts w:ascii="Arial" w:eastAsia="Arial" w:hAnsi="Arial" w:cs="Arial"/>
          <w:sz w:val="28"/>
          <w:szCs w:val="28"/>
        </w:rPr>
        <w:t>............................................</w:t>
      </w:r>
      <w:r w:rsidR="007B1912">
        <w:rPr>
          <w:rFonts w:ascii="Arial" w:eastAsia="Arial" w:hAnsi="Arial" w:cs="Arial"/>
          <w:sz w:val="28"/>
          <w:szCs w:val="28"/>
        </w:rPr>
        <w:t>7</w:t>
      </w:r>
    </w:p>
    <w:p w:rsidR="003F3255" w:rsidRDefault="00DE7929">
      <w:pPr>
        <w:tabs>
          <w:tab w:val="left" w:pos="3760"/>
        </w:tabs>
        <w:spacing w:after="0"/>
        <w:ind w:left="848" w:right="-20"/>
      </w:pPr>
      <w:r>
        <w:rPr>
          <w:rFonts w:ascii="Arial" w:eastAsia="Arial" w:hAnsi="Arial" w:cs="Arial"/>
          <w:color w:val="000080"/>
          <w:sz w:val="40"/>
          <w:szCs w:val="40"/>
          <w:u w:val="single"/>
          <w:vertAlign w:val="subscript"/>
        </w:rPr>
        <w:t>Section 1:</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Composition</w:t>
      </w:r>
      <w:r>
        <w:rPr>
          <w:rFonts w:ascii="Arial" w:eastAsia="Arial" w:hAnsi="Arial" w:cs="Arial"/>
          <w:sz w:val="46"/>
          <w:szCs w:val="46"/>
          <w:vertAlign w:val="subscript"/>
        </w:rPr>
        <w:tab/>
        <w:t>......................................</w:t>
      </w:r>
      <w:r w:rsidR="000B2CBF">
        <w:rPr>
          <w:rFonts w:ascii="Arial" w:eastAsia="Arial" w:hAnsi="Arial" w:cs="Arial"/>
          <w:sz w:val="46"/>
          <w:szCs w:val="46"/>
          <w:vertAlign w:val="subscript"/>
        </w:rPr>
        <w:t>.................................</w:t>
      </w:r>
      <w:r w:rsidR="007B1912">
        <w:rPr>
          <w:rFonts w:ascii="Arial" w:eastAsia="Arial" w:hAnsi="Arial" w:cs="Arial"/>
          <w:sz w:val="46"/>
          <w:szCs w:val="46"/>
          <w:vertAlign w:val="subscript"/>
        </w:rPr>
        <w:t>7</w:t>
      </w:r>
    </w:p>
    <w:p w:rsidR="003F3255" w:rsidRDefault="00DE7929">
      <w:pPr>
        <w:tabs>
          <w:tab w:val="left" w:pos="3200"/>
        </w:tabs>
        <w:spacing w:before="2" w:after="0" w:line="240" w:lineRule="auto"/>
        <w:ind w:left="848" w:right="-20"/>
      </w:pPr>
      <w:r>
        <w:rPr>
          <w:rFonts w:ascii="Arial" w:eastAsia="Arial" w:hAnsi="Arial" w:cs="Arial"/>
          <w:color w:val="000080"/>
          <w:sz w:val="24"/>
          <w:szCs w:val="24"/>
          <w:u w:val="single"/>
        </w:rPr>
        <w:t>Section 2:</w:t>
      </w:r>
      <w:r>
        <w:rPr>
          <w:rFonts w:ascii="Arial" w:eastAsia="Arial" w:hAnsi="Arial" w:cs="Arial"/>
          <w:color w:val="000080"/>
          <w:sz w:val="24"/>
          <w:szCs w:val="24"/>
        </w:rPr>
        <w:t xml:space="preserve"> </w:t>
      </w:r>
      <w:r>
        <w:rPr>
          <w:rFonts w:ascii="Arial" w:eastAsia="Arial" w:hAnsi="Arial" w:cs="Arial"/>
          <w:sz w:val="28"/>
          <w:szCs w:val="28"/>
        </w:rPr>
        <w:t>Quorum</w:t>
      </w:r>
      <w:r>
        <w:rPr>
          <w:rFonts w:ascii="Arial" w:eastAsia="Arial" w:hAnsi="Arial" w:cs="Arial"/>
          <w:sz w:val="28"/>
          <w:szCs w:val="28"/>
        </w:rPr>
        <w:tab/>
        <w:t>.............................................</w:t>
      </w:r>
      <w:r w:rsidR="000B2CBF">
        <w:rPr>
          <w:rFonts w:ascii="Arial" w:eastAsia="Arial" w:hAnsi="Arial" w:cs="Arial"/>
          <w:sz w:val="28"/>
          <w:szCs w:val="28"/>
        </w:rPr>
        <w:t>........................................</w:t>
      </w:r>
      <w:r w:rsidR="007B1912">
        <w:rPr>
          <w:rFonts w:ascii="Arial" w:eastAsia="Arial" w:hAnsi="Arial" w:cs="Arial"/>
          <w:sz w:val="28"/>
          <w:szCs w:val="28"/>
        </w:rPr>
        <w:t>7</w:t>
      </w:r>
    </w:p>
    <w:p w:rsidR="003F3255" w:rsidRDefault="00DE7929">
      <w:pPr>
        <w:spacing w:after="0"/>
        <w:ind w:left="848" w:right="-20"/>
      </w:pPr>
      <w:r>
        <w:rPr>
          <w:rFonts w:ascii="Arial" w:eastAsia="Arial" w:hAnsi="Arial" w:cs="Arial"/>
          <w:color w:val="000080"/>
          <w:sz w:val="40"/>
          <w:szCs w:val="40"/>
          <w:u w:val="single"/>
          <w:vertAlign w:val="subscript"/>
        </w:rPr>
        <w:t>Section 3:</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Official Actions  ..................................</w:t>
      </w:r>
      <w:r w:rsidR="000B2CBF">
        <w:rPr>
          <w:rFonts w:ascii="Arial" w:eastAsia="Arial" w:hAnsi="Arial" w:cs="Arial"/>
          <w:sz w:val="46"/>
          <w:szCs w:val="46"/>
          <w:vertAlign w:val="subscript"/>
        </w:rPr>
        <w:t>...............................</w:t>
      </w:r>
      <w:r w:rsidR="007B1912">
        <w:rPr>
          <w:rFonts w:ascii="Arial" w:eastAsia="Arial" w:hAnsi="Arial" w:cs="Arial"/>
          <w:sz w:val="46"/>
          <w:szCs w:val="46"/>
          <w:vertAlign w:val="subscript"/>
        </w:rPr>
        <w:t>8</w:t>
      </w:r>
    </w:p>
    <w:p w:rsidR="003F3255" w:rsidRDefault="00DE7929">
      <w:pPr>
        <w:spacing w:after="0"/>
        <w:ind w:left="848" w:right="-20"/>
      </w:pPr>
      <w:r>
        <w:rPr>
          <w:rFonts w:ascii="Arial" w:eastAsia="Arial" w:hAnsi="Arial" w:cs="Arial"/>
          <w:color w:val="000080"/>
          <w:sz w:val="40"/>
          <w:szCs w:val="40"/>
          <w:u w:val="single"/>
          <w:vertAlign w:val="subscript"/>
        </w:rPr>
        <w:t>Section 4:</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Terms and Term Limits ......................</w:t>
      </w:r>
      <w:r w:rsidR="007B1912">
        <w:rPr>
          <w:rFonts w:ascii="Arial" w:eastAsia="Arial" w:hAnsi="Arial" w:cs="Arial"/>
          <w:sz w:val="46"/>
          <w:szCs w:val="46"/>
          <w:vertAlign w:val="subscript"/>
        </w:rPr>
        <w:t>...............................8</w:t>
      </w:r>
    </w:p>
    <w:p w:rsidR="003F3255" w:rsidRDefault="00DE7929">
      <w:pPr>
        <w:tabs>
          <w:tab w:val="left" w:pos="4560"/>
        </w:tabs>
        <w:spacing w:after="0"/>
        <w:ind w:left="848" w:right="-20"/>
      </w:pPr>
      <w:r>
        <w:rPr>
          <w:rFonts w:ascii="Arial" w:eastAsia="Arial" w:hAnsi="Arial" w:cs="Arial"/>
          <w:color w:val="000080"/>
          <w:sz w:val="40"/>
          <w:szCs w:val="40"/>
          <w:u w:val="single"/>
          <w:vertAlign w:val="subscript"/>
        </w:rPr>
        <w:t>Section 5:</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Duties and Powers</w:t>
      </w:r>
      <w:r>
        <w:rPr>
          <w:rFonts w:ascii="Arial" w:eastAsia="Arial" w:hAnsi="Arial" w:cs="Arial"/>
          <w:sz w:val="46"/>
          <w:szCs w:val="46"/>
          <w:vertAlign w:val="subscript"/>
        </w:rPr>
        <w:tab/>
        <w:t>.......................................</w:t>
      </w:r>
      <w:r w:rsidR="000B2CBF">
        <w:rPr>
          <w:rFonts w:ascii="Arial" w:eastAsia="Arial" w:hAnsi="Arial" w:cs="Arial"/>
          <w:sz w:val="46"/>
          <w:szCs w:val="46"/>
          <w:vertAlign w:val="subscript"/>
        </w:rPr>
        <w:t>.................</w:t>
      </w:r>
      <w:r w:rsidR="007B1912">
        <w:rPr>
          <w:rFonts w:ascii="Arial" w:eastAsia="Arial" w:hAnsi="Arial" w:cs="Arial"/>
          <w:sz w:val="46"/>
          <w:szCs w:val="46"/>
          <w:vertAlign w:val="subscript"/>
        </w:rPr>
        <w:t>8</w:t>
      </w:r>
    </w:p>
    <w:p w:rsidR="003F3255" w:rsidRDefault="00DE7929">
      <w:pPr>
        <w:spacing w:after="0"/>
        <w:ind w:left="848" w:right="-20"/>
      </w:pPr>
      <w:r>
        <w:rPr>
          <w:rFonts w:ascii="Arial" w:eastAsia="Arial" w:hAnsi="Arial" w:cs="Arial"/>
          <w:color w:val="000080"/>
          <w:sz w:val="40"/>
          <w:szCs w:val="40"/>
          <w:u w:val="single"/>
          <w:vertAlign w:val="subscript"/>
        </w:rPr>
        <w:t>Section 6:</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Vacancies  ..........................................</w:t>
      </w:r>
      <w:r w:rsidR="000B2CBF">
        <w:rPr>
          <w:rFonts w:ascii="Arial" w:eastAsia="Arial" w:hAnsi="Arial" w:cs="Arial"/>
          <w:sz w:val="46"/>
          <w:szCs w:val="46"/>
          <w:vertAlign w:val="subscript"/>
        </w:rPr>
        <w:t>...............................</w:t>
      </w:r>
      <w:r w:rsidR="007B1912">
        <w:rPr>
          <w:rFonts w:ascii="Arial" w:eastAsia="Arial" w:hAnsi="Arial" w:cs="Arial"/>
          <w:sz w:val="46"/>
          <w:szCs w:val="46"/>
          <w:vertAlign w:val="subscript"/>
        </w:rPr>
        <w:t>8</w:t>
      </w:r>
    </w:p>
    <w:p w:rsidR="003F3255" w:rsidRDefault="00DE7929">
      <w:pPr>
        <w:spacing w:after="0"/>
        <w:ind w:left="848" w:right="-20"/>
      </w:pPr>
      <w:r>
        <w:rPr>
          <w:rFonts w:ascii="Arial" w:eastAsia="Arial" w:hAnsi="Arial" w:cs="Arial"/>
          <w:color w:val="000080"/>
          <w:sz w:val="40"/>
          <w:szCs w:val="40"/>
          <w:u w:val="single"/>
          <w:vertAlign w:val="subscript"/>
        </w:rPr>
        <w:t>Section 7:</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Absences  ...........................................</w:t>
      </w:r>
      <w:r w:rsidR="000B2CBF">
        <w:rPr>
          <w:rFonts w:ascii="Arial" w:eastAsia="Arial" w:hAnsi="Arial" w:cs="Arial"/>
          <w:sz w:val="46"/>
          <w:szCs w:val="46"/>
          <w:vertAlign w:val="subscript"/>
        </w:rPr>
        <w:t>...............................</w:t>
      </w:r>
      <w:r w:rsidR="007B1912">
        <w:rPr>
          <w:rFonts w:ascii="Arial" w:eastAsia="Arial" w:hAnsi="Arial" w:cs="Arial"/>
          <w:sz w:val="46"/>
          <w:szCs w:val="46"/>
          <w:vertAlign w:val="subscript"/>
        </w:rPr>
        <w:t>9</w:t>
      </w:r>
    </w:p>
    <w:p w:rsidR="003F3255" w:rsidRDefault="00DE7929">
      <w:pPr>
        <w:spacing w:before="2" w:after="0" w:line="240" w:lineRule="auto"/>
        <w:ind w:left="848" w:right="-20"/>
      </w:pPr>
      <w:r>
        <w:rPr>
          <w:rFonts w:ascii="Arial" w:eastAsia="Arial" w:hAnsi="Arial" w:cs="Arial"/>
          <w:color w:val="000080"/>
          <w:sz w:val="24"/>
          <w:szCs w:val="24"/>
          <w:u w:val="single"/>
        </w:rPr>
        <w:t>Section 8:</w:t>
      </w:r>
      <w:r>
        <w:rPr>
          <w:rFonts w:ascii="Arial" w:eastAsia="Arial" w:hAnsi="Arial" w:cs="Arial"/>
          <w:color w:val="000080"/>
          <w:sz w:val="24"/>
          <w:szCs w:val="24"/>
        </w:rPr>
        <w:t xml:space="preserve"> </w:t>
      </w:r>
      <w:r>
        <w:rPr>
          <w:rFonts w:ascii="Arial" w:eastAsia="Arial" w:hAnsi="Arial" w:cs="Arial"/>
          <w:sz w:val="28"/>
          <w:szCs w:val="28"/>
        </w:rPr>
        <w:t>Censure  .............................................</w:t>
      </w:r>
      <w:r w:rsidR="000B2CBF">
        <w:rPr>
          <w:rFonts w:ascii="Arial" w:eastAsia="Arial" w:hAnsi="Arial" w:cs="Arial"/>
          <w:sz w:val="28"/>
          <w:szCs w:val="28"/>
        </w:rPr>
        <w:t>........................................</w:t>
      </w:r>
      <w:r w:rsidR="007B1912">
        <w:rPr>
          <w:rFonts w:ascii="Arial" w:eastAsia="Arial" w:hAnsi="Arial" w:cs="Arial"/>
          <w:sz w:val="28"/>
          <w:szCs w:val="28"/>
        </w:rPr>
        <w:t>9</w:t>
      </w:r>
    </w:p>
    <w:p w:rsidR="003F3255" w:rsidRDefault="00DE7929">
      <w:pPr>
        <w:spacing w:after="0"/>
        <w:ind w:left="848" w:right="-20"/>
      </w:pPr>
      <w:r>
        <w:rPr>
          <w:rFonts w:ascii="Arial" w:eastAsia="Arial" w:hAnsi="Arial" w:cs="Arial"/>
          <w:color w:val="000080"/>
          <w:sz w:val="40"/>
          <w:szCs w:val="40"/>
          <w:u w:val="single"/>
          <w:vertAlign w:val="subscript"/>
        </w:rPr>
        <w:t>Section 9:</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Removal  ............................................</w:t>
      </w:r>
      <w:r w:rsidR="000B2CBF">
        <w:rPr>
          <w:rFonts w:ascii="Arial" w:eastAsia="Arial" w:hAnsi="Arial" w:cs="Arial"/>
          <w:sz w:val="46"/>
          <w:szCs w:val="46"/>
          <w:vertAlign w:val="subscript"/>
        </w:rPr>
        <w:t>...............................</w:t>
      </w:r>
      <w:r w:rsidR="007B1912">
        <w:rPr>
          <w:rFonts w:ascii="Arial" w:eastAsia="Arial" w:hAnsi="Arial" w:cs="Arial"/>
          <w:sz w:val="46"/>
          <w:szCs w:val="46"/>
          <w:vertAlign w:val="subscript"/>
        </w:rPr>
        <w:t>10</w:t>
      </w:r>
    </w:p>
    <w:p w:rsidR="003F3255" w:rsidRDefault="00DE7929">
      <w:pPr>
        <w:spacing w:after="0"/>
        <w:ind w:left="848" w:right="-20"/>
      </w:pPr>
      <w:r>
        <w:rPr>
          <w:rFonts w:ascii="Arial" w:eastAsia="Arial" w:hAnsi="Arial" w:cs="Arial"/>
          <w:color w:val="000080"/>
          <w:sz w:val="40"/>
          <w:szCs w:val="40"/>
          <w:u w:val="single"/>
          <w:vertAlign w:val="subscript"/>
        </w:rPr>
        <w:lastRenderedPageBreak/>
        <w:t>Section 10:</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Resignation  ......................................</w:t>
      </w:r>
      <w:r w:rsidR="00D26E0C">
        <w:rPr>
          <w:rFonts w:ascii="Arial" w:eastAsia="Arial" w:hAnsi="Arial" w:cs="Arial"/>
          <w:sz w:val="46"/>
          <w:szCs w:val="46"/>
          <w:vertAlign w:val="subscript"/>
        </w:rPr>
        <w:t>...............................</w:t>
      </w:r>
      <w:r w:rsidR="007B1912">
        <w:rPr>
          <w:rFonts w:ascii="Arial" w:eastAsia="Arial" w:hAnsi="Arial" w:cs="Arial"/>
          <w:sz w:val="46"/>
          <w:szCs w:val="46"/>
          <w:vertAlign w:val="subscript"/>
        </w:rPr>
        <w:t>12</w:t>
      </w:r>
    </w:p>
    <w:p w:rsidR="003F3255" w:rsidRDefault="00DE7929">
      <w:pPr>
        <w:spacing w:after="0"/>
        <w:ind w:left="848" w:right="-20"/>
      </w:pPr>
      <w:r>
        <w:rPr>
          <w:rFonts w:ascii="Arial" w:eastAsia="Arial" w:hAnsi="Arial" w:cs="Arial"/>
          <w:color w:val="000080"/>
          <w:sz w:val="40"/>
          <w:szCs w:val="40"/>
          <w:u w:val="single"/>
          <w:vertAlign w:val="subscript"/>
        </w:rPr>
        <w:t>Section 11 :</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Community Outreach  .......................</w:t>
      </w:r>
      <w:r w:rsidR="00D26E0C">
        <w:rPr>
          <w:rFonts w:ascii="Arial" w:eastAsia="Arial" w:hAnsi="Arial" w:cs="Arial"/>
          <w:sz w:val="46"/>
          <w:szCs w:val="46"/>
          <w:vertAlign w:val="subscript"/>
        </w:rPr>
        <w:t>..............................</w:t>
      </w:r>
      <w:r w:rsidR="007B1912">
        <w:rPr>
          <w:rFonts w:ascii="Arial" w:eastAsia="Arial" w:hAnsi="Arial" w:cs="Arial"/>
          <w:sz w:val="46"/>
          <w:szCs w:val="46"/>
          <w:vertAlign w:val="subscript"/>
        </w:rPr>
        <w:t>13</w:t>
      </w:r>
    </w:p>
    <w:p w:rsidR="003F3255" w:rsidRDefault="003F3255">
      <w:pPr>
        <w:spacing w:before="2" w:after="0"/>
      </w:pPr>
    </w:p>
    <w:p w:rsidR="003F3255" w:rsidRDefault="00DE7929">
      <w:pPr>
        <w:tabs>
          <w:tab w:val="left" w:pos="2800"/>
        </w:tabs>
        <w:spacing w:before="25" w:after="0" w:line="240" w:lineRule="auto"/>
        <w:ind w:left="140" w:right="-20"/>
      </w:pPr>
      <w:r>
        <w:rPr>
          <w:rFonts w:ascii="Arial" w:eastAsia="Arial" w:hAnsi="Arial" w:cs="Arial"/>
          <w:color w:val="000080"/>
          <w:sz w:val="24"/>
          <w:szCs w:val="24"/>
          <w:u w:val="single"/>
        </w:rPr>
        <w:t>Article VI</w:t>
      </w:r>
      <w:r>
        <w:rPr>
          <w:rFonts w:ascii="Arial" w:eastAsia="Arial" w:hAnsi="Arial" w:cs="Arial"/>
          <w:color w:val="000080"/>
          <w:sz w:val="24"/>
          <w:szCs w:val="24"/>
        </w:rPr>
        <w:t xml:space="preserve"> </w:t>
      </w:r>
      <w:r>
        <w:rPr>
          <w:rFonts w:ascii="Arial" w:eastAsia="Arial" w:hAnsi="Arial" w:cs="Arial"/>
          <w:sz w:val="28"/>
          <w:szCs w:val="28"/>
        </w:rPr>
        <w:t>OFFICERS</w:t>
      </w:r>
      <w:r>
        <w:rPr>
          <w:rFonts w:ascii="Arial" w:eastAsia="Arial" w:hAnsi="Arial" w:cs="Arial"/>
          <w:sz w:val="28"/>
          <w:szCs w:val="28"/>
        </w:rPr>
        <w:tab/>
        <w:t>..................................................</w:t>
      </w:r>
      <w:r w:rsidR="007B1912">
        <w:rPr>
          <w:rFonts w:ascii="Arial" w:eastAsia="Arial" w:hAnsi="Arial" w:cs="Arial"/>
          <w:sz w:val="28"/>
          <w:szCs w:val="28"/>
        </w:rPr>
        <w:t>.............................</w:t>
      </w:r>
      <w:r w:rsidR="00D26E0C">
        <w:rPr>
          <w:rFonts w:ascii="Arial" w:eastAsia="Arial" w:hAnsi="Arial" w:cs="Arial"/>
          <w:sz w:val="28"/>
          <w:szCs w:val="28"/>
        </w:rPr>
        <w:t>...........</w:t>
      </w:r>
      <w:r w:rsidR="007B1912">
        <w:rPr>
          <w:rFonts w:ascii="Arial" w:eastAsia="Arial" w:hAnsi="Arial" w:cs="Arial"/>
          <w:sz w:val="28"/>
          <w:szCs w:val="28"/>
        </w:rPr>
        <w:t>13</w:t>
      </w:r>
    </w:p>
    <w:p w:rsidR="003F3255" w:rsidRDefault="00DE7929">
      <w:pPr>
        <w:spacing w:after="0"/>
        <w:ind w:left="848" w:right="-20"/>
      </w:pPr>
      <w:r>
        <w:rPr>
          <w:rFonts w:ascii="Arial" w:eastAsia="Arial" w:hAnsi="Arial" w:cs="Arial"/>
          <w:color w:val="000080"/>
          <w:sz w:val="40"/>
          <w:szCs w:val="40"/>
          <w:u w:val="single"/>
          <w:vertAlign w:val="subscript"/>
        </w:rPr>
        <w:t>Section 1:</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Officers of the Board  ..........................</w:t>
      </w:r>
      <w:r w:rsidR="007B1912">
        <w:rPr>
          <w:rFonts w:ascii="Arial" w:eastAsia="Arial" w:hAnsi="Arial" w:cs="Arial"/>
          <w:sz w:val="46"/>
          <w:szCs w:val="46"/>
          <w:vertAlign w:val="subscript"/>
        </w:rPr>
        <w:t>............................</w:t>
      </w:r>
      <w:r w:rsidR="00D26E0C">
        <w:rPr>
          <w:rFonts w:ascii="Arial" w:eastAsia="Arial" w:hAnsi="Arial" w:cs="Arial"/>
          <w:sz w:val="46"/>
          <w:szCs w:val="46"/>
          <w:vertAlign w:val="subscript"/>
        </w:rPr>
        <w:t>..</w:t>
      </w:r>
      <w:r w:rsidR="007B1912">
        <w:rPr>
          <w:rFonts w:ascii="Arial" w:eastAsia="Arial" w:hAnsi="Arial" w:cs="Arial"/>
          <w:sz w:val="46"/>
          <w:szCs w:val="46"/>
          <w:vertAlign w:val="subscript"/>
        </w:rPr>
        <w:t>13</w:t>
      </w:r>
    </w:p>
    <w:p w:rsidR="003F3255" w:rsidRDefault="00DE7929">
      <w:pPr>
        <w:tabs>
          <w:tab w:val="left" w:pos="4560"/>
        </w:tabs>
        <w:spacing w:before="2" w:after="0" w:line="240" w:lineRule="auto"/>
        <w:ind w:left="848" w:right="-20"/>
      </w:pPr>
      <w:r>
        <w:rPr>
          <w:rFonts w:ascii="Arial" w:eastAsia="Arial" w:hAnsi="Arial" w:cs="Arial"/>
          <w:color w:val="000080"/>
          <w:sz w:val="24"/>
          <w:szCs w:val="24"/>
          <w:u w:val="single"/>
        </w:rPr>
        <w:t>Section 2:</w:t>
      </w:r>
      <w:r>
        <w:rPr>
          <w:rFonts w:ascii="Arial" w:eastAsia="Arial" w:hAnsi="Arial" w:cs="Arial"/>
          <w:color w:val="000080"/>
          <w:sz w:val="24"/>
          <w:szCs w:val="24"/>
        </w:rPr>
        <w:t xml:space="preserve"> </w:t>
      </w:r>
      <w:r>
        <w:rPr>
          <w:rFonts w:ascii="Arial" w:eastAsia="Arial" w:hAnsi="Arial" w:cs="Arial"/>
          <w:sz w:val="28"/>
          <w:szCs w:val="28"/>
        </w:rPr>
        <w:t>Duties and Powers</w:t>
      </w:r>
      <w:r>
        <w:rPr>
          <w:rFonts w:ascii="Arial" w:eastAsia="Arial" w:hAnsi="Arial" w:cs="Arial"/>
          <w:sz w:val="28"/>
          <w:szCs w:val="28"/>
        </w:rPr>
        <w:tab/>
        <w:t>............................</w:t>
      </w:r>
      <w:r w:rsidR="00D26E0C">
        <w:rPr>
          <w:rFonts w:ascii="Arial" w:eastAsia="Arial" w:hAnsi="Arial" w:cs="Arial"/>
          <w:sz w:val="28"/>
          <w:szCs w:val="28"/>
        </w:rPr>
        <w:t>.....</w:t>
      </w:r>
      <w:r w:rsidR="007B1912">
        <w:rPr>
          <w:rFonts w:ascii="Arial" w:eastAsia="Arial" w:hAnsi="Arial" w:cs="Arial"/>
          <w:sz w:val="28"/>
          <w:szCs w:val="28"/>
        </w:rPr>
        <w:t>...............................</w:t>
      </w:r>
      <w:r w:rsidR="00D26E0C">
        <w:rPr>
          <w:rFonts w:ascii="Arial" w:eastAsia="Arial" w:hAnsi="Arial" w:cs="Arial"/>
          <w:sz w:val="28"/>
          <w:szCs w:val="28"/>
        </w:rPr>
        <w:t>...</w:t>
      </w:r>
      <w:r w:rsidR="007B1912">
        <w:rPr>
          <w:rFonts w:ascii="Arial" w:eastAsia="Arial" w:hAnsi="Arial" w:cs="Arial"/>
          <w:sz w:val="28"/>
          <w:szCs w:val="28"/>
        </w:rPr>
        <w:t>13</w:t>
      </w:r>
    </w:p>
    <w:p w:rsidR="003F3255" w:rsidRDefault="00DE7929">
      <w:pPr>
        <w:tabs>
          <w:tab w:val="left" w:pos="4700"/>
        </w:tabs>
        <w:spacing w:after="0"/>
        <w:ind w:left="848" w:right="-20"/>
      </w:pPr>
      <w:r>
        <w:rPr>
          <w:rFonts w:ascii="Arial" w:eastAsia="Arial" w:hAnsi="Arial" w:cs="Arial"/>
          <w:color w:val="000080"/>
          <w:sz w:val="40"/>
          <w:szCs w:val="40"/>
          <w:u w:val="single"/>
          <w:vertAlign w:val="subscript"/>
        </w:rPr>
        <w:t>Section 3:</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Selection of Officers</w:t>
      </w:r>
      <w:r>
        <w:rPr>
          <w:rFonts w:ascii="Arial" w:eastAsia="Arial" w:hAnsi="Arial" w:cs="Arial"/>
          <w:sz w:val="46"/>
          <w:szCs w:val="46"/>
          <w:vertAlign w:val="subscript"/>
        </w:rPr>
        <w:tab/>
        <w:t>..........................</w:t>
      </w:r>
      <w:r w:rsidR="007B1912">
        <w:rPr>
          <w:rFonts w:ascii="Arial" w:eastAsia="Arial" w:hAnsi="Arial" w:cs="Arial"/>
          <w:sz w:val="46"/>
          <w:szCs w:val="46"/>
          <w:vertAlign w:val="subscript"/>
        </w:rPr>
        <w:t>.........................</w:t>
      </w:r>
      <w:r w:rsidR="00D26E0C">
        <w:rPr>
          <w:rFonts w:ascii="Arial" w:eastAsia="Arial" w:hAnsi="Arial" w:cs="Arial"/>
          <w:sz w:val="46"/>
          <w:szCs w:val="46"/>
          <w:vertAlign w:val="subscript"/>
        </w:rPr>
        <w:t>....</w:t>
      </w:r>
      <w:r w:rsidR="007B1912">
        <w:rPr>
          <w:rFonts w:ascii="Arial" w:eastAsia="Arial" w:hAnsi="Arial" w:cs="Arial"/>
          <w:sz w:val="46"/>
          <w:szCs w:val="46"/>
          <w:vertAlign w:val="subscript"/>
        </w:rPr>
        <w:t>14</w:t>
      </w:r>
    </w:p>
    <w:p w:rsidR="003F3255" w:rsidRDefault="00DE7929">
      <w:pPr>
        <w:tabs>
          <w:tab w:val="left" w:pos="3840"/>
        </w:tabs>
        <w:spacing w:after="0"/>
        <w:ind w:left="848" w:right="-20"/>
      </w:pPr>
      <w:r>
        <w:rPr>
          <w:rFonts w:ascii="Arial" w:eastAsia="Arial" w:hAnsi="Arial" w:cs="Arial"/>
          <w:color w:val="000080"/>
          <w:sz w:val="40"/>
          <w:szCs w:val="40"/>
          <w:u w:val="single"/>
          <w:vertAlign w:val="subscript"/>
        </w:rPr>
        <w:t>Section 4:</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Officer Terms</w:t>
      </w:r>
      <w:r>
        <w:rPr>
          <w:rFonts w:ascii="Arial" w:eastAsia="Arial" w:hAnsi="Arial" w:cs="Arial"/>
          <w:sz w:val="46"/>
          <w:szCs w:val="46"/>
          <w:vertAlign w:val="subscript"/>
        </w:rPr>
        <w:tab/>
        <w:t>..................................</w:t>
      </w:r>
      <w:r w:rsidR="000B2CBF">
        <w:rPr>
          <w:rFonts w:ascii="Arial" w:eastAsia="Arial" w:hAnsi="Arial" w:cs="Arial"/>
          <w:sz w:val="46"/>
          <w:szCs w:val="46"/>
          <w:vertAlign w:val="subscript"/>
        </w:rPr>
        <w:t>..........................</w:t>
      </w:r>
      <w:r w:rsidR="00D26E0C">
        <w:rPr>
          <w:rFonts w:ascii="Arial" w:eastAsia="Arial" w:hAnsi="Arial" w:cs="Arial"/>
          <w:sz w:val="46"/>
          <w:szCs w:val="46"/>
          <w:vertAlign w:val="subscript"/>
        </w:rPr>
        <w:t>....</w:t>
      </w:r>
      <w:r w:rsidR="007B1912">
        <w:rPr>
          <w:rFonts w:ascii="Arial" w:eastAsia="Arial" w:hAnsi="Arial" w:cs="Arial"/>
          <w:sz w:val="46"/>
          <w:szCs w:val="46"/>
          <w:vertAlign w:val="subscript"/>
        </w:rPr>
        <w:t>14</w:t>
      </w:r>
    </w:p>
    <w:p w:rsidR="009E4B7F" w:rsidRDefault="009E4B7F">
      <w:pPr>
        <w:tabs>
          <w:tab w:val="left" w:pos="6060"/>
        </w:tabs>
        <w:spacing w:after="0" w:line="240" w:lineRule="auto"/>
        <w:ind w:left="140" w:right="-20"/>
        <w:rPr>
          <w:rFonts w:ascii="Arial" w:eastAsia="Arial" w:hAnsi="Arial" w:cs="Arial"/>
          <w:color w:val="000080"/>
          <w:sz w:val="24"/>
          <w:szCs w:val="24"/>
          <w:u w:val="single"/>
        </w:rPr>
      </w:pPr>
    </w:p>
    <w:p w:rsidR="003F3255" w:rsidRDefault="00DE7929">
      <w:pPr>
        <w:tabs>
          <w:tab w:val="left" w:pos="6060"/>
        </w:tabs>
        <w:spacing w:after="0" w:line="240" w:lineRule="auto"/>
        <w:ind w:left="140" w:right="-20"/>
      </w:pPr>
      <w:r>
        <w:rPr>
          <w:rFonts w:ascii="Arial" w:eastAsia="Arial" w:hAnsi="Arial" w:cs="Arial"/>
          <w:color w:val="000080"/>
          <w:sz w:val="24"/>
          <w:szCs w:val="24"/>
          <w:u w:val="single"/>
        </w:rPr>
        <w:t>Article VII</w:t>
      </w:r>
      <w:r>
        <w:rPr>
          <w:rFonts w:ascii="Arial" w:eastAsia="Arial" w:hAnsi="Arial" w:cs="Arial"/>
          <w:color w:val="000080"/>
          <w:sz w:val="24"/>
          <w:szCs w:val="24"/>
        </w:rPr>
        <w:t xml:space="preserve"> </w:t>
      </w:r>
      <w:r>
        <w:rPr>
          <w:rFonts w:ascii="Arial" w:eastAsia="Arial" w:hAnsi="Arial" w:cs="Arial"/>
          <w:sz w:val="28"/>
          <w:szCs w:val="28"/>
        </w:rPr>
        <w:t>COMMITTEES AND THEIR DUTIES</w:t>
      </w:r>
      <w:r>
        <w:rPr>
          <w:rFonts w:ascii="Arial" w:eastAsia="Arial" w:hAnsi="Arial" w:cs="Arial"/>
          <w:sz w:val="28"/>
          <w:szCs w:val="28"/>
        </w:rPr>
        <w:tab/>
        <w:t>.......</w:t>
      </w:r>
      <w:r w:rsidR="000B2CBF">
        <w:rPr>
          <w:rFonts w:ascii="Arial" w:eastAsia="Arial" w:hAnsi="Arial" w:cs="Arial"/>
          <w:sz w:val="28"/>
          <w:szCs w:val="28"/>
        </w:rPr>
        <w:t>........................................</w:t>
      </w:r>
      <w:r w:rsidR="001E5403">
        <w:rPr>
          <w:rFonts w:ascii="Arial" w:eastAsia="Arial" w:hAnsi="Arial" w:cs="Arial"/>
          <w:sz w:val="28"/>
          <w:szCs w:val="28"/>
        </w:rPr>
        <w:t>15</w:t>
      </w:r>
    </w:p>
    <w:p w:rsidR="003F3255" w:rsidRDefault="00DE7929">
      <w:pPr>
        <w:spacing w:after="0"/>
        <w:ind w:left="848" w:right="-20"/>
      </w:pPr>
      <w:r>
        <w:rPr>
          <w:rFonts w:ascii="Arial" w:eastAsia="Arial" w:hAnsi="Arial" w:cs="Arial"/>
          <w:color w:val="000080"/>
          <w:sz w:val="40"/>
          <w:szCs w:val="40"/>
          <w:u w:val="single"/>
          <w:vertAlign w:val="subscript"/>
        </w:rPr>
        <w:t>Section 1:</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Standing  .........................................</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15</w:t>
      </w:r>
    </w:p>
    <w:p w:rsidR="003F3255" w:rsidRDefault="00DE7929">
      <w:pPr>
        <w:spacing w:after="0"/>
        <w:ind w:left="848" w:right="-20"/>
      </w:pPr>
      <w:r>
        <w:rPr>
          <w:rFonts w:ascii="Arial" w:eastAsia="Arial" w:hAnsi="Arial" w:cs="Arial"/>
          <w:color w:val="000080"/>
          <w:sz w:val="40"/>
          <w:szCs w:val="40"/>
          <w:u w:val="single"/>
          <w:vertAlign w:val="subscript"/>
        </w:rPr>
        <w:t>Section 2:</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Ad Hoc  .............................................</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15</w:t>
      </w:r>
    </w:p>
    <w:p w:rsidR="003F3255" w:rsidRDefault="00DE7929">
      <w:pPr>
        <w:tabs>
          <w:tab w:val="left" w:pos="6920"/>
        </w:tabs>
        <w:spacing w:after="0"/>
        <w:ind w:left="848" w:right="-20"/>
      </w:pPr>
      <w:r>
        <w:rPr>
          <w:rFonts w:ascii="Arial" w:eastAsia="Arial" w:hAnsi="Arial" w:cs="Arial"/>
          <w:color w:val="000080"/>
          <w:sz w:val="40"/>
          <w:szCs w:val="40"/>
          <w:u w:val="single"/>
          <w:vertAlign w:val="subscript"/>
        </w:rPr>
        <w:t>Section 3:</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Committee Creation and Authorizatio</w:t>
      </w:r>
      <w:r w:rsidR="000B2CBF">
        <w:rPr>
          <w:rFonts w:ascii="Arial" w:eastAsia="Arial" w:hAnsi="Arial" w:cs="Arial"/>
          <w:sz w:val="46"/>
          <w:szCs w:val="46"/>
          <w:vertAlign w:val="subscript"/>
        </w:rPr>
        <w:t>n</w:t>
      </w:r>
      <w:r w:rsidR="001E5403">
        <w:rPr>
          <w:rFonts w:ascii="Arial" w:eastAsia="Arial" w:hAnsi="Arial" w:cs="Arial"/>
          <w:sz w:val="46"/>
          <w:szCs w:val="46"/>
          <w:vertAlign w:val="subscript"/>
        </w:rPr>
        <w:tab/>
        <w:t>.............................15</w:t>
      </w:r>
    </w:p>
    <w:p w:rsidR="003F3255" w:rsidRDefault="003F3255">
      <w:pPr>
        <w:spacing w:before="19" w:after="0"/>
      </w:pPr>
    </w:p>
    <w:p w:rsidR="003F3255" w:rsidRDefault="00DE7929">
      <w:pPr>
        <w:tabs>
          <w:tab w:val="left" w:pos="3120"/>
          <w:tab w:val="left" w:pos="9200"/>
        </w:tabs>
        <w:spacing w:before="25" w:after="0" w:line="240" w:lineRule="auto"/>
        <w:ind w:left="140" w:right="-20"/>
      </w:pPr>
      <w:r>
        <w:rPr>
          <w:rFonts w:ascii="Arial" w:eastAsia="Arial" w:hAnsi="Arial" w:cs="Arial"/>
          <w:color w:val="000080"/>
          <w:sz w:val="24"/>
          <w:szCs w:val="24"/>
          <w:u w:val="single"/>
        </w:rPr>
        <w:t>Article VIII</w:t>
      </w:r>
      <w:r>
        <w:rPr>
          <w:rFonts w:ascii="Arial" w:eastAsia="Arial" w:hAnsi="Arial" w:cs="Arial"/>
          <w:color w:val="000080"/>
          <w:sz w:val="24"/>
          <w:szCs w:val="24"/>
        </w:rPr>
        <w:t xml:space="preserve"> </w:t>
      </w:r>
      <w:r>
        <w:rPr>
          <w:rFonts w:ascii="Arial" w:eastAsia="Arial" w:hAnsi="Arial" w:cs="Arial"/>
          <w:sz w:val="28"/>
          <w:szCs w:val="28"/>
        </w:rPr>
        <w:t>MEETINGS</w:t>
      </w:r>
      <w:r>
        <w:rPr>
          <w:rFonts w:ascii="Arial" w:eastAsia="Arial" w:hAnsi="Arial" w:cs="Arial"/>
          <w:sz w:val="28"/>
          <w:szCs w:val="28"/>
        </w:rPr>
        <w:tab/>
        <w:t>...................................................</w:t>
      </w:r>
      <w:r w:rsidR="000B2CBF">
        <w:rPr>
          <w:rFonts w:ascii="Arial" w:eastAsia="Arial" w:hAnsi="Arial" w:cs="Arial"/>
          <w:sz w:val="28"/>
          <w:szCs w:val="28"/>
        </w:rPr>
        <w:t>....</w:t>
      </w:r>
      <w:r w:rsidR="001E5403">
        <w:rPr>
          <w:rFonts w:ascii="Arial" w:eastAsia="Arial" w:hAnsi="Arial" w:cs="Arial"/>
          <w:sz w:val="28"/>
          <w:szCs w:val="28"/>
        </w:rPr>
        <w:t>..............................16</w:t>
      </w:r>
    </w:p>
    <w:p w:rsidR="003F3255" w:rsidRDefault="00DE7929">
      <w:pPr>
        <w:tabs>
          <w:tab w:val="left" w:pos="9200"/>
        </w:tabs>
        <w:spacing w:after="0"/>
        <w:ind w:left="848" w:right="-20"/>
      </w:pPr>
      <w:r>
        <w:rPr>
          <w:rFonts w:ascii="Arial" w:eastAsia="Arial" w:hAnsi="Arial" w:cs="Arial"/>
          <w:color w:val="000080"/>
          <w:sz w:val="40"/>
          <w:szCs w:val="40"/>
          <w:u w:val="single"/>
          <w:vertAlign w:val="subscript"/>
        </w:rPr>
        <w:t>Section 1:</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Meeting Time and Place  ..............</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..............................16</w:t>
      </w:r>
    </w:p>
    <w:p w:rsidR="003F3255" w:rsidRDefault="00DE7929">
      <w:pPr>
        <w:spacing w:after="0"/>
        <w:ind w:left="848" w:right="-20"/>
      </w:pPr>
      <w:r>
        <w:rPr>
          <w:rFonts w:ascii="Arial" w:eastAsia="Arial" w:hAnsi="Arial" w:cs="Arial"/>
          <w:color w:val="000080"/>
          <w:sz w:val="40"/>
          <w:szCs w:val="40"/>
          <w:u w:val="single"/>
          <w:vertAlign w:val="subscript"/>
        </w:rPr>
        <w:t>Section 2:</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Agenda Setting  ................................</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18</w:t>
      </w:r>
    </w:p>
    <w:p w:rsidR="003F3255" w:rsidRDefault="00DE7929">
      <w:pPr>
        <w:tabs>
          <w:tab w:val="left" w:pos="4860"/>
        </w:tabs>
        <w:spacing w:after="0"/>
        <w:ind w:left="848" w:right="-20"/>
      </w:pPr>
      <w:r>
        <w:rPr>
          <w:rFonts w:ascii="Arial" w:eastAsia="Arial" w:hAnsi="Arial" w:cs="Arial"/>
          <w:color w:val="000080"/>
          <w:sz w:val="40"/>
          <w:szCs w:val="40"/>
          <w:u w:val="single"/>
          <w:vertAlign w:val="subscript"/>
        </w:rPr>
        <w:t>Section 3:</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Notifications/Postings</w:t>
      </w:r>
      <w:r>
        <w:rPr>
          <w:rFonts w:ascii="Arial" w:eastAsia="Arial" w:hAnsi="Arial" w:cs="Arial"/>
          <w:sz w:val="46"/>
          <w:szCs w:val="46"/>
          <w:vertAlign w:val="subscript"/>
        </w:rPr>
        <w:tab/>
        <w:t>......................</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19</w:t>
      </w:r>
    </w:p>
    <w:p w:rsidR="003F3255" w:rsidRDefault="00DE7929">
      <w:pPr>
        <w:tabs>
          <w:tab w:val="left" w:pos="4240"/>
        </w:tabs>
        <w:spacing w:after="0"/>
        <w:ind w:left="848" w:right="-20"/>
      </w:pPr>
      <w:r>
        <w:rPr>
          <w:rFonts w:ascii="Arial" w:eastAsia="Arial" w:hAnsi="Arial" w:cs="Arial"/>
          <w:color w:val="000080"/>
          <w:sz w:val="40"/>
          <w:szCs w:val="40"/>
          <w:u w:val="single"/>
          <w:vertAlign w:val="subscript"/>
        </w:rPr>
        <w:t>Section 4:</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Reconsideration</w:t>
      </w:r>
      <w:r>
        <w:rPr>
          <w:rFonts w:ascii="Arial" w:eastAsia="Arial" w:hAnsi="Arial" w:cs="Arial"/>
          <w:sz w:val="46"/>
          <w:szCs w:val="46"/>
          <w:vertAlign w:val="subscript"/>
        </w:rPr>
        <w:tab/>
        <w:t>..............................</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20</w:t>
      </w:r>
    </w:p>
    <w:p w:rsidR="003F3255" w:rsidRDefault="00DE7929">
      <w:pPr>
        <w:tabs>
          <w:tab w:val="left" w:pos="2800"/>
        </w:tabs>
        <w:spacing w:before="25" w:after="0"/>
        <w:ind w:left="140" w:right="-20"/>
      </w:pPr>
      <w:r>
        <w:rPr>
          <w:rFonts w:ascii="Arial" w:eastAsia="Arial" w:hAnsi="Arial" w:cs="Arial"/>
          <w:color w:val="000080"/>
          <w:sz w:val="40"/>
          <w:szCs w:val="40"/>
          <w:u w:val="single"/>
          <w:vertAlign w:val="subscript"/>
        </w:rPr>
        <w:t>Article IX</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FINANCES</w:t>
      </w:r>
      <w:r>
        <w:rPr>
          <w:rFonts w:ascii="Arial" w:eastAsia="Arial" w:hAnsi="Arial" w:cs="Arial"/>
          <w:sz w:val="46"/>
          <w:szCs w:val="46"/>
          <w:vertAlign w:val="subscript"/>
        </w:rPr>
        <w:tab/>
        <w:t>................................................</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20</w:t>
      </w:r>
    </w:p>
    <w:p w:rsidR="009E4B7F" w:rsidRDefault="009E4B7F">
      <w:pPr>
        <w:tabs>
          <w:tab w:val="left" w:pos="2960"/>
        </w:tabs>
        <w:spacing w:before="25" w:after="0" w:line="240" w:lineRule="auto"/>
        <w:ind w:left="140" w:right="-20"/>
        <w:rPr>
          <w:rFonts w:ascii="Arial" w:eastAsia="Arial" w:hAnsi="Arial" w:cs="Arial"/>
          <w:color w:val="000080"/>
          <w:sz w:val="24"/>
          <w:szCs w:val="24"/>
          <w:u w:val="single"/>
        </w:rPr>
      </w:pPr>
    </w:p>
    <w:p w:rsidR="003F3255" w:rsidRDefault="00DE7929">
      <w:pPr>
        <w:tabs>
          <w:tab w:val="left" w:pos="2960"/>
        </w:tabs>
        <w:spacing w:before="25" w:after="0" w:line="240" w:lineRule="auto"/>
        <w:ind w:left="140" w:right="-20"/>
      </w:pPr>
      <w:r>
        <w:rPr>
          <w:rFonts w:ascii="Arial" w:eastAsia="Arial" w:hAnsi="Arial" w:cs="Arial"/>
          <w:color w:val="000080"/>
          <w:sz w:val="24"/>
          <w:szCs w:val="24"/>
          <w:u w:val="single"/>
        </w:rPr>
        <w:t>Article X</w:t>
      </w:r>
      <w:r>
        <w:rPr>
          <w:rFonts w:ascii="Arial" w:eastAsia="Arial" w:hAnsi="Arial" w:cs="Arial"/>
          <w:color w:val="000080"/>
          <w:sz w:val="24"/>
          <w:szCs w:val="24"/>
        </w:rPr>
        <w:t xml:space="preserve"> </w:t>
      </w:r>
      <w:r>
        <w:rPr>
          <w:rFonts w:ascii="Arial" w:eastAsia="Arial" w:hAnsi="Arial" w:cs="Arial"/>
          <w:sz w:val="28"/>
          <w:szCs w:val="28"/>
        </w:rPr>
        <w:t>ELECTIONS</w:t>
      </w:r>
      <w:r>
        <w:rPr>
          <w:rFonts w:ascii="Arial" w:eastAsia="Arial" w:hAnsi="Arial" w:cs="Arial"/>
          <w:sz w:val="28"/>
          <w:szCs w:val="28"/>
        </w:rPr>
        <w:tab/>
        <w:t>............................................................................</w:t>
      </w:r>
      <w:r w:rsidR="000B2CBF">
        <w:rPr>
          <w:rFonts w:ascii="Arial" w:eastAsia="Arial" w:hAnsi="Arial" w:cs="Arial"/>
          <w:sz w:val="28"/>
          <w:szCs w:val="28"/>
        </w:rPr>
        <w:t>............</w:t>
      </w:r>
      <w:r w:rsidR="001E5403">
        <w:rPr>
          <w:rFonts w:ascii="Arial" w:eastAsia="Arial" w:hAnsi="Arial" w:cs="Arial"/>
          <w:sz w:val="28"/>
          <w:szCs w:val="28"/>
        </w:rPr>
        <w:t>20</w:t>
      </w:r>
    </w:p>
    <w:p w:rsidR="003F3255" w:rsidRDefault="00DE7929">
      <w:pPr>
        <w:tabs>
          <w:tab w:val="left" w:pos="5340"/>
        </w:tabs>
        <w:spacing w:after="0"/>
        <w:ind w:left="848" w:right="-20"/>
      </w:pPr>
      <w:r>
        <w:rPr>
          <w:rFonts w:ascii="Arial" w:eastAsia="Arial" w:hAnsi="Arial" w:cs="Arial"/>
          <w:color w:val="000080"/>
          <w:sz w:val="40"/>
          <w:szCs w:val="40"/>
          <w:u w:val="single"/>
          <w:vertAlign w:val="subscript"/>
        </w:rPr>
        <w:t>Section 1:</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Administration of Election</w:t>
      </w:r>
      <w:r>
        <w:rPr>
          <w:rFonts w:ascii="Arial" w:eastAsia="Arial" w:hAnsi="Arial" w:cs="Arial"/>
          <w:sz w:val="46"/>
          <w:szCs w:val="46"/>
          <w:vertAlign w:val="subscript"/>
        </w:rPr>
        <w:tab/>
        <w:t>..............</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20</w:t>
      </w:r>
    </w:p>
    <w:p w:rsidR="003F3255" w:rsidRDefault="00DE7929">
      <w:pPr>
        <w:tabs>
          <w:tab w:val="left" w:pos="6920"/>
        </w:tabs>
        <w:spacing w:after="0"/>
        <w:ind w:left="848" w:right="-20"/>
      </w:pPr>
      <w:r>
        <w:rPr>
          <w:rFonts w:ascii="Arial" w:eastAsia="Arial" w:hAnsi="Arial" w:cs="Arial"/>
          <w:color w:val="000080"/>
          <w:sz w:val="40"/>
          <w:szCs w:val="40"/>
          <w:u w:val="single"/>
          <w:vertAlign w:val="subscript"/>
        </w:rPr>
        <w:t>Section 2:</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Governing Board Structure and Voting</w:t>
      </w:r>
      <w:r>
        <w:rPr>
          <w:rFonts w:ascii="Arial" w:eastAsia="Arial" w:hAnsi="Arial" w:cs="Arial"/>
          <w:sz w:val="46"/>
          <w:szCs w:val="46"/>
          <w:vertAlign w:val="subscript"/>
        </w:rPr>
        <w:tab/>
        <w:t>..........................</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21</w:t>
      </w:r>
    </w:p>
    <w:p w:rsidR="003F3255" w:rsidRDefault="00DE7929">
      <w:pPr>
        <w:spacing w:after="0"/>
        <w:ind w:left="848" w:right="-20"/>
      </w:pPr>
      <w:r>
        <w:rPr>
          <w:rFonts w:ascii="Arial" w:eastAsia="Arial" w:hAnsi="Arial" w:cs="Arial"/>
          <w:color w:val="000080"/>
          <w:sz w:val="40"/>
          <w:szCs w:val="40"/>
          <w:u w:val="single"/>
          <w:vertAlign w:val="subscript"/>
        </w:rPr>
        <w:t>Section 3:</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Minimum Voting Age  ........................</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21</w:t>
      </w:r>
    </w:p>
    <w:p w:rsidR="003F3255" w:rsidRDefault="00DE7929">
      <w:pPr>
        <w:spacing w:after="0"/>
        <w:ind w:left="848" w:right="-20"/>
      </w:pPr>
      <w:r>
        <w:rPr>
          <w:rFonts w:ascii="Arial" w:eastAsia="Arial" w:hAnsi="Arial" w:cs="Arial"/>
          <w:color w:val="000080"/>
          <w:sz w:val="40"/>
          <w:szCs w:val="40"/>
          <w:u w:val="single"/>
          <w:vertAlign w:val="subscript"/>
        </w:rPr>
        <w:lastRenderedPageBreak/>
        <w:t>Section 4:</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Method of Verifying Stakeholder Sta</w:t>
      </w:r>
      <w:r w:rsidR="000B2CBF">
        <w:rPr>
          <w:rFonts w:ascii="Arial" w:eastAsia="Arial" w:hAnsi="Arial" w:cs="Arial"/>
          <w:sz w:val="46"/>
          <w:szCs w:val="46"/>
          <w:vertAlign w:val="subscript"/>
        </w:rPr>
        <w:t>tus  ...........................</w:t>
      </w:r>
      <w:r w:rsidR="001E5403">
        <w:rPr>
          <w:rFonts w:ascii="Arial" w:eastAsia="Arial" w:hAnsi="Arial" w:cs="Arial"/>
          <w:sz w:val="46"/>
          <w:szCs w:val="46"/>
          <w:vertAlign w:val="subscript"/>
        </w:rPr>
        <w:t>21</w:t>
      </w:r>
    </w:p>
    <w:p w:rsidR="003F3255" w:rsidRDefault="00DE7929">
      <w:pPr>
        <w:spacing w:before="2" w:after="0" w:line="240" w:lineRule="auto"/>
        <w:ind w:left="848" w:right="-20"/>
      </w:pPr>
      <w:r>
        <w:rPr>
          <w:rFonts w:ascii="Arial" w:eastAsia="Arial" w:hAnsi="Arial" w:cs="Arial"/>
          <w:color w:val="000080"/>
          <w:sz w:val="24"/>
          <w:szCs w:val="24"/>
          <w:u w:val="single"/>
        </w:rPr>
        <w:t>Section 5:</w:t>
      </w:r>
      <w:r>
        <w:rPr>
          <w:rFonts w:ascii="Arial" w:eastAsia="Arial" w:hAnsi="Arial" w:cs="Arial"/>
          <w:color w:val="000080"/>
          <w:sz w:val="24"/>
          <w:szCs w:val="24"/>
        </w:rPr>
        <w:t xml:space="preserve"> </w:t>
      </w:r>
      <w:r>
        <w:rPr>
          <w:rFonts w:ascii="Arial" w:eastAsia="Arial" w:hAnsi="Arial" w:cs="Arial"/>
          <w:sz w:val="28"/>
          <w:szCs w:val="28"/>
        </w:rPr>
        <w:t>Restrictions on Candidates Running for Multiple Seats ...</w:t>
      </w:r>
      <w:r w:rsidR="000B2CBF">
        <w:rPr>
          <w:rFonts w:ascii="Arial" w:eastAsia="Arial" w:hAnsi="Arial" w:cs="Arial"/>
          <w:sz w:val="28"/>
          <w:szCs w:val="28"/>
        </w:rPr>
        <w:t>..........</w:t>
      </w:r>
      <w:r w:rsidR="001E5403">
        <w:rPr>
          <w:rFonts w:ascii="Arial" w:eastAsia="Arial" w:hAnsi="Arial" w:cs="Arial"/>
          <w:sz w:val="28"/>
          <w:szCs w:val="28"/>
        </w:rPr>
        <w:t>21</w:t>
      </w:r>
    </w:p>
    <w:p w:rsidR="003F3255" w:rsidRDefault="00DE7929">
      <w:pPr>
        <w:spacing w:after="0"/>
        <w:ind w:left="848" w:right="-20"/>
      </w:pPr>
      <w:r>
        <w:rPr>
          <w:rFonts w:ascii="Arial" w:eastAsia="Arial" w:hAnsi="Arial" w:cs="Arial"/>
          <w:color w:val="000080"/>
          <w:sz w:val="40"/>
          <w:szCs w:val="40"/>
          <w:u w:val="single"/>
          <w:vertAlign w:val="subscript"/>
        </w:rPr>
        <w:t>Section 6:</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Other Election Related Language  ....</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21</w:t>
      </w:r>
    </w:p>
    <w:p w:rsidR="003F3255" w:rsidRDefault="003F3255">
      <w:pPr>
        <w:spacing w:before="2" w:after="0"/>
      </w:pPr>
    </w:p>
    <w:p w:rsidR="003F3255" w:rsidRDefault="00DE7929">
      <w:pPr>
        <w:tabs>
          <w:tab w:val="left" w:pos="4480"/>
        </w:tabs>
        <w:spacing w:before="25" w:after="0"/>
        <w:ind w:left="140" w:right="-20"/>
      </w:pPr>
      <w:r>
        <w:rPr>
          <w:rFonts w:ascii="Arial" w:eastAsia="Arial" w:hAnsi="Arial" w:cs="Arial"/>
          <w:color w:val="000080"/>
          <w:sz w:val="40"/>
          <w:szCs w:val="40"/>
          <w:u w:val="single"/>
          <w:vertAlign w:val="subscript"/>
        </w:rPr>
        <w:t>Article XI</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GRIEVANCE PROCESS</w:t>
      </w:r>
      <w:r>
        <w:rPr>
          <w:rFonts w:ascii="Arial" w:eastAsia="Arial" w:hAnsi="Arial" w:cs="Arial"/>
          <w:sz w:val="46"/>
          <w:szCs w:val="46"/>
          <w:vertAlign w:val="subscript"/>
        </w:rPr>
        <w:tab/>
        <w:t>..........................</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21</w:t>
      </w:r>
    </w:p>
    <w:p w:rsidR="003F3255" w:rsidRDefault="003F3255">
      <w:pPr>
        <w:spacing w:after="0"/>
      </w:pPr>
    </w:p>
    <w:p w:rsidR="003F3255" w:rsidRDefault="00DE7929">
      <w:pPr>
        <w:spacing w:before="25" w:after="0"/>
        <w:ind w:left="140" w:right="-20"/>
      </w:pPr>
      <w:r>
        <w:rPr>
          <w:rFonts w:ascii="Arial" w:eastAsia="Arial" w:hAnsi="Arial" w:cs="Arial"/>
          <w:color w:val="000080"/>
          <w:sz w:val="40"/>
          <w:szCs w:val="40"/>
          <w:u w:val="single"/>
          <w:vertAlign w:val="subscript"/>
        </w:rPr>
        <w:t>Article XII</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PARLIAMENTARY AUTHORITY  ...............</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23</w:t>
      </w:r>
    </w:p>
    <w:p w:rsidR="003F3255" w:rsidRDefault="003F3255">
      <w:pPr>
        <w:spacing w:after="0"/>
      </w:pPr>
    </w:p>
    <w:p w:rsidR="003F3255" w:rsidRDefault="00DE7929">
      <w:pPr>
        <w:spacing w:before="25" w:after="0"/>
        <w:ind w:left="140" w:right="-20"/>
      </w:pPr>
      <w:r>
        <w:rPr>
          <w:rFonts w:ascii="Arial" w:eastAsia="Arial" w:hAnsi="Arial" w:cs="Arial"/>
          <w:color w:val="000080"/>
          <w:sz w:val="40"/>
          <w:szCs w:val="40"/>
          <w:u w:val="single"/>
          <w:vertAlign w:val="subscript"/>
        </w:rPr>
        <w:t>Article XIII</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AMENDMENTS  ........................................</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23</w:t>
      </w:r>
    </w:p>
    <w:p w:rsidR="003F3255" w:rsidRDefault="003F3255">
      <w:pPr>
        <w:spacing w:before="2" w:after="0"/>
      </w:pPr>
    </w:p>
    <w:p w:rsidR="003F3255" w:rsidRDefault="003F3255">
      <w:pPr>
        <w:spacing w:after="0"/>
      </w:pPr>
    </w:p>
    <w:p w:rsidR="003F3255" w:rsidRDefault="00DE7929">
      <w:pPr>
        <w:spacing w:before="25" w:after="0" w:line="240" w:lineRule="auto"/>
        <w:ind w:left="140" w:right="-20"/>
      </w:pPr>
      <w:r>
        <w:rPr>
          <w:rFonts w:ascii="Arial" w:eastAsia="Arial" w:hAnsi="Arial" w:cs="Arial"/>
          <w:color w:val="000080"/>
          <w:sz w:val="24"/>
          <w:szCs w:val="24"/>
          <w:u w:val="single"/>
        </w:rPr>
        <w:t>Article XIV</w:t>
      </w:r>
      <w:r>
        <w:rPr>
          <w:rFonts w:ascii="Arial" w:eastAsia="Arial" w:hAnsi="Arial" w:cs="Arial"/>
          <w:color w:val="000080"/>
          <w:sz w:val="24"/>
          <w:szCs w:val="24"/>
        </w:rPr>
        <w:t xml:space="preserve"> </w:t>
      </w:r>
      <w:r>
        <w:rPr>
          <w:rFonts w:ascii="Arial" w:eastAsia="Arial" w:hAnsi="Arial" w:cs="Arial"/>
          <w:sz w:val="28"/>
          <w:szCs w:val="28"/>
        </w:rPr>
        <w:t>COMPLIANCE  .........................................</w:t>
      </w:r>
      <w:r w:rsidR="000B2CBF">
        <w:rPr>
          <w:rFonts w:ascii="Arial" w:eastAsia="Arial" w:hAnsi="Arial" w:cs="Arial"/>
          <w:sz w:val="28"/>
          <w:szCs w:val="28"/>
        </w:rPr>
        <w:t>.......................................</w:t>
      </w:r>
      <w:r w:rsidR="001E5403">
        <w:rPr>
          <w:rFonts w:ascii="Arial" w:eastAsia="Arial" w:hAnsi="Arial" w:cs="Arial"/>
          <w:sz w:val="28"/>
          <w:szCs w:val="28"/>
        </w:rPr>
        <w:t>23</w:t>
      </w:r>
    </w:p>
    <w:p w:rsidR="003F3255" w:rsidRDefault="00DE7929">
      <w:pPr>
        <w:tabs>
          <w:tab w:val="left" w:pos="4080"/>
        </w:tabs>
        <w:spacing w:after="0"/>
        <w:ind w:left="848" w:right="-20"/>
      </w:pPr>
      <w:r>
        <w:rPr>
          <w:rFonts w:ascii="Arial" w:eastAsia="Arial" w:hAnsi="Arial" w:cs="Arial"/>
          <w:color w:val="000080"/>
          <w:sz w:val="40"/>
          <w:szCs w:val="40"/>
          <w:u w:val="single"/>
          <w:vertAlign w:val="subscript"/>
        </w:rPr>
        <w:t>Section 1:</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Code of Civility</w:t>
      </w:r>
      <w:r>
        <w:rPr>
          <w:rFonts w:ascii="Arial" w:eastAsia="Arial" w:hAnsi="Arial" w:cs="Arial"/>
          <w:sz w:val="46"/>
          <w:szCs w:val="46"/>
          <w:vertAlign w:val="subscript"/>
        </w:rPr>
        <w:tab/>
        <w:t>................................</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23</w:t>
      </w:r>
    </w:p>
    <w:p w:rsidR="003F3255" w:rsidRDefault="00DE7929">
      <w:pPr>
        <w:tabs>
          <w:tab w:val="left" w:pos="3200"/>
        </w:tabs>
        <w:spacing w:after="0"/>
        <w:ind w:left="848" w:right="-20"/>
      </w:pPr>
      <w:r>
        <w:rPr>
          <w:rFonts w:ascii="Arial" w:eastAsia="Arial" w:hAnsi="Arial" w:cs="Arial"/>
          <w:color w:val="000080"/>
          <w:sz w:val="40"/>
          <w:szCs w:val="40"/>
          <w:u w:val="single"/>
          <w:vertAlign w:val="subscript"/>
        </w:rPr>
        <w:t>Section 2:</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Training</w:t>
      </w:r>
      <w:r>
        <w:rPr>
          <w:rFonts w:ascii="Arial" w:eastAsia="Arial" w:hAnsi="Arial" w:cs="Arial"/>
          <w:sz w:val="46"/>
          <w:szCs w:val="46"/>
          <w:vertAlign w:val="subscript"/>
        </w:rPr>
        <w:tab/>
        <w:t>...........................................</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24</w:t>
      </w:r>
    </w:p>
    <w:p w:rsidR="003F3255" w:rsidRDefault="00DE7929">
      <w:pPr>
        <w:spacing w:after="0"/>
        <w:ind w:left="848" w:right="-20"/>
      </w:pPr>
      <w:r>
        <w:rPr>
          <w:rFonts w:ascii="Arial" w:eastAsia="Arial" w:hAnsi="Arial" w:cs="Arial"/>
          <w:color w:val="000080"/>
          <w:sz w:val="40"/>
          <w:szCs w:val="40"/>
          <w:u w:val="single"/>
          <w:vertAlign w:val="subscript"/>
        </w:rPr>
        <w:t>Section 3:</w:t>
      </w:r>
      <w:r>
        <w:rPr>
          <w:rFonts w:ascii="Arial" w:eastAsia="Arial" w:hAnsi="Arial" w:cs="Arial"/>
          <w:color w:val="000080"/>
          <w:sz w:val="40"/>
          <w:szCs w:val="40"/>
          <w:vertAlign w:val="subscript"/>
        </w:rPr>
        <w:t xml:space="preserve"> </w:t>
      </w:r>
      <w:r w:rsidR="00F52C5B">
        <w:rPr>
          <w:rFonts w:ascii="Arial" w:eastAsia="Arial" w:hAnsi="Arial" w:cs="Arial"/>
          <w:sz w:val="46"/>
          <w:szCs w:val="46"/>
          <w:vertAlign w:val="subscript"/>
        </w:rPr>
        <w:t>Self-Assessment</w:t>
      </w:r>
      <w:r>
        <w:rPr>
          <w:rFonts w:ascii="Arial" w:eastAsia="Arial" w:hAnsi="Arial" w:cs="Arial"/>
          <w:sz w:val="46"/>
          <w:szCs w:val="46"/>
          <w:vertAlign w:val="subscript"/>
        </w:rPr>
        <w:t xml:space="preserve">  ..............................</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24</w:t>
      </w:r>
    </w:p>
    <w:p w:rsidR="003F3255" w:rsidRDefault="003F3255">
      <w:pPr>
        <w:spacing w:after="0"/>
      </w:pPr>
    </w:p>
    <w:p w:rsidR="003F3255" w:rsidRDefault="00DE7929" w:rsidP="001E5403">
      <w:pPr>
        <w:tabs>
          <w:tab w:val="left" w:pos="6140"/>
        </w:tabs>
        <w:spacing w:before="25" w:after="0"/>
        <w:ind w:left="140" w:right="-20"/>
      </w:pPr>
      <w:r>
        <w:rPr>
          <w:rFonts w:ascii="Arial" w:eastAsia="Arial" w:hAnsi="Arial" w:cs="Arial"/>
          <w:color w:val="000080"/>
          <w:sz w:val="40"/>
          <w:szCs w:val="40"/>
          <w:u w:val="single"/>
          <w:vertAlign w:val="subscript"/>
        </w:rPr>
        <w:t>ATTACHMENT A</w:t>
      </w:r>
      <w:r>
        <w:rPr>
          <w:rFonts w:ascii="Arial" w:eastAsia="Arial" w:hAnsi="Arial" w:cs="Arial"/>
          <w:color w:val="000080"/>
          <w:sz w:val="40"/>
          <w:szCs w:val="40"/>
          <w:vertAlign w:val="subscript"/>
        </w:rPr>
        <w:t xml:space="preserve"> </w:t>
      </w:r>
      <w:r>
        <w:rPr>
          <w:rFonts w:ascii="Arial" w:eastAsia="Arial" w:hAnsi="Arial" w:cs="Arial"/>
          <w:sz w:val="46"/>
          <w:szCs w:val="46"/>
          <w:vertAlign w:val="subscript"/>
        </w:rPr>
        <w:t>- Map of Neighborhood Council</w:t>
      </w:r>
      <w:r>
        <w:rPr>
          <w:rFonts w:ascii="Arial" w:eastAsia="Arial" w:hAnsi="Arial" w:cs="Arial"/>
          <w:sz w:val="46"/>
          <w:szCs w:val="46"/>
          <w:vertAlign w:val="subscript"/>
        </w:rPr>
        <w:tab/>
        <w:t>......</w:t>
      </w:r>
      <w:r w:rsidR="000B2CBF">
        <w:rPr>
          <w:rFonts w:ascii="Arial" w:eastAsia="Arial" w:hAnsi="Arial" w:cs="Arial"/>
          <w:sz w:val="46"/>
          <w:szCs w:val="46"/>
          <w:vertAlign w:val="subscript"/>
        </w:rPr>
        <w:t>..............................</w:t>
      </w:r>
      <w:r w:rsidR="001E5403">
        <w:rPr>
          <w:rFonts w:ascii="Arial" w:eastAsia="Arial" w:hAnsi="Arial" w:cs="Arial"/>
          <w:sz w:val="46"/>
          <w:szCs w:val="46"/>
          <w:vertAlign w:val="subscript"/>
        </w:rPr>
        <w:t>25</w:t>
      </w:r>
    </w:p>
    <w:p w:rsidR="003F3255" w:rsidRDefault="00DE7929">
      <w:pPr>
        <w:tabs>
          <w:tab w:val="left" w:pos="7160"/>
        </w:tabs>
        <w:spacing w:before="25" w:after="0" w:line="240" w:lineRule="auto"/>
        <w:ind w:left="140" w:right="-20"/>
      </w:pPr>
      <w:r>
        <w:rPr>
          <w:rFonts w:ascii="Arial" w:eastAsia="Arial" w:hAnsi="Arial" w:cs="Arial"/>
          <w:color w:val="000080"/>
          <w:sz w:val="24"/>
          <w:szCs w:val="24"/>
          <w:u w:val="single"/>
        </w:rPr>
        <w:t>ATTACHMENT B</w:t>
      </w:r>
      <w:r>
        <w:rPr>
          <w:rFonts w:ascii="Arial" w:eastAsia="Arial" w:hAnsi="Arial" w:cs="Arial"/>
          <w:color w:val="000080"/>
          <w:sz w:val="24"/>
          <w:szCs w:val="24"/>
        </w:rPr>
        <w:t xml:space="preserve"> </w:t>
      </w:r>
      <w:r>
        <w:rPr>
          <w:rFonts w:ascii="Arial" w:eastAsia="Arial" w:hAnsi="Arial" w:cs="Arial"/>
          <w:sz w:val="28"/>
          <w:szCs w:val="28"/>
        </w:rPr>
        <w:t xml:space="preserve">- Governing Board Structure and </w:t>
      </w:r>
      <w:r w:rsidR="000B2CBF">
        <w:rPr>
          <w:rFonts w:ascii="Arial" w:eastAsia="Arial" w:hAnsi="Arial" w:cs="Arial"/>
          <w:sz w:val="28"/>
          <w:szCs w:val="28"/>
        </w:rPr>
        <w:t>Voting</w:t>
      </w:r>
      <w:r w:rsidR="000B2CBF">
        <w:rPr>
          <w:rFonts w:ascii="Arial" w:eastAsia="Arial" w:hAnsi="Arial" w:cs="Arial"/>
          <w:sz w:val="28"/>
          <w:szCs w:val="28"/>
        </w:rPr>
        <w:tab/>
        <w:t>................................</w:t>
      </w:r>
      <w:r w:rsidR="001E5403">
        <w:rPr>
          <w:rFonts w:ascii="Arial" w:eastAsia="Arial" w:hAnsi="Arial" w:cs="Arial"/>
          <w:sz w:val="28"/>
          <w:szCs w:val="28"/>
        </w:rPr>
        <w:t>26</w:t>
      </w:r>
    </w:p>
    <w:p w:rsidR="003F3255" w:rsidRDefault="00DE7929">
      <w:r>
        <w:br w:type="page"/>
      </w:r>
    </w:p>
    <w:p w:rsidR="003F3255" w:rsidRDefault="003F3255">
      <w:pPr>
        <w:spacing w:after="0"/>
      </w:pPr>
    </w:p>
    <w:p w:rsidR="003F3255" w:rsidRDefault="006E2A4C">
      <w:pPr>
        <w:tabs>
          <w:tab w:val="left" w:pos="1400"/>
        </w:tabs>
        <w:spacing w:before="56" w:after="0" w:line="240" w:lineRule="auto"/>
        <w:ind w:left="140" w:right="-20"/>
      </w:pPr>
      <w:r>
        <w:rPr>
          <w:rFonts w:ascii="Arial" w:eastAsia="Arial" w:hAnsi="Arial" w:cs="Arial"/>
          <w:b/>
          <w:sz w:val="28"/>
          <w:szCs w:val="28"/>
        </w:rPr>
        <w:t xml:space="preserve">Article </w:t>
      </w:r>
      <w:r w:rsidR="00DE7929">
        <w:rPr>
          <w:rFonts w:ascii="Arial" w:eastAsia="Arial" w:hAnsi="Arial" w:cs="Arial"/>
          <w:b/>
          <w:sz w:val="28"/>
          <w:szCs w:val="28"/>
        </w:rPr>
        <w:t>I</w:t>
      </w:r>
      <w:r w:rsidR="00DE7929">
        <w:rPr>
          <w:rFonts w:ascii="Arial" w:eastAsia="Arial" w:hAnsi="Arial" w:cs="Arial"/>
          <w:b/>
          <w:sz w:val="28"/>
          <w:szCs w:val="28"/>
        </w:rPr>
        <w:tab/>
        <w:t>NAME</w:t>
      </w:r>
      <w:r w:rsidR="00DE7929">
        <w:rPr>
          <w:noProof/>
        </w:rPr>
        <mc:AlternateContent>
          <mc:Choice Requires="wpg">
            <w:drawing>
              <wp:anchor distT="0" distB="0" distL="114300" distR="114300" simplePos="0" relativeHeight="251658240" behindDoc="1" locked="0" layoutInCell="0" hidden="0" allowOverlap="1" wp14:anchorId="16B23EB4" wp14:editId="4F1C405A">
                <wp:simplePos x="0" y="0"/>
                <wp:positionH relativeFrom="margin">
                  <wp:posOffset>889000</wp:posOffset>
                </wp:positionH>
                <wp:positionV relativeFrom="paragraph">
                  <wp:posOffset>0</wp:posOffset>
                </wp:positionV>
                <wp:extent cx="5969000" cy="12700"/>
                <wp:effectExtent l="0" t="0" r="0" b="0"/>
                <wp:wrapSquare wrapText="bothSides" distT="0" distB="0" distL="114300" distR="114300"/>
                <wp:docPr id="20" name="Group 20"/>
                <wp:cNvGraphicFramePr/>
                <a:graphic xmlns:a="http://schemas.openxmlformats.org/drawingml/2006/main">
                  <a:graphicData uri="http://schemas.microsoft.com/office/word/2010/wordprocessingGroup">
                    <wpg:wgp>
                      <wpg:cNvGrpSpPr/>
                      <wpg:grpSpPr>
                        <a:xfrm>
                          <a:off x="0" y="0"/>
                          <a:ext cx="5969000" cy="12700"/>
                          <a:chOff x="2355784" y="3779365"/>
                          <a:chExt cx="5980429" cy="1269"/>
                        </a:xfrm>
                      </wpg:grpSpPr>
                      <wpg:grpSp>
                        <wpg:cNvPr id="1" name="Group 1"/>
                        <wpg:cNvGrpSpPr/>
                        <wpg:grpSpPr>
                          <a:xfrm>
                            <a:off x="2355784" y="3779365"/>
                            <a:ext cx="5980429" cy="1269"/>
                            <a:chOff x="1410" y="15"/>
                            <a:chExt cx="9417" cy="1"/>
                          </a:xfrm>
                        </wpg:grpSpPr>
                        <wps:wsp>
                          <wps:cNvPr id="2" name="Rectangle 2"/>
                          <wps:cNvSpPr/>
                          <wps:spPr>
                            <a:xfrm>
                              <a:off x="1410" y="15"/>
                              <a:ext cx="9400" cy="0"/>
                            </a:xfrm>
                            <a:prstGeom prst="rect">
                              <a:avLst/>
                            </a:prstGeom>
                            <a:noFill/>
                            <a:ln>
                              <a:noFill/>
                            </a:ln>
                          </wps:spPr>
                          <wps:txbx>
                            <w:txbxContent>
                              <w:p w:rsidR="003F5F97" w:rsidRDefault="003F5F97">
                                <w:pPr>
                                  <w:spacing w:after="0" w:line="240" w:lineRule="auto"/>
                                  <w:textDirection w:val="btLr"/>
                                </w:pPr>
                              </w:p>
                            </w:txbxContent>
                          </wps:txbx>
                          <wps:bodyPr lIns="91425" tIns="91425" rIns="91425" bIns="91425" anchor="ctr" anchorCtr="0"/>
                        </wps:wsp>
                        <wps:wsp>
                          <wps:cNvPr id="3" name="Freeform 3"/>
                          <wps:cNvSpPr/>
                          <wps:spPr>
                            <a:xfrm>
                              <a:off x="1410" y="15"/>
                              <a:ext cx="9417" cy="1"/>
                            </a:xfrm>
                            <a:custGeom>
                              <a:avLst/>
                              <a:gdLst/>
                              <a:ahLst/>
                              <a:cxnLst/>
                              <a:rect l="0" t="0" r="0" b="0"/>
                              <a:pathLst>
                                <a:path w="9418" h="2" extrusionOk="0">
                                  <a:moveTo>
                                    <a:pt x="0" y="0"/>
                                  </a:moveTo>
                                  <a:lnTo>
                                    <a:pt x="9418" y="0"/>
                                  </a:lnTo>
                                </a:path>
                              </a:pathLst>
                            </a:custGeom>
                            <a:noFill/>
                            <a:ln w="9525" cap="flat" cmpd="sng">
                              <a:solidFill>
                                <a:srgbClr val="0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Group 20" o:spid="_x0000_s1026" style="position:absolute;left:0;text-align:left;margin-left:70pt;margin-top:0;width:470pt;height:1pt;z-index:-251658240;mso-position-horizontal-relative:margin" coordorigin="23557,37793" coordsize="59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" o:allowincell="f">
                <v:group id="Group 1" o:spid="_x0000_s1027" style="position:absolute;left:23557;top:37793;width:59805;height:13" coordorigin="1410,15" coordsize="9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1410;top:15;width:940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3F5F97" w:rsidRDefault="003F5F97">
                          <w:pPr>
                            <w:spacing w:after="0" w:line="240" w:lineRule="auto"/>
                            <w:textDirection w:val="btLr"/>
                          </w:pPr>
                        </w:p>
                      </w:txbxContent>
                    </v:textbox>
                  </v:rect>
                  <v:shape id="Freeform 3" o:spid="_x0000_s1029" style="position:absolute;left:1410;top:15;width:9417;height:1;visibility:visible;mso-wrap-style:square;v-text-anchor:middle"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PhMUA&#10;AADaAAAADwAAAGRycy9kb3ducmV2LnhtbESPQWvCQBSE7wX/w/KE3pqNLdQQXUWUgjm0kEQKvT2y&#10;zyRt9m3IbjX117sFweMwM98wy/VoOnGiwbWWFcyiGARxZXXLtYJD+faUgHAeWWNnmRT8kYP1avKw&#10;xFTbM+d0KnwtAoRdigoa7/tUSlc1ZNBFticO3tEOBn2QQy31gOcAN518juNXabDlsNBgT9uGqp/i&#10;1yj4SOov+szm2ey92+Vlst/Nv4uLUo/TcbMA4Wn09/CtvdcKXuD/Srg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Y+ExQAAANoAAAAPAAAAAAAAAAAAAAAAAJgCAABkcnMv&#10;ZG93bnJldi54bWxQSwUGAAAAAAQABAD1AAAAigMAAAAA&#10;" path="m,l9418,e" filled="f">
                    <v:path arrowok="t" o:extrusionok="f" textboxrect="0,0,9418,2"/>
                  </v:shape>
                </v:group>
                <w10:wrap type="square" anchorx="margin"/>
              </v:group>
            </w:pict>
          </mc:Fallback>
        </mc:AlternateContent>
      </w:r>
    </w:p>
    <w:p w:rsidR="003F3255" w:rsidRDefault="003F3255">
      <w:pPr>
        <w:spacing w:before="5" w:after="0"/>
      </w:pPr>
    </w:p>
    <w:p w:rsidR="003F3255" w:rsidRDefault="00DE7929">
      <w:pPr>
        <w:spacing w:after="0" w:line="240" w:lineRule="auto"/>
        <w:ind w:left="428" w:right="-20"/>
      </w:pPr>
      <w:r>
        <w:rPr>
          <w:rFonts w:ascii="Arial" w:eastAsia="Arial" w:hAnsi="Arial" w:cs="Arial"/>
          <w:sz w:val="24"/>
          <w:szCs w:val="24"/>
        </w:rPr>
        <w:t xml:space="preserve">The name of this organization shall be the </w:t>
      </w:r>
      <w:r w:rsidR="00161743">
        <w:rPr>
          <w:rFonts w:ascii="Arial" w:eastAsia="Arial" w:hAnsi="Arial" w:cs="Arial"/>
          <w:sz w:val="24"/>
          <w:szCs w:val="24"/>
        </w:rPr>
        <w:t>Mid City West Neighborhood Council</w:t>
      </w:r>
      <w:r w:rsidR="00531548">
        <w:rPr>
          <w:rFonts w:ascii="Arial" w:eastAsia="Arial" w:hAnsi="Arial" w:cs="Arial"/>
          <w:sz w:val="24"/>
          <w:szCs w:val="24"/>
        </w:rPr>
        <w:t xml:space="preserve"> </w:t>
      </w:r>
      <w:r>
        <w:rPr>
          <w:rFonts w:ascii="Arial" w:eastAsia="Arial" w:hAnsi="Arial" w:cs="Arial"/>
          <w:sz w:val="24"/>
          <w:szCs w:val="24"/>
        </w:rPr>
        <w:t>(</w:t>
      </w:r>
      <w:r w:rsidR="00161743">
        <w:rPr>
          <w:rFonts w:ascii="Arial" w:eastAsia="Arial" w:hAnsi="Arial" w:cs="Arial"/>
          <w:sz w:val="24"/>
          <w:szCs w:val="24"/>
        </w:rPr>
        <w:t>MCWNC</w:t>
      </w:r>
      <w:r>
        <w:rPr>
          <w:rFonts w:ascii="Arial" w:eastAsia="Arial" w:hAnsi="Arial" w:cs="Arial"/>
          <w:sz w:val="24"/>
          <w:szCs w:val="24"/>
        </w:rPr>
        <w:t>).</w:t>
      </w:r>
    </w:p>
    <w:p w:rsidR="003F3255" w:rsidRDefault="003F3255">
      <w:pPr>
        <w:spacing w:after="0"/>
      </w:pPr>
    </w:p>
    <w:p w:rsidR="003F3255" w:rsidRDefault="003F3255">
      <w:pPr>
        <w:spacing w:after="0"/>
      </w:pPr>
    </w:p>
    <w:p w:rsidR="003F3255" w:rsidRDefault="003F3255">
      <w:pPr>
        <w:spacing w:after="0"/>
      </w:pPr>
    </w:p>
    <w:p w:rsidR="003F3255" w:rsidRDefault="003F3255">
      <w:pPr>
        <w:spacing w:before="2" w:after="0"/>
      </w:pPr>
    </w:p>
    <w:p w:rsidR="003F3255" w:rsidRDefault="00DE7929">
      <w:pPr>
        <w:tabs>
          <w:tab w:val="left" w:pos="1580"/>
        </w:tabs>
        <w:spacing w:after="0" w:line="240" w:lineRule="auto"/>
        <w:ind w:left="140" w:right="-20"/>
      </w:pPr>
      <w:r>
        <w:rPr>
          <w:rFonts w:ascii="Arial" w:eastAsia="Arial" w:hAnsi="Arial" w:cs="Arial"/>
          <w:b/>
          <w:sz w:val="28"/>
          <w:szCs w:val="28"/>
        </w:rPr>
        <w:t>Article II</w:t>
      </w:r>
      <w:r>
        <w:rPr>
          <w:rFonts w:ascii="Arial" w:eastAsia="Arial" w:hAnsi="Arial" w:cs="Arial"/>
          <w:b/>
          <w:sz w:val="28"/>
          <w:szCs w:val="28"/>
        </w:rPr>
        <w:tab/>
        <w:t>PURPOSE</w:t>
      </w:r>
      <w:r>
        <w:rPr>
          <w:noProof/>
        </w:rPr>
        <mc:AlternateContent>
          <mc:Choice Requires="wpg">
            <w:drawing>
              <wp:anchor distT="0" distB="0" distL="114300" distR="114300" simplePos="0" relativeHeight="251659264" behindDoc="1" locked="0" layoutInCell="0" hidden="0" allowOverlap="1" wp14:anchorId="09DDA90C" wp14:editId="17AAD780">
                <wp:simplePos x="0" y="0"/>
                <wp:positionH relativeFrom="margin">
                  <wp:posOffset>889000</wp:posOffset>
                </wp:positionH>
                <wp:positionV relativeFrom="paragraph">
                  <wp:posOffset>-12699</wp:posOffset>
                </wp:positionV>
                <wp:extent cx="5969000" cy="12700"/>
                <wp:effectExtent l="0" t="0" r="0" b="0"/>
                <wp:wrapSquare wrapText="bothSides" distT="0" distB="0" distL="114300" distR="114300"/>
                <wp:docPr id="21" name="Group 21"/>
                <wp:cNvGraphicFramePr/>
                <a:graphic xmlns:a="http://schemas.openxmlformats.org/drawingml/2006/main">
                  <a:graphicData uri="http://schemas.microsoft.com/office/word/2010/wordprocessingGroup">
                    <wpg:wgp>
                      <wpg:cNvGrpSpPr/>
                      <wpg:grpSpPr>
                        <a:xfrm>
                          <a:off x="0" y="0"/>
                          <a:ext cx="5969000" cy="12700"/>
                          <a:chOff x="2355784" y="3779365"/>
                          <a:chExt cx="5980429" cy="1269"/>
                        </a:xfrm>
                      </wpg:grpSpPr>
                      <wpg:grpSp>
                        <wpg:cNvPr id="4" name="Group 4"/>
                        <wpg:cNvGrpSpPr/>
                        <wpg:grpSpPr>
                          <a:xfrm>
                            <a:off x="2355784" y="3779365"/>
                            <a:ext cx="5980429" cy="1269"/>
                            <a:chOff x="1410" y="-20"/>
                            <a:chExt cx="9417" cy="1"/>
                          </a:xfrm>
                        </wpg:grpSpPr>
                        <wps:wsp>
                          <wps:cNvPr id="5" name="Rectangle 5"/>
                          <wps:cNvSpPr/>
                          <wps:spPr>
                            <a:xfrm>
                              <a:off x="1410" y="-20"/>
                              <a:ext cx="9400" cy="0"/>
                            </a:xfrm>
                            <a:prstGeom prst="rect">
                              <a:avLst/>
                            </a:prstGeom>
                            <a:noFill/>
                            <a:ln>
                              <a:noFill/>
                            </a:ln>
                          </wps:spPr>
                          <wps:txbx>
                            <w:txbxContent>
                              <w:p w:rsidR="003F5F97" w:rsidRDefault="003F5F97">
                                <w:pPr>
                                  <w:spacing w:after="0" w:line="240" w:lineRule="auto"/>
                                  <w:textDirection w:val="btLr"/>
                                </w:pPr>
                              </w:p>
                            </w:txbxContent>
                          </wps:txbx>
                          <wps:bodyPr lIns="91425" tIns="91425" rIns="91425" bIns="91425" anchor="ctr" anchorCtr="0"/>
                        </wps:wsp>
                        <wps:wsp>
                          <wps:cNvPr id="6" name="Freeform 6"/>
                          <wps:cNvSpPr/>
                          <wps:spPr>
                            <a:xfrm>
                              <a:off x="1410" y="-20"/>
                              <a:ext cx="9417" cy="1"/>
                            </a:xfrm>
                            <a:custGeom>
                              <a:avLst/>
                              <a:gdLst/>
                              <a:ahLst/>
                              <a:cxnLst/>
                              <a:rect l="0" t="0" r="0" b="0"/>
                              <a:pathLst>
                                <a:path w="9418" h="2" extrusionOk="0">
                                  <a:moveTo>
                                    <a:pt x="0" y="0"/>
                                  </a:moveTo>
                                  <a:lnTo>
                                    <a:pt x="9418" y="0"/>
                                  </a:lnTo>
                                </a:path>
                              </a:pathLst>
                            </a:custGeom>
                            <a:noFill/>
                            <a:ln w="9525" cap="flat" cmpd="sng">
                              <a:solidFill>
                                <a:srgbClr val="0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Group 21" o:spid="_x0000_s1030" style="position:absolute;left:0;text-align:left;margin-left:70pt;margin-top:-1pt;width:470pt;height:1pt;z-index:-251657216;mso-position-horizontal-relative:margin" coordorigin="23557,37793" coordsize="59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" o:allowincell="f">
                <v:group id="Group 4" o:spid="_x0000_s1031" style="position:absolute;left:23557;top:37793;width:59805;height:13" coordorigin="1410,-20" coordsize="9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5" o:spid="_x0000_s1032" style="position:absolute;left:1410;top:-20;width:940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AcIA&#10;AADaAAAADwAAAGRycy9kb3ducmV2LnhtbESPwW7CMBBE70j8g7VIvYHTqEVtiIOgaqWWEwQ+YImX&#10;OGq8TmMX0r+vkZA4jmbmjSZfDrYVZ+p941jB4ywBQVw53XCt4LD/mL6A8AFZY+uYFPyRh2UxHuWY&#10;aXfhHZ3LUIsIYZ+hAhNCl0npK0MW/cx1xNE7ud5iiLKvpe7xEuG2lWmSzKXFhuOCwY7eDFXf5a9V&#10;sH1ylL6nfl3W9tUMx/3m6wfnSj1MhtUCRKAh3MO39qdW8Az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gwBwgAAANoAAAAPAAAAAAAAAAAAAAAAAJgCAABkcnMvZG93&#10;bnJldi54bWxQSwUGAAAAAAQABAD1AAAAhwMAAAAA&#10;" filled="f" stroked="f">
                    <v:textbox inset="2.53958mm,2.53958mm,2.53958mm,2.53958mm">
                      <w:txbxContent>
                        <w:p w:rsidR="003F5F97" w:rsidRDefault="003F5F97">
                          <w:pPr>
                            <w:spacing w:after="0" w:line="240" w:lineRule="auto"/>
                            <w:textDirection w:val="btLr"/>
                          </w:pPr>
                        </w:p>
                      </w:txbxContent>
                    </v:textbox>
                  </v:rect>
                  <v:shape id="Freeform 6" o:spid="_x0000_s1033" style="position:absolute;left:1410;top:-20;width:9417;height:1;visibility:visible;mso-wrap-style:square;v-text-anchor:middle"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sHMQA&#10;AADaAAAADwAAAGRycy9kb3ducmV2LnhtbESPQYvCMBSE78L+h/AWvNlUD1q6RpGVBT0oWJeFvT2a&#10;Z1ttXkoTtfrrjSB4HGbmG2Y670wtLtS6yrKCYRSDIM6trrhQ8Lv/GSQgnEfWWFsmBTdyMJ999KaY&#10;anvlHV0yX4gAYZeigtL7JpXS5SUZdJFtiIN3sK1BH2RbSN3iNcBNLUdxPJYGKw4LJTb0XVJ+ys5G&#10;wTYp/ulvPVkPN/Vyt09Wy8kxuyvV/+wWXyA8df4dfrVXWsEYnlfCD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6LBzEAAAA2gAAAA8AAAAAAAAAAAAAAAAAmAIAAGRycy9k&#10;b3ducmV2LnhtbFBLBQYAAAAABAAEAPUAAACJAwAAAAA=&#10;" path="m,l9418,e" filled="f">
                    <v:path arrowok="t" o:extrusionok="f" textboxrect="0,0,9418,2"/>
                  </v:shape>
                </v:group>
                <w10:wrap type="square" anchorx="margin"/>
              </v:group>
            </w:pict>
          </mc:Fallback>
        </mc:AlternateContent>
      </w:r>
    </w:p>
    <w:p w:rsidR="003F3255" w:rsidRDefault="003F3255">
      <w:pPr>
        <w:spacing w:before="5" w:after="0"/>
      </w:pPr>
    </w:p>
    <w:p w:rsidR="003F3255" w:rsidRDefault="00DE7929">
      <w:pPr>
        <w:spacing w:after="0" w:line="240" w:lineRule="auto"/>
        <w:ind w:left="716" w:right="474" w:hanging="288"/>
      </w:pPr>
      <w:r>
        <w:rPr>
          <w:rFonts w:ascii="Arial" w:eastAsia="Arial" w:hAnsi="Arial" w:cs="Arial"/>
          <w:sz w:val="24"/>
          <w:szCs w:val="24"/>
        </w:rPr>
        <w:t xml:space="preserve">A. </w:t>
      </w:r>
      <w:r>
        <w:rPr>
          <w:rFonts w:ascii="Arial" w:eastAsia="Arial" w:hAnsi="Arial" w:cs="Arial"/>
          <w:b/>
          <w:sz w:val="24"/>
          <w:szCs w:val="24"/>
        </w:rPr>
        <w:t xml:space="preserve">PURPOSE. </w:t>
      </w:r>
      <w:r>
        <w:rPr>
          <w:rFonts w:ascii="Arial" w:eastAsia="Arial" w:hAnsi="Arial" w:cs="Arial"/>
          <w:sz w:val="24"/>
          <w:szCs w:val="24"/>
        </w:rPr>
        <w:t xml:space="preserve">To enable the Stakeholders of the </w:t>
      </w:r>
      <w:r w:rsidR="00161743">
        <w:rPr>
          <w:rFonts w:ascii="Arial" w:eastAsia="Arial" w:hAnsi="Arial" w:cs="Arial"/>
          <w:sz w:val="24"/>
          <w:szCs w:val="24"/>
        </w:rPr>
        <w:t>MCWNC</w:t>
      </w:r>
      <w:r>
        <w:rPr>
          <w:rFonts w:ascii="Arial" w:eastAsia="Arial" w:hAnsi="Arial" w:cs="Arial"/>
          <w:sz w:val="24"/>
          <w:szCs w:val="24"/>
        </w:rPr>
        <w:t xml:space="preserve"> to be informed of, and play an active role in, the governmental decision-making process affecting their Community.</w:t>
      </w:r>
    </w:p>
    <w:p w:rsidR="003F3255" w:rsidRDefault="003F3255">
      <w:pPr>
        <w:spacing w:before="4" w:after="0"/>
      </w:pPr>
    </w:p>
    <w:p w:rsidR="003F3255" w:rsidRDefault="00DE7929">
      <w:pPr>
        <w:spacing w:after="0" w:line="240" w:lineRule="auto"/>
        <w:ind w:left="428" w:right="-20"/>
      </w:pPr>
      <w:r>
        <w:rPr>
          <w:rFonts w:ascii="Arial" w:eastAsia="Arial" w:hAnsi="Arial" w:cs="Arial"/>
          <w:sz w:val="24"/>
          <w:szCs w:val="24"/>
        </w:rPr>
        <w:t xml:space="preserve">B. </w:t>
      </w:r>
      <w:r>
        <w:rPr>
          <w:rFonts w:ascii="Arial" w:eastAsia="Arial" w:hAnsi="Arial" w:cs="Arial"/>
          <w:b/>
          <w:sz w:val="24"/>
          <w:szCs w:val="24"/>
        </w:rPr>
        <w:t xml:space="preserve">NO POLITICAL AFFILIATION OR PARTISAN POLITICAL ACTIVITY. </w:t>
      </w:r>
      <w:r>
        <w:rPr>
          <w:rFonts w:ascii="Arial" w:eastAsia="Arial" w:hAnsi="Arial" w:cs="Arial"/>
          <w:sz w:val="24"/>
          <w:szCs w:val="24"/>
        </w:rPr>
        <w:t>The</w:t>
      </w:r>
    </w:p>
    <w:p w:rsidR="003F3255" w:rsidRDefault="00161743">
      <w:pPr>
        <w:spacing w:after="0" w:line="240" w:lineRule="auto"/>
        <w:ind w:left="678" w:right="1411"/>
        <w:jc w:val="center"/>
      </w:pPr>
      <w:r>
        <w:rPr>
          <w:rFonts w:ascii="Arial" w:eastAsia="Arial" w:hAnsi="Arial" w:cs="Arial"/>
          <w:sz w:val="24"/>
          <w:szCs w:val="24"/>
        </w:rPr>
        <w:t>MCWNC</w:t>
      </w:r>
      <w:r w:rsidR="00DE7929">
        <w:rPr>
          <w:rFonts w:ascii="Arial" w:eastAsia="Arial" w:hAnsi="Arial" w:cs="Arial"/>
          <w:sz w:val="24"/>
          <w:szCs w:val="24"/>
        </w:rPr>
        <w:t xml:space="preserve"> is not affiliated with any political cause, party or organization.</w:t>
      </w:r>
    </w:p>
    <w:p w:rsidR="003F3255" w:rsidRDefault="003F3255">
      <w:pPr>
        <w:spacing w:before="4" w:after="0"/>
      </w:pPr>
    </w:p>
    <w:p w:rsidR="003F3255" w:rsidRDefault="00DE7929">
      <w:pPr>
        <w:spacing w:after="0" w:line="240" w:lineRule="auto"/>
        <w:ind w:left="716" w:right="167" w:hanging="288"/>
      </w:pPr>
      <w:r>
        <w:rPr>
          <w:rFonts w:ascii="Arial" w:eastAsia="Arial" w:hAnsi="Arial" w:cs="Arial"/>
          <w:sz w:val="24"/>
          <w:szCs w:val="24"/>
        </w:rPr>
        <w:t xml:space="preserve">C. </w:t>
      </w:r>
      <w:r>
        <w:rPr>
          <w:rFonts w:ascii="Arial" w:eastAsia="Arial" w:hAnsi="Arial" w:cs="Arial"/>
          <w:b/>
          <w:sz w:val="24"/>
          <w:szCs w:val="24"/>
        </w:rPr>
        <w:t xml:space="preserve">STATEMENT OF NON-DISCRIMINATION. </w:t>
      </w:r>
      <w:r>
        <w:rPr>
          <w:rFonts w:ascii="Arial" w:eastAsia="Arial" w:hAnsi="Arial" w:cs="Arial"/>
          <w:sz w:val="24"/>
          <w:szCs w:val="24"/>
        </w:rPr>
        <w:t xml:space="preserve">The </w:t>
      </w:r>
      <w:r w:rsidR="00161743">
        <w:rPr>
          <w:rFonts w:ascii="Arial" w:eastAsia="Arial" w:hAnsi="Arial" w:cs="Arial"/>
          <w:sz w:val="24"/>
          <w:szCs w:val="24"/>
        </w:rPr>
        <w:t>MCWNC</w:t>
      </w:r>
      <w:r>
        <w:rPr>
          <w:rFonts w:ascii="Arial" w:eastAsia="Arial" w:hAnsi="Arial" w:cs="Arial"/>
          <w:sz w:val="24"/>
          <w:szCs w:val="24"/>
        </w:rPr>
        <w:t xml:space="preserve"> shall not discriminate against any individual or group on the basis of race, religion, color, creed, national origin, ancestry, cultural orientation, lifestyle, sex, gender, sexual orientation, age, disability, marital status, income, homeowner status, renter status or political affiliation.</w:t>
      </w:r>
    </w:p>
    <w:p w:rsidR="003F3255" w:rsidRDefault="003F3255">
      <w:pPr>
        <w:spacing w:after="0"/>
      </w:pPr>
    </w:p>
    <w:p w:rsidR="003F3255" w:rsidRDefault="003F3255">
      <w:pPr>
        <w:spacing w:after="0"/>
      </w:pPr>
    </w:p>
    <w:p w:rsidR="003F3255" w:rsidRDefault="003F3255">
      <w:pPr>
        <w:spacing w:after="0"/>
      </w:pPr>
    </w:p>
    <w:p w:rsidR="003F3255" w:rsidRDefault="003F3255">
      <w:pPr>
        <w:spacing w:before="16" w:after="0"/>
      </w:pPr>
    </w:p>
    <w:p w:rsidR="003F3255" w:rsidRDefault="00DE7929">
      <w:pPr>
        <w:tabs>
          <w:tab w:val="left" w:pos="1580"/>
        </w:tabs>
        <w:spacing w:before="25" w:after="0"/>
        <w:ind w:left="140" w:right="-20"/>
      </w:pPr>
      <w:r>
        <w:rPr>
          <w:rFonts w:ascii="Arial" w:eastAsia="Arial" w:hAnsi="Arial" w:cs="Arial"/>
          <w:b/>
          <w:sz w:val="46"/>
          <w:szCs w:val="46"/>
          <w:vertAlign w:val="subscript"/>
        </w:rPr>
        <w:t>Article III</w:t>
      </w:r>
      <w:r>
        <w:rPr>
          <w:rFonts w:ascii="Arial" w:eastAsia="Arial" w:hAnsi="Arial" w:cs="Arial"/>
          <w:b/>
          <w:sz w:val="46"/>
          <w:szCs w:val="46"/>
          <w:vertAlign w:val="subscript"/>
        </w:rPr>
        <w:tab/>
        <w:t>BOUNDARIES</w:t>
      </w:r>
      <w:r>
        <w:rPr>
          <w:noProof/>
        </w:rPr>
        <mc:AlternateContent>
          <mc:Choice Requires="wpg">
            <w:drawing>
              <wp:anchor distT="0" distB="0" distL="114300" distR="114300" simplePos="0" relativeHeight="251660288" behindDoc="1" locked="0" layoutInCell="0" hidden="0" allowOverlap="1" wp14:anchorId="101A0E70" wp14:editId="52A8965C">
                <wp:simplePos x="0" y="0"/>
                <wp:positionH relativeFrom="margin">
                  <wp:posOffset>889000</wp:posOffset>
                </wp:positionH>
                <wp:positionV relativeFrom="paragraph">
                  <wp:posOffset>0</wp:posOffset>
                </wp:positionV>
                <wp:extent cx="5969000" cy="12700"/>
                <wp:effectExtent l="0" t="0" r="0" b="0"/>
                <wp:wrapSquare wrapText="bothSides" distT="0" distB="0" distL="114300" distR="114300"/>
                <wp:docPr id="16" name="Group 16"/>
                <wp:cNvGraphicFramePr/>
                <a:graphic xmlns:a="http://schemas.openxmlformats.org/drawingml/2006/main">
                  <a:graphicData uri="http://schemas.microsoft.com/office/word/2010/wordprocessingGroup">
                    <wpg:wgp>
                      <wpg:cNvGrpSpPr/>
                      <wpg:grpSpPr>
                        <a:xfrm>
                          <a:off x="0" y="0"/>
                          <a:ext cx="5969000" cy="12700"/>
                          <a:chOff x="2355784" y="3779364"/>
                          <a:chExt cx="5980429" cy="1269"/>
                        </a:xfrm>
                      </wpg:grpSpPr>
                      <wpg:grpSp>
                        <wpg:cNvPr id="7" name="Group 7"/>
                        <wpg:cNvGrpSpPr/>
                        <wpg:grpSpPr>
                          <a:xfrm>
                            <a:off x="2355784" y="3779364"/>
                            <a:ext cx="5980429" cy="1269"/>
                            <a:chOff x="1410" y="-15"/>
                            <a:chExt cx="9417" cy="1"/>
                          </a:xfrm>
                        </wpg:grpSpPr>
                        <wps:wsp>
                          <wps:cNvPr id="8" name="Rectangle 8"/>
                          <wps:cNvSpPr/>
                          <wps:spPr>
                            <a:xfrm>
                              <a:off x="1410" y="-15"/>
                              <a:ext cx="9400" cy="0"/>
                            </a:xfrm>
                            <a:prstGeom prst="rect">
                              <a:avLst/>
                            </a:prstGeom>
                            <a:noFill/>
                            <a:ln>
                              <a:noFill/>
                            </a:ln>
                          </wps:spPr>
                          <wps:txbx>
                            <w:txbxContent>
                              <w:p w:rsidR="003F5F97" w:rsidRDefault="003F5F97">
                                <w:pPr>
                                  <w:spacing w:after="0" w:line="240" w:lineRule="auto"/>
                                  <w:textDirection w:val="btLr"/>
                                </w:pPr>
                              </w:p>
                            </w:txbxContent>
                          </wps:txbx>
                          <wps:bodyPr lIns="91425" tIns="91425" rIns="91425" bIns="91425" anchor="ctr" anchorCtr="0"/>
                        </wps:wsp>
                        <wps:wsp>
                          <wps:cNvPr id="9" name="Freeform 9"/>
                          <wps:cNvSpPr/>
                          <wps:spPr>
                            <a:xfrm>
                              <a:off x="1410" y="-15"/>
                              <a:ext cx="9417" cy="1"/>
                            </a:xfrm>
                            <a:custGeom>
                              <a:avLst/>
                              <a:gdLst/>
                              <a:ahLst/>
                              <a:cxnLst/>
                              <a:rect l="0" t="0" r="0" b="0"/>
                              <a:pathLst>
                                <a:path w="9418" h="2" extrusionOk="0">
                                  <a:moveTo>
                                    <a:pt x="0" y="0"/>
                                  </a:moveTo>
                                  <a:lnTo>
                                    <a:pt x="9418" y="0"/>
                                  </a:lnTo>
                                </a:path>
                              </a:pathLst>
                            </a:custGeom>
                            <a:noFill/>
                            <a:ln w="9525" cap="flat" cmpd="sng">
                              <a:solidFill>
                                <a:srgbClr val="0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Group 16" o:spid="_x0000_s1034" style="position:absolute;left:0;text-align:left;margin-left:70pt;margin-top:0;width:470pt;height:1pt;z-index:-251656192;mso-position-horizontal-relative:margin" coordorigin="23557,37793" coordsize="59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" o:allowincell="f">
                <v:group id="Group 7" o:spid="_x0000_s1035" style="position:absolute;left:23557;top:37793;width:59805;height:13" coordorigin="1410,-15" coordsize="9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8" o:spid="_x0000_s1036" style="position:absolute;left:1410;top:-15;width:940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rsidR="003F5F97" w:rsidRDefault="003F5F97">
                          <w:pPr>
                            <w:spacing w:after="0" w:line="240" w:lineRule="auto"/>
                            <w:textDirection w:val="btLr"/>
                          </w:pPr>
                        </w:p>
                      </w:txbxContent>
                    </v:textbox>
                  </v:rect>
                  <v:shape id="Freeform 9" o:spid="_x0000_s1037" style="position:absolute;left:1410;top:-15;width:9417;height:1;visibility:visible;mso-wrap-style:square;v-text-anchor:middle"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4bsUA&#10;AADaAAAADwAAAGRycy9kb3ducmV2LnhtbESPQWvCQBSE7wX/w/KE3pqNHpoYXUUUwRxaMJFCb4/s&#10;M0mbfRuyW03767uFgsdhZr5hVpvRdOJKg2stK5hFMQjiyuqWawXn8vCUgnAeWWNnmRR8k4PNevKw&#10;wkzbG5/oWvhaBAi7DBU03veZlK5qyKCLbE8cvIsdDPogh1rqAW8Bbjo5j+NnabDlsNBgT7uGqs/i&#10;yyh4Tet3esuTfPbS7U9letwnH8WPUo/TcbsE4Wn09/B/+6gVLODvSr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bhuxQAAANoAAAAPAAAAAAAAAAAAAAAAAJgCAABkcnMv&#10;ZG93bnJldi54bWxQSwUGAAAAAAQABAD1AAAAigMAAAAA&#10;" path="m,l9418,e" filled="f">
                    <v:path arrowok="t" o:extrusionok="f" textboxrect="0,0,9418,2"/>
                  </v:shape>
                </v:group>
                <w10:wrap type="square" anchorx="margin"/>
              </v:group>
            </w:pict>
          </mc:Fallback>
        </mc:AlternateContent>
      </w:r>
    </w:p>
    <w:p w:rsidR="003F3255" w:rsidRDefault="003F3255">
      <w:pPr>
        <w:spacing w:after="0"/>
      </w:pPr>
    </w:p>
    <w:p w:rsidR="003F3255" w:rsidRDefault="003F3255">
      <w:pPr>
        <w:spacing w:before="13" w:after="0"/>
      </w:pPr>
    </w:p>
    <w:p w:rsidR="003F3255" w:rsidRDefault="00DE7929">
      <w:pPr>
        <w:spacing w:before="25" w:after="0" w:line="240" w:lineRule="auto"/>
        <w:ind w:left="140" w:right="-20"/>
      </w:pPr>
      <w:r>
        <w:rPr>
          <w:rFonts w:ascii="Arial" w:eastAsia="Arial" w:hAnsi="Arial" w:cs="Arial"/>
          <w:b/>
          <w:sz w:val="28"/>
          <w:szCs w:val="28"/>
        </w:rPr>
        <w:t>Section 1: Boundary Description</w:t>
      </w:r>
    </w:p>
    <w:p w:rsidR="003F3255" w:rsidRDefault="003F3255">
      <w:pPr>
        <w:spacing w:before="5" w:after="0"/>
      </w:pPr>
    </w:p>
    <w:p w:rsidR="003F3255" w:rsidRDefault="00DE7929" w:rsidP="001749CB">
      <w:pPr>
        <w:spacing w:after="0" w:line="240" w:lineRule="auto"/>
        <w:ind w:left="428" w:right="-20"/>
      </w:pPr>
      <w:r>
        <w:rPr>
          <w:rFonts w:ascii="Arial" w:eastAsia="Arial" w:hAnsi="Arial" w:cs="Arial"/>
          <w:b/>
          <w:sz w:val="24"/>
          <w:szCs w:val="24"/>
        </w:rPr>
        <w:t>BOUNDARIES</w:t>
      </w:r>
      <w:r w:rsidR="001749CB">
        <w:rPr>
          <w:rFonts w:ascii="Arial" w:eastAsia="Arial" w:hAnsi="Arial" w:cs="Arial"/>
          <w:b/>
          <w:sz w:val="24"/>
          <w:szCs w:val="24"/>
        </w:rPr>
        <w:t>:</w:t>
      </w:r>
      <w:r>
        <w:rPr>
          <w:rFonts w:ascii="Arial" w:eastAsia="Arial" w:hAnsi="Arial" w:cs="Arial"/>
          <w:b/>
          <w:sz w:val="24"/>
          <w:szCs w:val="24"/>
        </w:rPr>
        <w:t xml:space="preserve"> </w:t>
      </w:r>
      <w:r>
        <w:rPr>
          <w:rFonts w:ascii="Arial" w:eastAsia="Arial" w:hAnsi="Arial" w:cs="Arial"/>
          <w:sz w:val="24"/>
          <w:szCs w:val="24"/>
        </w:rPr>
        <w:t xml:space="preserve">The </w:t>
      </w:r>
      <w:r w:rsidR="00161743">
        <w:rPr>
          <w:rFonts w:ascii="Arial" w:eastAsia="Arial" w:hAnsi="Arial" w:cs="Arial"/>
          <w:sz w:val="24"/>
          <w:szCs w:val="24"/>
        </w:rPr>
        <w:t>MCWNC</w:t>
      </w:r>
      <w:r>
        <w:rPr>
          <w:rFonts w:ascii="Arial" w:eastAsia="Arial" w:hAnsi="Arial" w:cs="Arial"/>
          <w:sz w:val="24"/>
          <w:szCs w:val="24"/>
        </w:rPr>
        <w:t xml:space="preserve"> boundaries are indicated on the map on Attachment A</w:t>
      </w:r>
      <w:r w:rsidR="001749CB">
        <w:t xml:space="preserve"> </w:t>
      </w:r>
      <w:r>
        <w:rPr>
          <w:rFonts w:ascii="Arial" w:eastAsia="Arial" w:hAnsi="Arial" w:cs="Arial"/>
          <w:sz w:val="24"/>
          <w:szCs w:val="24"/>
        </w:rPr>
        <w:t>and are generally described as:</w:t>
      </w:r>
    </w:p>
    <w:p w:rsidR="003F3255" w:rsidRDefault="003F3255">
      <w:pPr>
        <w:spacing w:before="4" w:after="0"/>
      </w:pPr>
    </w:p>
    <w:p w:rsidR="003F3255" w:rsidRDefault="00DE7929" w:rsidP="001749CB">
      <w:pPr>
        <w:spacing w:after="0" w:line="240" w:lineRule="auto"/>
        <w:ind w:left="428" w:right="105"/>
      </w:pPr>
      <w:r>
        <w:rPr>
          <w:rFonts w:ascii="Arial" w:eastAsia="Arial" w:hAnsi="Arial" w:cs="Arial"/>
          <w:sz w:val="24"/>
          <w:szCs w:val="24"/>
        </w:rPr>
        <w:t xml:space="preserve">Beginning at the southern boundary of West Hollywood where it intersects with Romaine Street, running southerly along the eastern boundary of West Hollywood, then westerly along the southern boundary of West Hollywood until it meets the eastern boundary of Beverly Hills, continuing southerly along the eastern boundary of Beverly Hills to Olympic Boulevard, then running easterly along Olympic Boulevard to San Vicente Boulevard, then running easterly along San Vicente Boulevard to Cochran Avenue, then running northerly </w:t>
      </w:r>
      <w:r>
        <w:rPr>
          <w:rFonts w:ascii="Arial" w:eastAsia="Arial" w:hAnsi="Arial" w:cs="Arial"/>
          <w:sz w:val="24"/>
          <w:szCs w:val="24"/>
        </w:rPr>
        <w:lastRenderedPageBreak/>
        <w:t>along Cochran Avenue to Olympic</w:t>
      </w:r>
      <w:r w:rsidR="001749CB">
        <w:rPr>
          <w:rFonts w:ascii="Arial" w:eastAsia="Arial" w:hAnsi="Arial" w:cs="Arial"/>
          <w:sz w:val="24"/>
          <w:szCs w:val="24"/>
        </w:rPr>
        <w:t xml:space="preserve"> </w:t>
      </w:r>
      <w:r>
        <w:rPr>
          <w:rFonts w:ascii="Arial" w:eastAsia="Arial" w:hAnsi="Arial" w:cs="Arial"/>
          <w:sz w:val="24"/>
          <w:szCs w:val="24"/>
        </w:rPr>
        <w:t>Boulevard, then running easterly along Olympic Boulevard to La Brea Avenue, then running northerly along La Brea Avenue to the southern boundary of West Hollywood, then running northwesterly along the southern boundary of West</w:t>
      </w:r>
      <w:r w:rsidR="001749CB">
        <w:t xml:space="preserve"> </w:t>
      </w:r>
      <w:r>
        <w:rPr>
          <w:rFonts w:ascii="Arial" w:eastAsia="Arial" w:hAnsi="Arial" w:cs="Arial"/>
          <w:sz w:val="24"/>
          <w:szCs w:val="24"/>
        </w:rPr>
        <w:t>Hollywood to the point of beginning, where the southern boundary of West Hollywood intersects with Romaine Street.</w:t>
      </w:r>
    </w:p>
    <w:p w:rsidR="003F3255" w:rsidRDefault="003F3255">
      <w:pPr>
        <w:spacing w:before="4" w:after="0"/>
      </w:pPr>
    </w:p>
    <w:p w:rsidR="003F3255" w:rsidRDefault="00DE7929">
      <w:pPr>
        <w:spacing w:after="0" w:line="240" w:lineRule="auto"/>
        <w:ind w:left="428" w:right="143"/>
        <w:rPr>
          <w:rFonts w:ascii="Arial" w:eastAsia="Arial" w:hAnsi="Arial" w:cs="Arial"/>
          <w:sz w:val="24"/>
          <w:szCs w:val="24"/>
        </w:rPr>
      </w:pPr>
      <w:r>
        <w:rPr>
          <w:rFonts w:ascii="Arial" w:eastAsia="Arial" w:hAnsi="Arial" w:cs="Arial"/>
          <w:sz w:val="24"/>
          <w:szCs w:val="24"/>
        </w:rPr>
        <w:t>Where the boundary is referred to or designated by street name, the actual boundary shall be considered to be the center of that street.</w:t>
      </w:r>
    </w:p>
    <w:p w:rsidR="001749CB" w:rsidRDefault="001749CB">
      <w:pPr>
        <w:spacing w:after="0" w:line="240" w:lineRule="auto"/>
        <w:ind w:left="428" w:right="143"/>
      </w:pPr>
    </w:p>
    <w:p w:rsidR="003F3255" w:rsidRDefault="00DE7929">
      <w:pPr>
        <w:spacing w:after="0"/>
      </w:pPr>
      <w:r>
        <w:rPr>
          <w:rFonts w:ascii="Arial" w:eastAsia="Arial" w:hAnsi="Arial" w:cs="Arial"/>
          <w:b/>
          <w:sz w:val="28"/>
          <w:szCs w:val="28"/>
        </w:rPr>
        <w:t>Section 2: Internal Boundaries</w:t>
      </w:r>
    </w:p>
    <w:p w:rsidR="003F3255" w:rsidRDefault="003F3255">
      <w:pPr>
        <w:spacing w:before="3" w:after="0"/>
      </w:pPr>
    </w:p>
    <w:p w:rsidR="003F3255" w:rsidRDefault="00161743">
      <w:pPr>
        <w:spacing w:after="0" w:line="240" w:lineRule="auto"/>
        <w:ind w:left="428" w:right="436"/>
      </w:pPr>
      <w:r>
        <w:rPr>
          <w:rFonts w:ascii="Arial" w:eastAsia="Arial" w:hAnsi="Arial" w:cs="Arial"/>
          <w:sz w:val="24"/>
          <w:szCs w:val="24"/>
        </w:rPr>
        <w:t>MCWNC</w:t>
      </w:r>
      <w:r w:rsidR="00DE7929">
        <w:rPr>
          <w:rFonts w:ascii="Arial" w:eastAsia="Arial" w:hAnsi="Arial" w:cs="Arial"/>
          <w:sz w:val="24"/>
          <w:szCs w:val="24"/>
        </w:rPr>
        <w:t xml:space="preserve"> is divided into seven (7) Zones, the boundaries of which are indicated on the map on Attachment A and are generally described as:</w:t>
      </w:r>
    </w:p>
    <w:p w:rsidR="003F3255" w:rsidRDefault="003F3255">
      <w:pPr>
        <w:spacing w:before="4" w:after="0"/>
      </w:pPr>
    </w:p>
    <w:p w:rsidR="003F3255" w:rsidRDefault="00DE7929">
      <w:pPr>
        <w:spacing w:after="0" w:line="240" w:lineRule="auto"/>
        <w:ind w:left="716" w:right="152" w:hanging="288"/>
      </w:pPr>
      <w:r>
        <w:rPr>
          <w:rFonts w:ascii="Arial" w:eastAsia="Arial" w:hAnsi="Arial" w:cs="Arial"/>
          <w:b/>
          <w:sz w:val="24"/>
          <w:szCs w:val="24"/>
        </w:rPr>
        <w:t xml:space="preserve">Zone 1: </w:t>
      </w:r>
      <w:r>
        <w:rPr>
          <w:rFonts w:ascii="Arial" w:eastAsia="Arial" w:hAnsi="Arial" w:cs="Arial"/>
          <w:sz w:val="24"/>
          <w:szCs w:val="24"/>
        </w:rPr>
        <w:t>Begins at the southern boundary of West Hollywood where it intersects with Fairfax Avenue, running westerly along the southern boundary of West Hollywood until it meets Rosewood Avenue, continuing easterly along Rosewood Avenue to Fairfax Avenue, and then running northerly along Fairfax Avenue to the southern boundary of West Hollywood.</w:t>
      </w:r>
    </w:p>
    <w:p w:rsidR="003F3255" w:rsidRDefault="003F3255">
      <w:pPr>
        <w:spacing w:before="4" w:after="0"/>
      </w:pPr>
    </w:p>
    <w:p w:rsidR="003F3255" w:rsidRDefault="00DE7929">
      <w:pPr>
        <w:spacing w:after="0" w:line="240" w:lineRule="auto"/>
        <w:ind w:left="716" w:right="103" w:hanging="288"/>
      </w:pPr>
      <w:r>
        <w:rPr>
          <w:rFonts w:ascii="Arial" w:eastAsia="Arial" w:hAnsi="Arial" w:cs="Arial"/>
          <w:b/>
          <w:sz w:val="24"/>
          <w:szCs w:val="24"/>
        </w:rPr>
        <w:t xml:space="preserve">Zone 2: </w:t>
      </w:r>
      <w:r>
        <w:rPr>
          <w:rFonts w:ascii="Arial" w:eastAsia="Arial" w:hAnsi="Arial" w:cs="Arial"/>
          <w:sz w:val="24"/>
          <w:szCs w:val="24"/>
        </w:rPr>
        <w:t>Begins at the southern boundary of West Hollywood where it intersects with La Brea Avenue, running westerly along the southern boundary of West Hollywood until it meets Fairfax Avenue, continuing southerly along Fairfax Avenue until it meets Rosewood Avenue, continuing easterly along Rosewood Avenue to La Brea Avenue, then running northerly along La Brea Avenue to the southern boundary of West Hollywood.</w:t>
      </w:r>
    </w:p>
    <w:p w:rsidR="003F3255" w:rsidRDefault="003F3255">
      <w:pPr>
        <w:spacing w:before="4" w:after="0"/>
      </w:pPr>
    </w:p>
    <w:p w:rsidR="003F3255" w:rsidRDefault="00DE7929">
      <w:pPr>
        <w:spacing w:after="0" w:line="240" w:lineRule="auto"/>
        <w:ind w:left="716" w:right="199" w:hanging="288"/>
      </w:pPr>
      <w:r>
        <w:rPr>
          <w:rFonts w:ascii="Arial" w:eastAsia="Arial" w:hAnsi="Arial" w:cs="Arial"/>
          <w:b/>
          <w:sz w:val="24"/>
          <w:szCs w:val="24"/>
        </w:rPr>
        <w:t xml:space="preserve">Zone 3: </w:t>
      </w:r>
      <w:r>
        <w:rPr>
          <w:rFonts w:ascii="Arial" w:eastAsia="Arial" w:hAnsi="Arial" w:cs="Arial"/>
          <w:sz w:val="24"/>
          <w:szCs w:val="24"/>
        </w:rPr>
        <w:t>Begins at the intersection of Rosewood Avenue and Fairfax Avenue, continues westerly along Rosewood Avenue until it meets the boundary of West Hollywood, continuing along the boundary of West Hollywood until it meets Third Street, then running easterly along Third Street until it meets Fairfax Avenue, then running northerly along Fairfax Avenue until it meets Rosewood Avenue.</w:t>
      </w:r>
    </w:p>
    <w:p w:rsidR="003F3255" w:rsidRDefault="003F3255">
      <w:pPr>
        <w:spacing w:before="4" w:after="0"/>
      </w:pPr>
    </w:p>
    <w:p w:rsidR="003F3255" w:rsidRDefault="00DE7929">
      <w:pPr>
        <w:spacing w:after="0" w:line="240" w:lineRule="auto"/>
        <w:ind w:left="716" w:right="212" w:hanging="288"/>
      </w:pPr>
      <w:r>
        <w:rPr>
          <w:rFonts w:ascii="Arial" w:eastAsia="Arial" w:hAnsi="Arial" w:cs="Arial"/>
          <w:b/>
          <w:sz w:val="24"/>
          <w:szCs w:val="24"/>
        </w:rPr>
        <w:t xml:space="preserve">Zone 4: </w:t>
      </w:r>
      <w:r>
        <w:rPr>
          <w:rFonts w:ascii="Arial" w:eastAsia="Arial" w:hAnsi="Arial" w:cs="Arial"/>
          <w:sz w:val="24"/>
          <w:szCs w:val="24"/>
        </w:rPr>
        <w:t>Begins at the intersection of Rosewood Avenue and La Brea Avenue, continues westerly along Rosewood Avenue until it meets Fairfax Avenue, then running southerly until it meets Third Street, then easterly along Third Street to La Brea Avenue, then running northerly until it meets Rosewood Avenue.</w:t>
      </w:r>
    </w:p>
    <w:p w:rsidR="003F3255" w:rsidRDefault="003F3255">
      <w:pPr>
        <w:spacing w:before="4" w:after="0"/>
      </w:pPr>
    </w:p>
    <w:p w:rsidR="003F3255" w:rsidRDefault="00DE7929">
      <w:pPr>
        <w:spacing w:after="0" w:line="240" w:lineRule="auto"/>
        <w:ind w:left="716" w:right="466" w:hanging="288"/>
      </w:pPr>
      <w:r>
        <w:rPr>
          <w:rFonts w:ascii="Arial" w:eastAsia="Arial" w:hAnsi="Arial" w:cs="Arial"/>
          <w:b/>
          <w:sz w:val="24"/>
          <w:szCs w:val="24"/>
        </w:rPr>
        <w:t xml:space="preserve">Zone 5: </w:t>
      </w:r>
      <w:r>
        <w:rPr>
          <w:rFonts w:ascii="Arial" w:eastAsia="Arial" w:hAnsi="Arial" w:cs="Arial"/>
          <w:sz w:val="24"/>
          <w:szCs w:val="24"/>
        </w:rPr>
        <w:t>Begins at the intersection of Third Street and Fairfax Avenue, continues westerly along Third Street until it meets the boundary of Beverly Hills, then continues southerly along the boundary of Beverly Hills until it meets Wilshire Boulevard, then running easterly along Wilshire Boulevard until it meets Fairfax Avenue, then running northerly along Fairfax Avenue until it meets Third Street.</w:t>
      </w:r>
    </w:p>
    <w:p w:rsidR="003F3255" w:rsidRDefault="003F3255">
      <w:pPr>
        <w:spacing w:before="4" w:after="0"/>
      </w:pPr>
    </w:p>
    <w:p w:rsidR="003F3255" w:rsidRDefault="00DE7929">
      <w:pPr>
        <w:spacing w:after="0" w:line="240" w:lineRule="auto"/>
        <w:ind w:left="716" w:right="218" w:hanging="288"/>
      </w:pPr>
      <w:r>
        <w:rPr>
          <w:rFonts w:ascii="Arial" w:eastAsia="Arial" w:hAnsi="Arial" w:cs="Arial"/>
          <w:b/>
          <w:sz w:val="24"/>
          <w:szCs w:val="24"/>
        </w:rPr>
        <w:t xml:space="preserve">Zone 6: </w:t>
      </w:r>
      <w:r>
        <w:rPr>
          <w:rFonts w:ascii="Arial" w:eastAsia="Arial" w:hAnsi="Arial" w:cs="Arial"/>
          <w:sz w:val="24"/>
          <w:szCs w:val="24"/>
        </w:rPr>
        <w:t xml:space="preserve">Begins at the intersection of Third Street and La Brea Avenue, continues </w:t>
      </w:r>
      <w:r>
        <w:rPr>
          <w:rFonts w:ascii="Arial" w:eastAsia="Arial" w:hAnsi="Arial" w:cs="Arial"/>
          <w:sz w:val="24"/>
          <w:szCs w:val="24"/>
        </w:rPr>
        <w:lastRenderedPageBreak/>
        <w:t>westerly along Third Street until it meets Fairfax Avenue, then running southerly along Fairfax Avenue until it meets Wilshire Boulevard, continuing easterly along Wilshire Boulevard until it meets La Brea Avenue, then running northerly along La Brea Avenue until it meets Third Street.</w:t>
      </w:r>
    </w:p>
    <w:p w:rsidR="003F3255" w:rsidRDefault="003F3255">
      <w:pPr>
        <w:spacing w:before="4" w:after="0"/>
      </w:pPr>
    </w:p>
    <w:p w:rsidR="003F3255" w:rsidRDefault="00DE7929">
      <w:pPr>
        <w:spacing w:after="0" w:line="240" w:lineRule="auto"/>
        <w:ind w:left="716" w:right="76" w:hanging="288"/>
      </w:pPr>
      <w:r>
        <w:rPr>
          <w:rFonts w:ascii="Arial" w:eastAsia="Arial" w:hAnsi="Arial" w:cs="Arial"/>
          <w:b/>
          <w:sz w:val="24"/>
          <w:szCs w:val="24"/>
        </w:rPr>
        <w:t xml:space="preserve">Zone 7: </w:t>
      </w:r>
      <w:r>
        <w:rPr>
          <w:rFonts w:ascii="Arial" w:eastAsia="Arial" w:hAnsi="Arial" w:cs="Arial"/>
          <w:sz w:val="24"/>
          <w:szCs w:val="24"/>
        </w:rPr>
        <w:t>Begins at the intersection of Wilshire Boulevard and La Brea Avenue, continuing westerly along Wilshire Boulevard until it meets the eastern boundary of Beverly Hills, continuing southerly along the eastern boundary of Beverly Hills to Olympic Boulevard, then running easterly along Olympic Boulevard to San Vicente Boulevard, then running easterly along San Vicente Boulevard to Cochran Avenue, then running north on Cochran Avenue to Olympic Boulevard, easterly on Olympic Boulevard to La Brea Avenue, then running northerly along La Brea Avenue until it meets Wilshire Boulevard.</w:t>
      </w:r>
    </w:p>
    <w:p w:rsidR="003F3255" w:rsidRDefault="003F3255">
      <w:pPr>
        <w:spacing w:before="4" w:after="0"/>
      </w:pPr>
    </w:p>
    <w:p w:rsidR="003F3255" w:rsidRDefault="00DE7929">
      <w:pPr>
        <w:spacing w:after="0" w:line="240" w:lineRule="auto"/>
        <w:ind w:left="428" w:right="143"/>
      </w:pPr>
      <w:r>
        <w:rPr>
          <w:rFonts w:ascii="Arial" w:eastAsia="Arial" w:hAnsi="Arial" w:cs="Arial"/>
          <w:sz w:val="24"/>
          <w:szCs w:val="24"/>
        </w:rPr>
        <w:t>Where the boundary is referred to or designated by street name, the actual boundary shall be considered to be the center of that street.</w:t>
      </w:r>
    </w:p>
    <w:p w:rsidR="003F3255" w:rsidRDefault="003F3255">
      <w:pPr>
        <w:spacing w:after="0"/>
      </w:pPr>
    </w:p>
    <w:p w:rsidR="003F3255" w:rsidRDefault="00DE7929">
      <w:pPr>
        <w:tabs>
          <w:tab w:val="left" w:pos="1660"/>
        </w:tabs>
        <w:spacing w:before="56" w:after="0" w:line="240" w:lineRule="auto"/>
        <w:ind w:left="140" w:right="-20"/>
      </w:pPr>
      <w:r>
        <w:rPr>
          <w:rFonts w:ascii="Arial" w:eastAsia="Arial" w:hAnsi="Arial" w:cs="Arial"/>
          <w:b/>
          <w:sz w:val="28"/>
          <w:szCs w:val="28"/>
        </w:rPr>
        <w:t>Article IV</w:t>
      </w:r>
      <w:r>
        <w:rPr>
          <w:rFonts w:ascii="Arial" w:eastAsia="Arial" w:hAnsi="Arial" w:cs="Arial"/>
          <w:b/>
          <w:sz w:val="28"/>
          <w:szCs w:val="28"/>
        </w:rPr>
        <w:tab/>
        <w:t>STAKEHOLDERS</w:t>
      </w:r>
      <w:r>
        <w:rPr>
          <w:noProof/>
        </w:rPr>
        <mc:AlternateContent>
          <mc:Choice Requires="wpg">
            <w:drawing>
              <wp:anchor distT="0" distB="0" distL="114300" distR="114300" simplePos="0" relativeHeight="251661312" behindDoc="1" locked="0" layoutInCell="0" hidden="0" allowOverlap="1" wp14:anchorId="289D1FB0" wp14:editId="2ED57BBB">
                <wp:simplePos x="0" y="0"/>
                <wp:positionH relativeFrom="margin">
                  <wp:posOffset>889000</wp:posOffset>
                </wp:positionH>
                <wp:positionV relativeFrom="paragraph">
                  <wp:posOffset>0</wp:posOffset>
                </wp:positionV>
                <wp:extent cx="5969000" cy="12700"/>
                <wp:effectExtent l="0" t="0" r="0" b="0"/>
                <wp:wrapSquare wrapText="bothSides" distT="0" distB="0" distL="114300" distR="114300"/>
                <wp:docPr id="18" name="Group 18"/>
                <wp:cNvGraphicFramePr/>
                <a:graphic xmlns:a="http://schemas.openxmlformats.org/drawingml/2006/main">
                  <a:graphicData uri="http://schemas.microsoft.com/office/word/2010/wordprocessingGroup">
                    <wpg:wgp>
                      <wpg:cNvGrpSpPr/>
                      <wpg:grpSpPr>
                        <a:xfrm>
                          <a:off x="0" y="0"/>
                          <a:ext cx="5969000" cy="12700"/>
                          <a:chOff x="2355784" y="3779365"/>
                          <a:chExt cx="5980429" cy="1269"/>
                        </a:xfrm>
                      </wpg:grpSpPr>
                      <wpg:grpSp>
                        <wpg:cNvPr id="10" name="Group 10"/>
                        <wpg:cNvGrpSpPr/>
                        <wpg:grpSpPr>
                          <a:xfrm>
                            <a:off x="2355784" y="3779365"/>
                            <a:ext cx="5980429" cy="1269"/>
                            <a:chOff x="1410" y="15"/>
                            <a:chExt cx="9417" cy="1"/>
                          </a:xfrm>
                        </wpg:grpSpPr>
                        <wps:wsp>
                          <wps:cNvPr id="11" name="Rectangle 11"/>
                          <wps:cNvSpPr/>
                          <wps:spPr>
                            <a:xfrm>
                              <a:off x="1410" y="15"/>
                              <a:ext cx="9400" cy="0"/>
                            </a:xfrm>
                            <a:prstGeom prst="rect">
                              <a:avLst/>
                            </a:prstGeom>
                            <a:noFill/>
                            <a:ln>
                              <a:noFill/>
                            </a:ln>
                          </wps:spPr>
                          <wps:txbx>
                            <w:txbxContent>
                              <w:p w:rsidR="003F5F97" w:rsidRDefault="003F5F97">
                                <w:pPr>
                                  <w:spacing w:after="0" w:line="240" w:lineRule="auto"/>
                                  <w:textDirection w:val="btLr"/>
                                </w:pPr>
                              </w:p>
                            </w:txbxContent>
                          </wps:txbx>
                          <wps:bodyPr lIns="91425" tIns="91425" rIns="91425" bIns="91425" anchor="ctr" anchorCtr="0"/>
                        </wps:wsp>
                        <wps:wsp>
                          <wps:cNvPr id="12" name="Freeform 12"/>
                          <wps:cNvSpPr/>
                          <wps:spPr>
                            <a:xfrm>
                              <a:off x="1410" y="15"/>
                              <a:ext cx="9417" cy="1"/>
                            </a:xfrm>
                            <a:custGeom>
                              <a:avLst/>
                              <a:gdLst/>
                              <a:ahLst/>
                              <a:cxnLst/>
                              <a:rect l="0" t="0" r="0" b="0"/>
                              <a:pathLst>
                                <a:path w="9418" h="2" extrusionOk="0">
                                  <a:moveTo>
                                    <a:pt x="0" y="0"/>
                                  </a:moveTo>
                                  <a:lnTo>
                                    <a:pt x="9418" y="0"/>
                                  </a:lnTo>
                                </a:path>
                              </a:pathLst>
                            </a:custGeom>
                            <a:noFill/>
                            <a:ln w="9525" cap="flat" cmpd="sng">
                              <a:solidFill>
                                <a:srgbClr val="0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Group 18" o:spid="_x0000_s1038" style="position:absolute;left:0;text-align:left;margin-left:70pt;margin-top:0;width:470pt;height:1pt;z-index:-251655168;mso-position-horizontal-relative:margin" coordorigin="23557,37793" coordsize="59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" o:allowincell="f">
                <v:group id="Group 10" o:spid="_x0000_s1039" style="position:absolute;left:23557;top:37793;width:59805;height:13" coordorigin="1410,15" coordsize="9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1" o:spid="_x0000_s1040" style="position:absolute;left:1410;top:15;width:940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OMEA&#10;AADbAAAADwAAAGRycy9kb3ducmV2LnhtbERPzWrCQBC+F/oOyxR6qxtDkTa6CVoqVE826QNMs2M2&#10;mJ2N2VXTt3cFobf5+H5nUYy2E2cafOtYwXSSgCCunW65UfBTrV/eQPiArLFzTAr+yEORPz4sMNPu&#10;wt90LkMjYgj7DBWYEPpMSl8bsugnrieO3N4NFkOEQyP1gJcYbjuZJslMWmw5Nhjs6cNQfShPVsHu&#10;1VH6mfpV2dh3M/5W280RZ0o9P43LOYhAY/gX391fOs6fwu2XeI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KDjBAAAA2wAAAA8AAAAAAAAAAAAAAAAAmAIAAGRycy9kb3du&#10;cmV2LnhtbFBLBQYAAAAABAAEAPUAAACGAwAAAAA=&#10;" filled="f" stroked="f">
                    <v:textbox inset="2.53958mm,2.53958mm,2.53958mm,2.53958mm">
                      <w:txbxContent>
                        <w:p w:rsidR="003F5F97" w:rsidRDefault="003F5F97">
                          <w:pPr>
                            <w:spacing w:after="0" w:line="240" w:lineRule="auto"/>
                            <w:textDirection w:val="btLr"/>
                          </w:pPr>
                        </w:p>
                      </w:txbxContent>
                    </v:textbox>
                  </v:rect>
                  <v:shape id="Freeform 12" o:spid="_x0000_s1041" style="position:absolute;left:1410;top:15;width:9417;height:1;visibility:visible;mso-wrap-style:square;v-text-anchor:middle"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ydMIA&#10;AADbAAAADwAAAGRycy9kb3ducmV2LnhtbERPTYvCMBC9C/sfwgjebKoHLV2jiLKgBwXrsrC3oRnb&#10;ajMpTdTu/nojCN7m8T5ntuhMLW7UusqyglEUgyDOra64UPB9/BomIJxH1lhbJgV/5GAx/+jNMNX2&#10;zge6Zb4QIYRdigpK75tUSpeXZNBFtiEO3Mm2Bn2AbSF1i/cQbmo5juOJNFhxaCixoVVJ+SW7GgX7&#10;pPiln+10O9rV68Mx2ayn5+xfqUG/W36C8NT5t/jl3ugwfwzPX8I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rJ0wgAAANsAAAAPAAAAAAAAAAAAAAAAAJgCAABkcnMvZG93&#10;bnJldi54bWxQSwUGAAAAAAQABAD1AAAAhwMAAAAA&#10;" path="m,l9418,e" filled="f">
                    <v:path arrowok="t" o:extrusionok="f" textboxrect="0,0,9418,2"/>
                  </v:shape>
                </v:group>
                <w10:wrap type="square" anchorx="margin"/>
              </v:group>
            </w:pict>
          </mc:Fallback>
        </mc:AlternateContent>
      </w:r>
    </w:p>
    <w:p w:rsidR="003F3255" w:rsidRDefault="003F3255">
      <w:pPr>
        <w:spacing w:before="5" w:after="0"/>
      </w:pPr>
    </w:p>
    <w:p w:rsidR="000B6155" w:rsidRPr="000B6155" w:rsidRDefault="00DE7929" w:rsidP="000B6155">
      <w:pPr>
        <w:pStyle w:val="NormalWeb"/>
        <w:spacing w:before="240" w:beforeAutospacing="0" w:after="240" w:afterAutospacing="0"/>
        <w:ind w:left="140"/>
      </w:pPr>
      <w:r>
        <w:rPr>
          <w:rFonts w:ascii="Arial" w:eastAsia="Arial" w:hAnsi="Arial" w:cs="Arial"/>
        </w:rPr>
        <w:t xml:space="preserve">A. </w:t>
      </w:r>
      <w:r>
        <w:rPr>
          <w:rFonts w:ascii="Arial" w:eastAsia="Arial" w:hAnsi="Arial" w:cs="Arial"/>
          <w:b/>
        </w:rPr>
        <w:t xml:space="preserve">STAKEHOLDERS DEFINED. </w:t>
      </w:r>
      <w:r w:rsidR="000B6155" w:rsidRPr="000B6155">
        <w:rPr>
          <w:rFonts w:ascii="Arial" w:hAnsi="Arial" w:cs="Arial"/>
        </w:rPr>
        <w:t>Neighborhood Council membership is open to all Stakeholders.  A “Stakeholder” shall be defined as any individual who:</w:t>
      </w:r>
    </w:p>
    <w:p w:rsidR="000B6155" w:rsidRPr="000B6155" w:rsidRDefault="000B6155" w:rsidP="000B6155">
      <w:pPr>
        <w:pStyle w:val="NormalWeb"/>
        <w:spacing w:before="240" w:beforeAutospacing="0" w:after="240" w:afterAutospacing="0"/>
        <w:ind w:firstLine="140"/>
      </w:pPr>
      <w:r w:rsidRPr="000B6155">
        <w:rPr>
          <w:rFonts w:ascii="Arial" w:hAnsi="Arial" w:cs="Arial"/>
        </w:rPr>
        <w:t>(1)</w:t>
      </w:r>
      <w:r w:rsidRPr="000B6155">
        <w:rPr>
          <w:sz w:val="14"/>
          <w:szCs w:val="14"/>
        </w:rPr>
        <w:t xml:space="preserve">  </w:t>
      </w:r>
      <w:r w:rsidRPr="000B6155">
        <w:rPr>
          <w:rFonts w:ascii="Arial" w:hAnsi="Arial" w:cs="Arial"/>
        </w:rPr>
        <w:t>Lives, works, or owns real property within the boundaries of the neighborhood council; or</w:t>
      </w:r>
    </w:p>
    <w:p w:rsidR="000B6155" w:rsidRPr="000B6155" w:rsidRDefault="000B6155" w:rsidP="000B6155">
      <w:pPr>
        <w:pStyle w:val="NormalWeb"/>
        <w:spacing w:before="240" w:beforeAutospacing="0" w:after="240" w:afterAutospacing="0"/>
        <w:ind w:left="140"/>
      </w:pPr>
      <w:r w:rsidRPr="000B6155">
        <w:rPr>
          <w:rFonts w:ascii="Arial" w:hAnsi="Arial" w:cs="Arial"/>
        </w:rPr>
        <w:t>(2)</w:t>
      </w:r>
      <w:r w:rsidRPr="000B6155">
        <w:rPr>
          <w:sz w:val="14"/>
          <w:szCs w:val="14"/>
        </w:rPr>
        <w:t xml:space="preserve">  </w:t>
      </w:r>
      <w:r w:rsidRPr="000B6155">
        <w:rPr>
          <w:rFonts w:ascii="Arial" w:hAnsi="Arial" w:cs="Arial"/>
        </w:rPr>
        <w:t>Is a Community Interest Stakeholder, defined as an individual who is a member of or participates in a Community Organization within the boundaries of the neighborhood council.  </w:t>
      </w:r>
    </w:p>
    <w:p w:rsidR="000B6155" w:rsidRPr="000B6155" w:rsidRDefault="000B6155" w:rsidP="000B6155">
      <w:pPr>
        <w:pStyle w:val="NormalWeb"/>
        <w:spacing w:before="240" w:beforeAutospacing="0" w:after="240" w:afterAutospacing="0"/>
        <w:ind w:left="140"/>
      </w:pPr>
      <w:r w:rsidRPr="000B6155">
        <w:rPr>
          <w:rFonts w:ascii="Arial" w:hAnsi="Arial" w:cs="Arial"/>
        </w:rPr>
        <w:t>A “Community Organization” is an entity that has continuously maintained a physical street address within the boundaries of the neighborhood council for not less than one year, and that performs ongoing and verifiable activities and operations that confer some benefit on the community within the boundaries of the neighborhood council.  A for-profit entity shall not qualify as a Community Organization.  Examples of Community Organizations may include Chambers of Commerce, houses of worship or other faith-based organizations, educational institutions, or non-profit organizations.</w:t>
      </w:r>
    </w:p>
    <w:p w:rsidR="000B6155" w:rsidRPr="000B6155" w:rsidRDefault="000B6155" w:rsidP="000B6155">
      <w:pPr>
        <w:pStyle w:val="NormalWeb"/>
        <w:spacing w:before="240" w:beforeAutospacing="0" w:after="240" w:afterAutospacing="0"/>
        <w:ind w:left="140"/>
      </w:pPr>
      <w:r w:rsidRPr="000B6155">
        <w:rPr>
          <w:rFonts w:ascii="Arial" w:hAnsi="Arial" w:cs="Arial"/>
        </w:rPr>
        <w:t>[The definition of “Stakeholder” and its related terms are defined by City Ordinance and cannot be changed without City Council action.  See Los Angeles Administrative Code Section 22.801.1]</w:t>
      </w:r>
    </w:p>
    <w:p w:rsidR="003F3255" w:rsidRDefault="003F3255" w:rsidP="000B6155">
      <w:pPr>
        <w:spacing w:after="0" w:line="240" w:lineRule="auto"/>
        <w:ind w:left="716" w:right="119" w:hanging="288"/>
      </w:pPr>
    </w:p>
    <w:p w:rsidR="003F3255" w:rsidRDefault="00DE7929" w:rsidP="000B6155">
      <w:pPr>
        <w:spacing w:after="0" w:line="240" w:lineRule="auto"/>
        <w:ind w:right="-20" w:firstLine="140"/>
      </w:pPr>
      <w:r>
        <w:rPr>
          <w:rFonts w:ascii="Arial" w:eastAsia="Arial" w:hAnsi="Arial" w:cs="Arial"/>
          <w:sz w:val="24"/>
          <w:szCs w:val="24"/>
        </w:rPr>
        <w:t xml:space="preserve">B. </w:t>
      </w:r>
      <w:r>
        <w:rPr>
          <w:rFonts w:ascii="Arial" w:eastAsia="Arial" w:hAnsi="Arial" w:cs="Arial"/>
          <w:b/>
          <w:sz w:val="24"/>
          <w:szCs w:val="24"/>
        </w:rPr>
        <w:t xml:space="preserve">STAKEHOLDER DUES. </w:t>
      </w:r>
      <w:r>
        <w:rPr>
          <w:rFonts w:ascii="Arial" w:eastAsia="Arial" w:hAnsi="Arial" w:cs="Arial"/>
          <w:sz w:val="24"/>
          <w:szCs w:val="24"/>
        </w:rPr>
        <w:t>No dues shall be required of any Stakeholder.</w:t>
      </w:r>
    </w:p>
    <w:p w:rsidR="003F3255" w:rsidRDefault="003F3255">
      <w:pPr>
        <w:spacing w:before="4" w:after="0"/>
      </w:pPr>
    </w:p>
    <w:p w:rsidR="003F3255" w:rsidRDefault="00DE7929" w:rsidP="000B6155">
      <w:pPr>
        <w:spacing w:after="0" w:line="240" w:lineRule="auto"/>
        <w:ind w:left="140" w:right="429"/>
      </w:pPr>
      <w:r>
        <w:rPr>
          <w:rFonts w:ascii="Arial" w:eastAsia="Arial" w:hAnsi="Arial" w:cs="Arial"/>
          <w:sz w:val="24"/>
          <w:szCs w:val="24"/>
        </w:rPr>
        <w:t xml:space="preserve">C. </w:t>
      </w:r>
      <w:r>
        <w:rPr>
          <w:rFonts w:ascii="Arial" w:eastAsia="Arial" w:hAnsi="Arial" w:cs="Arial"/>
          <w:b/>
          <w:sz w:val="24"/>
          <w:szCs w:val="24"/>
        </w:rPr>
        <w:t xml:space="preserve">NON-TRANSFERABILITY OF RIGHTS. </w:t>
      </w:r>
      <w:r>
        <w:rPr>
          <w:rFonts w:ascii="Arial" w:eastAsia="Arial" w:hAnsi="Arial" w:cs="Arial"/>
          <w:sz w:val="24"/>
          <w:szCs w:val="24"/>
        </w:rPr>
        <w:t>Neither membership as a Stakeholder nor any rights of membership as a Stakeholder may be transferred or assigned.</w:t>
      </w:r>
    </w:p>
    <w:p w:rsidR="003F3255" w:rsidRDefault="00DE7929">
      <w:pPr>
        <w:tabs>
          <w:tab w:val="left" w:pos="1580"/>
        </w:tabs>
        <w:spacing w:before="53" w:after="0"/>
        <w:ind w:left="140" w:right="5172"/>
      </w:pPr>
      <w:r>
        <w:rPr>
          <w:noProof/>
        </w:rPr>
        <mc:AlternateContent>
          <mc:Choice Requires="wpg">
            <w:drawing>
              <wp:anchor distT="0" distB="0" distL="114300" distR="114300" simplePos="0" relativeHeight="251662336" behindDoc="1" locked="0" layoutInCell="0" hidden="0" allowOverlap="1" wp14:anchorId="4EF871C6" wp14:editId="2C31A5A7">
                <wp:simplePos x="0" y="0"/>
                <wp:positionH relativeFrom="margin">
                  <wp:posOffset>889000</wp:posOffset>
                </wp:positionH>
                <wp:positionV relativeFrom="paragraph">
                  <wp:posOffset>279400</wp:posOffset>
                </wp:positionV>
                <wp:extent cx="5969000" cy="12700"/>
                <wp:effectExtent l="0" t="0" r="0" b="0"/>
                <wp:wrapSquare wrapText="bothSides" distT="0" distB="0" distL="114300" distR="114300"/>
                <wp:docPr id="13" name="Group 13"/>
                <wp:cNvGraphicFramePr/>
                <a:graphic xmlns:a="http://schemas.openxmlformats.org/drawingml/2006/main">
                  <a:graphicData uri="http://schemas.microsoft.com/office/word/2010/wordprocessingGroup">
                    <wpg:wgp>
                      <wpg:cNvGrpSpPr/>
                      <wpg:grpSpPr>
                        <a:xfrm>
                          <a:off x="0" y="0"/>
                          <a:ext cx="5969000" cy="12700"/>
                          <a:chOff x="2355784" y="3779365"/>
                          <a:chExt cx="5980429" cy="1269"/>
                        </a:xfrm>
                      </wpg:grpSpPr>
                      <wpg:grpSp>
                        <wpg:cNvPr id="14" name="Group 14"/>
                        <wpg:cNvGrpSpPr/>
                        <wpg:grpSpPr>
                          <a:xfrm>
                            <a:off x="2355784" y="3779365"/>
                            <a:ext cx="5980429" cy="1269"/>
                            <a:chOff x="1410" y="440"/>
                            <a:chExt cx="9417" cy="1"/>
                          </a:xfrm>
                        </wpg:grpSpPr>
                        <wps:wsp>
                          <wps:cNvPr id="15" name="Rectangle 15"/>
                          <wps:cNvSpPr/>
                          <wps:spPr>
                            <a:xfrm>
                              <a:off x="1410" y="440"/>
                              <a:ext cx="9400" cy="0"/>
                            </a:xfrm>
                            <a:prstGeom prst="rect">
                              <a:avLst/>
                            </a:prstGeom>
                            <a:noFill/>
                            <a:ln>
                              <a:noFill/>
                            </a:ln>
                          </wps:spPr>
                          <wps:txbx>
                            <w:txbxContent>
                              <w:p w:rsidR="003F5F97" w:rsidRDefault="003F5F97">
                                <w:pPr>
                                  <w:spacing w:after="0" w:line="240" w:lineRule="auto"/>
                                  <w:textDirection w:val="btLr"/>
                                </w:pPr>
                              </w:p>
                            </w:txbxContent>
                          </wps:txbx>
                          <wps:bodyPr lIns="91425" tIns="91425" rIns="91425" bIns="91425" anchor="ctr" anchorCtr="0"/>
                        </wps:wsp>
                        <wps:wsp>
                          <wps:cNvPr id="17" name="Freeform 17"/>
                          <wps:cNvSpPr/>
                          <wps:spPr>
                            <a:xfrm>
                              <a:off x="1410" y="440"/>
                              <a:ext cx="9417" cy="1"/>
                            </a:xfrm>
                            <a:custGeom>
                              <a:avLst/>
                              <a:gdLst/>
                              <a:ahLst/>
                              <a:cxnLst/>
                              <a:rect l="0" t="0" r="0" b="0"/>
                              <a:pathLst>
                                <a:path w="9418" h="2" extrusionOk="0">
                                  <a:moveTo>
                                    <a:pt x="0" y="0"/>
                                  </a:moveTo>
                                  <a:lnTo>
                                    <a:pt x="9418" y="0"/>
                                  </a:lnTo>
                                </a:path>
                              </a:pathLst>
                            </a:custGeom>
                            <a:noFill/>
                            <a:ln w="9525" cap="flat" cmpd="sng">
                              <a:solidFill>
                                <a:srgbClr val="0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Group 13" o:spid="_x0000_s1042" style="position:absolute;left:0;text-align:left;margin-left:70pt;margin-top:22pt;width:470pt;height:1pt;z-index:-251654144;mso-position-horizontal-relative:margin" coordorigin="23557,37793" coordsize="59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" o:allowincell="f">
                <v:group id="Group 14" o:spid="_x0000_s1043" style="position:absolute;left:23557;top:37793;width:59805;height:13" coordorigin="1410,440" coordsize="9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5" o:spid="_x0000_s1044" style="position:absolute;left:1410;top:440;width:940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uO8AA&#10;AADbAAAADwAAAGRycy9kb3ducmV2LnhtbERPzWrCQBC+C77DMoI33RisaOoqWiy0njT2AabZaTaY&#10;nU2zq6Zv3xUEb/Px/c5y3dlaXKn1lWMFk3ECgrhwuuJSwdfpfTQH4QOyxtoxKfgjD+tVv7fETLsb&#10;H+mah1LEEPYZKjAhNJmUvjBk0Y9dQxy5H9daDBG2pdQt3mK4rWWaJDNpseLYYLChN0PFOb9YBYep&#10;o3SX+m1e2oXpvk/7z1+cKTUcdJtXEIG68BQ/3B86zn+B+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EuO8AAAADbAAAADwAAAAAAAAAAAAAAAACYAgAAZHJzL2Rvd25y&#10;ZXYueG1sUEsFBgAAAAAEAAQA9QAAAIUDAAAAAA==&#10;" filled="f" stroked="f">
                    <v:textbox inset="2.53958mm,2.53958mm,2.53958mm,2.53958mm">
                      <w:txbxContent>
                        <w:p w:rsidR="003F5F97" w:rsidRDefault="003F5F97">
                          <w:pPr>
                            <w:spacing w:after="0" w:line="240" w:lineRule="auto"/>
                            <w:textDirection w:val="btLr"/>
                          </w:pPr>
                        </w:p>
                      </w:txbxContent>
                    </v:textbox>
                  </v:rect>
                  <v:shape id="Freeform 17" o:spid="_x0000_s1045" style="position:absolute;left:1410;top:440;width:9417;height:1;visibility:visible;mso-wrap-style:square;v-text-anchor:middle"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R7MIA&#10;AADbAAAADwAAAGRycy9kb3ducmV2LnhtbERPTYvCMBC9L/gfwgje1lQPtlSjiCLowQXrIngbmrGt&#10;NpPSRK3++s3Cwt7m8T5ntuhMLR7UusqygtEwAkGcW11xoeD7uPlMQDiPrLG2TApe5GAx733MMNX2&#10;yQd6ZL4QIYRdigpK75tUSpeXZNANbUMcuIttDfoA20LqFp8h3NRyHEUTabDi0FBiQ6uS8lt2Nwq+&#10;kuJMp128G+3r9eGYbNfxNXsrNeh3yykIT53/F/+5tzrMj+H3l3C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RHswgAAANsAAAAPAAAAAAAAAAAAAAAAAJgCAABkcnMvZG93&#10;bnJldi54bWxQSwUGAAAAAAQABAD1AAAAhwMAAAAA&#10;" path="m,l9418,e" filled="f">
                    <v:path arrowok="t" o:extrusionok="f" textboxrect="0,0,9418,2"/>
                  </v:shape>
                </v:group>
                <w10:wrap type="square" anchorx="margin"/>
              </v:group>
            </w:pict>
          </mc:Fallback>
        </mc:AlternateContent>
      </w:r>
    </w:p>
    <w:p w:rsidR="003F3255" w:rsidRDefault="00DE7929">
      <w:pPr>
        <w:tabs>
          <w:tab w:val="left" w:pos="1580"/>
        </w:tabs>
        <w:spacing w:before="53" w:after="0"/>
        <w:ind w:left="140" w:right="5172"/>
      </w:pPr>
      <w:r>
        <w:rPr>
          <w:rFonts w:ascii="Arial" w:eastAsia="Arial" w:hAnsi="Arial" w:cs="Arial"/>
          <w:b/>
          <w:sz w:val="28"/>
          <w:szCs w:val="28"/>
        </w:rPr>
        <w:lastRenderedPageBreak/>
        <w:t>Article V</w:t>
      </w:r>
      <w:r>
        <w:rPr>
          <w:rFonts w:ascii="Arial" w:eastAsia="Arial" w:hAnsi="Arial" w:cs="Arial"/>
          <w:b/>
          <w:sz w:val="28"/>
          <w:szCs w:val="28"/>
        </w:rPr>
        <w:tab/>
        <w:t>GOVERNING BOARD Section 1: Composition</w:t>
      </w:r>
    </w:p>
    <w:p w:rsidR="003F3255" w:rsidRDefault="003F3255">
      <w:pPr>
        <w:spacing w:before="3" w:after="0"/>
      </w:pPr>
    </w:p>
    <w:p w:rsidR="003F3255" w:rsidRDefault="00DE7929">
      <w:pPr>
        <w:spacing w:after="0" w:line="240" w:lineRule="auto"/>
        <w:ind w:left="716" w:right="302" w:hanging="288"/>
      </w:pPr>
      <w:r>
        <w:rPr>
          <w:rFonts w:ascii="Arial" w:eastAsia="Arial" w:hAnsi="Arial" w:cs="Arial"/>
          <w:sz w:val="24"/>
          <w:szCs w:val="24"/>
        </w:rPr>
        <w:t xml:space="preserve">A. </w:t>
      </w:r>
      <w:r>
        <w:rPr>
          <w:rFonts w:ascii="Arial" w:eastAsia="Arial" w:hAnsi="Arial" w:cs="Arial"/>
          <w:b/>
          <w:sz w:val="24"/>
          <w:szCs w:val="24"/>
        </w:rPr>
        <w:t xml:space="preserve">GOVERNING BODY: BOARD OF DIRECTORS; GENERAL. </w:t>
      </w:r>
      <w:r>
        <w:rPr>
          <w:rFonts w:ascii="Arial" w:eastAsia="Arial" w:hAnsi="Arial" w:cs="Arial"/>
          <w:sz w:val="24"/>
          <w:szCs w:val="24"/>
        </w:rPr>
        <w:t xml:space="preserve">The </w:t>
      </w:r>
      <w:r w:rsidR="00161743">
        <w:rPr>
          <w:rFonts w:ascii="Arial" w:eastAsia="Arial" w:hAnsi="Arial" w:cs="Arial"/>
          <w:sz w:val="24"/>
          <w:szCs w:val="24"/>
        </w:rPr>
        <w:t>MCWNC</w:t>
      </w:r>
      <w:r>
        <w:rPr>
          <w:rFonts w:ascii="Arial" w:eastAsia="Arial" w:hAnsi="Arial" w:cs="Arial"/>
          <w:sz w:val="24"/>
          <w:szCs w:val="24"/>
        </w:rPr>
        <w:t xml:space="preserve"> shall be governed by a Board of Directors who shall serve without compensation.</w:t>
      </w:r>
    </w:p>
    <w:p w:rsidR="003F3255" w:rsidRDefault="003F3255">
      <w:pPr>
        <w:spacing w:before="4" w:after="0"/>
      </w:pPr>
    </w:p>
    <w:p w:rsidR="003F3255" w:rsidRDefault="00DE7929">
      <w:pPr>
        <w:spacing w:after="0" w:line="240" w:lineRule="auto"/>
        <w:ind w:left="716" w:right="485" w:hanging="288"/>
      </w:pPr>
      <w:r>
        <w:rPr>
          <w:rFonts w:ascii="Arial" w:eastAsia="Arial" w:hAnsi="Arial" w:cs="Arial"/>
          <w:sz w:val="24"/>
          <w:szCs w:val="24"/>
        </w:rPr>
        <w:t xml:space="preserve">B. </w:t>
      </w:r>
      <w:r>
        <w:rPr>
          <w:rFonts w:ascii="Arial" w:eastAsia="Arial" w:hAnsi="Arial" w:cs="Arial"/>
          <w:b/>
          <w:sz w:val="24"/>
          <w:szCs w:val="24"/>
        </w:rPr>
        <w:t xml:space="preserve">COMPOSITION OF BOARD OF DIRECTORS. </w:t>
      </w:r>
      <w:r>
        <w:rPr>
          <w:rFonts w:ascii="Arial" w:eastAsia="Arial" w:hAnsi="Arial" w:cs="Arial"/>
          <w:sz w:val="24"/>
          <w:szCs w:val="24"/>
        </w:rPr>
        <w:t>The Board of Directors (the Board), shall consist of thirty-</w:t>
      </w:r>
      <w:r w:rsidR="00557D12">
        <w:rPr>
          <w:rFonts w:ascii="Arial" w:eastAsia="Arial" w:hAnsi="Arial" w:cs="Arial"/>
          <w:sz w:val="24"/>
          <w:szCs w:val="24"/>
        </w:rPr>
        <w:t>six</w:t>
      </w:r>
      <w:r>
        <w:rPr>
          <w:rFonts w:ascii="Arial" w:eastAsia="Arial" w:hAnsi="Arial" w:cs="Arial"/>
          <w:sz w:val="24"/>
          <w:szCs w:val="24"/>
        </w:rPr>
        <w:t xml:space="preserve"> (3</w:t>
      </w:r>
      <w:r w:rsidR="00557D12">
        <w:rPr>
          <w:rFonts w:ascii="Arial" w:eastAsia="Arial" w:hAnsi="Arial" w:cs="Arial"/>
          <w:sz w:val="24"/>
          <w:szCs w:val="24"/>
        </w:rPr>
        <w:t>6</w:t>
      </w:r>
      <w:r>
        <w:rPr>
          <w:rFonts w:ascii="Arial" w:eastAsia="Arial" w:hAnsi="Arial" w:cs="Arial"/>
          <w:sz w:val="24"/>
          <w:szCs w:val="24"/>
        </w:rPr>
        <w:t xml:space="preserve">) Stakeholders, age eighteen (18) or older, </w:t>
      </w:r>
      <w:r w:rsidR="00557D12">
        <w:rPr>
          <w:rFonts w:ascii="Arial" w:eastAsia="Arial" w:hAnsi="Arial" w:cs="Arial"/>
          <w:sz w:val="24"/>
          <w:szCs w:val="24"/>
        </w:rPr>
        <w:t xml:space="preserve">except the Youth Representative who must be between age 14-17 at the time of appointment., and </w:t>
      </w:r>
      <w:r>
        <w:rPr>
          <w:rFonts w:ascii="Arial" w:eastAsia="Arial" w:hAnsi="Arial" w:cs="Arial"/>
          <w:sz w:val="24"/>
          <w:szCs w:val="24"/>
        </w:rPr>
        <w:t>elected in accordance with City rules, policies and procedures.</w:t>
      </w:r>
    </w:p>
    <w:p w:rsidR="003F3255" w:rsidRDefault="003F3255">
      <w:pPr>
        <w:spacing w:before="4" w:after="0"/>
      </w:pPr>
    </w:p>
    <w:p w:rsidR="003F3255" w:rsidRDefault="00DE7929">
      <w:pPr>
        <w:spacing w:after="0" w:line="240" w:lineRule="auto"/>
        <w:ind w:left="716" w:right="473"/>
      </w:pPr>
      <w:r>
        <w:rPr>
          <w:rFonts w:ascii="Arial" w:eastAsia="Arial" w:hAnsi="Arial" w:cs="Arial"/>
          <w:sz w:val="24"/>
          <w:szCs w:val="24"/>
        </w:rPr>
        <w:t>This governing body shall reflect the diversity of its Stakeholders, to the extent reasonably possible. Accordingly, no single Stakeholder group shall comprise a majority of the Board, unless warranted by extenuating circumstances and approved by the Department of Neighborhood Empowerment (Department).</w:t>
      </w:r>
    </w:p>
    <w:p w:rsidR="003F3255" w:rsidRDefault="003F3255">
      <w:pPr>
        <w:spacing w:before="4" w:after="0"/>
      </w:pPr>
    </w:p>
    <w:p w:rsidR="003F3255" w:rsidRDefault="00DE7929">
      <w:pPr>
        <w:spacing w:after="0" w:line="240" w:lineRule="auto"/>
        <w:ind w:left="716" w:right="127"/>
      </w:pPr>
      <w:r>
        <w:rPr>
          <w:rFonts w:ascii="Arial" w:eastAsia="Arial" w:hAnsi="Arial" w:cs="Arial"/>
          <w:sz w:val="24"/>
          <w:szCs w:val="24"/>
        </w:rPr>
        <w:t xml:space="preserve">To encourage and foster broad participation and representation of this Community, members of the Board shall represent at least the following </w:t>
      </w:r>
      <w:r w:rsidR="00557D12">
        <w:rPr>
          <w:rFonts w:ascii="Arial" w:eastAsia="Arial" w:hAnsi="Arial" w:cs="Arial"/>
          <w:sz w:val="24"/>
          <w:szCs w:val="24"/>
        </w:rPr>
        <w:t>seven</w:t>
      </w:r>
      <w:r>
        <w:rPr>
          <w:rFonts w:ascii="Arial" w:eastAsia="Arial" w:hAnsi="Arial" w:cs="Arial"/>
          <w:sz w:val="24"/>
          <w:szCs w:val="24"/>
        </w:rPr>
        <w:t xml:space="preserve"> (</w:t>
      </w:r>
      <w:r w:rsidR="00557D12">
        <w:rPr>
          <w:rFonts w:ascii="Arial" w:eastAsia="Arial" w:hAnsi="Arial" w:cs="Arial"/>
          <w:sz w:val="24"/>
          <w:szCs w:val="24"/>
        </w:rPr>
        <w:t>7</w:t>
      </w:r>
      <w:r>
        <w:rPr>
          <w:rFonts w:ascii="Arial" w:eastAsia="Arial" w:hAnsi="Arial" w:cs="Arial"/>
          <w:sz w:val="24"/>
          <w:szCs w:val="24"/>
        </w:rPr>
        <w:t>) mandatory categories. Each category listed below is followed by the requirements to serve in that category, and the number of required representatives in parentheses:</w:t>
      </w:r>
    </w:p>
    <w:p w:rsidR="003F3255" w:rsidRDefault="003F3255">
      <w:pPr>
        <w:spacing w:before="4" w:after="0"/>
      </w:pPr>
    </w:p>
    <w:p w:rsidR="00557D12" w:rsidRDefault="00557D12" w:rsidP="00557D12">
      <w:pPr>
        <w:spacing w:after="0" w:line="240" w:lineRule="auto"/>
        <w:ind w:left="1004" w:right="5691"/>
      </w:pPr>
      <w:r>
        <w:rPr>
          <w:rFonts w:ascii="Arial" w:eastAsia="Arial" w:hAnsi="Arial" w:cs="Arial"/>
          <w:sz w:val="24"/>
          <w:szCs w:val="24"/>
        </w:rPr>
        <w:t>Youth Representative (1);</w:t>
      </w:r>
    </w:p>
    <w:p w:rsidR="003F3255" w:rsidRDefault="00DE7929">
      <w:pPr>
        <w:spacing w:after="0" w:line="240" w:lineRule="auto"/>
        <w:ind w:left="1004" w:right="6735"/>
      </w:pPr>
      <w:r>
        <w:rPr>
          <w:rFonts w:ascii="Arial" w:eastAsia="Arial" w:hAnsi="Arial" w:cs="Arial"/>
          <w:sz w:val="24"/>
          <w:szCs w:val="24"/>
        </w:rPr>
        <w:t>Homeowners (3); Renters (5);</w:t>
      </w:r>
    </w:p>
    <w:p w:rsidR="003F3255" w:rsidRDefault="00DE7929">
      <w:pPr>
        <w:spacing w:after="0" w:line="240" w:lineRule="auto"/>
        <w:ind w:left="1004" w:right="2520"/>
      </w:pPr>
      <w:r>
        <w:rPr>
          <w:rFonts w:ascii="Arial" w:eastAsia="Arial" w:hAnsi="Arial" w:cs="Arial"/>
          <w:sz w:val="24"/>
          <w:szCs w:val="24"/>
        </w:rPr>
        <w:t>Zone Representatives (7) (by Zone, as described below); Business (6);</w:t>
      </w:r>
    </w:p>
    <w:p w:rsidR="003F3255" w:rsidRDefault="00DE7929">
      <w:pPr>
        <w:spacing w:after="0" w:line="240" w:lineRule="auto"/>
        <w:ind w:left="1004" w:right="5691"/>
        <w:rPr>
          <w:rFonts w:ascii="Arial" w:eastAsia="Arial" w:hAnsi="Arial" w:cs="Arial"/>
          <w:sz w:val="24"/>
          <w:szCs w:val="24"/>
        </w:rPr>
      </w:pPr>
      <w:r>
        <w:rPr>
          <w:rFonts w:ascii="Arial" w:eastAsia="Arial" w:hAnsi="Arial" w:cs="Arial"/>
          <w:sz w:val="24"/>
          <w:szCs w:val="24"/>
        </w:rPr>
        <w:t>Nonprofit Organizations (6)</w:t>
      </w:r>
      <w:r w:rsidR="00557D12">
        <w:rPr>
          <w:rFonts w:ascii="Arial" w:eastAsia="Arial" w:hAnsi="Arial" w:cs="Arial"/>
          <w:sz w:val="24"/>
          <w:szCs w:val="24"/>
        </w:rPr>
        <w:t>;</w:t>
      </w:r>
      <w:r>
        <w:rPr>
          <w:rFonts w:ascii="Arial" w:eastAsia="Arial" w:hAnsi="Arial" w:cs="Arial"/>
          <w:sz w:val="24"/>
          <w:szCs w:val="24"/>
        </w:rPr>
        <w:t xml:space="preserve"> Members at Large (8)</w:t>
      </w:r>
    </w:p>
    <w:p w:rsidR="003F3255" w:rsidRDefault="003F3255">
      <w:pPr>
        <w:spacing w:before="4" w:after="0"/>
      </w:pPr>
    </w:p>
    <w:p w:rsidR="003F3255" w:rsidRDefault="00DE7929">
      <w:pPr>
        <w:spacing w:after="0" w:line="240" w:lineRule="auto"/>
        <w:ind w:left="428" w:right="-20"/>
      </w:pPr>
      <w:r>
        <w:rPr>
          <w:rFonts w:ascii="Arial" w:eastAsia="Arial" w:hAnsi="Arial" w:cs="Arial"/>
          <w:sz w:val="24"/>
          <w:szCs w:val="24"/>
        </w:rPr>
        <w:t xml:space="preserve">C. </w:t>
      </w:r>
      <w:r>
        <w:rPr>
          <w:rFonts w:ascii="Arial" w:eastAsia="Arial" w:hAnsi="Arial" w:cs="Arial"/>
          <w:b/>
          <w:sz w:val="24"/>
          <w:szCs w:val="24"/>
        </w:rPr>
        <w:t>ZONE REPRESENTATIVES</w:t>
      </w:r>
      <w:r>
        <w:rPr>
          <w:rFonts w:ascii="Arial" w:eastAsia="Arial" w:hAnsi="Arial" w:cs="Arial"/>
          <w:sz w:val="24"/>
          <w:szCs w:val="24"/>
        </w:rPr>
        <w:t>. There shall be a total of seven (7) Zone</w:t>
      </w:r>
    </w:p>
    <w:p w:rsidR="003F3255" w:rsidRDefault="00DE7929" w:rsidP="001749CB">
      <w:pPr>
        <w:spacing w:after="0" w:line="240" w:lineRule="auto"/>
        <w:ind w:left="716" w:right="-20"/>
      </w:pPr>
      <w:r>
        <w:rPr>
          <w:rFonts w:ascii="Arial" w:eastAsia="Arial" w:hAnsi="Arial" w:cs="Arial"/>
          <w:sz w:val="24"/>
          <w:szCs w:val="24"/>
        </w:rPr>
        <w:t>Representatives, who will represent seven (7) geographical areas, designated on</w:t>
      </w:r>
      <w:r w:rsidR="001749CB">
        <w:t xml:space="preserve"> </w:t>
      </w:r>
      <w:r>
        <w:rPr>
          <w:rFonts w:ascii="Arial" w:eastAsia="Arial" w:hAnsi="Arial" w:cs="Arial"/>
          <w:sz w:val="24"/>
          <w:szCs w:val="24"/>
        </w:rPr>
        <w:t>the map attached hereto as Attachment A and in Article III, Section 2 (Internal Boundaries). In order to run for or serve as a Zone Representative, a person must certify that he or she lives within the borders of the Zone. There are no other requirements to serve as a Zone Representative. In the event there is a vacancy between elections, the Board may choose a replacement Zone Representative to serve until the next regularly scheduled election. A replacement Zone Representative must live within the Zone.</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2: Quorum</w:t>
      </w:r>
    </w:p>
    <w:p w:rsidR="003F3255" w:rsidRDefault="003F3255">
      <w:pPr>
        <w:spacing w:before="3" w:after="0"/>
      </w:pPr>
    </w:p>
    <w:p w:rsidR="003F3255" w:rsidRDefault="00DE7929" w:rsidP="00F52C5B">
      <w:pPr>
        <w:spacing w:after="0" w:line="240" w:lineRule="auto"/>
        <w:ind w:left="720" w:right="170" w:hanging="292"/>
      </w:pPr>
      <w:r>
        <w:rPr>
          <w:rFonts w:ascii="Arial" w:eastAsia="Arial" w:hAnsi="Arial" w:cs="Arial"/>
          <w:sz w:val="24"/>
          <w:szCs w:val="24"/>
        </w:rPr>
        <w:t>A. The presence of a quorum of individuals entitled to vote shall be required to conduct official business at any meeting, except meetings of the Advisory Council.</w:t>
      </w:r>
    </w:p>
    <w:p w:rsidR="003F3255" w:rsidRDefault="00DE7929">
      <w:pPr>
        <w:spacing w:after="0"/>
        <w:ind w:left="428" w:right="732"/>
      </w:pPr>
      <w:r>
        <w:rPr>
          <w:rFonts w:ascii="Arial" w:eastAsia="Arial" w:hAnsi="Arial" w:cs="Arial"/>
          <w:sz w:val="24"/>
          <w:szCs w:val="24"/>
        </w:rPr>
        <w:t>B. At meetings of the Board, a quorum shall consist of eighteen (18) members. C. For the Executive Council and other committees, a quorum shall be a simple</w:t>
      </w:r>
    </w:p>
    <w:p w:rsidR="003F3255" w:rsidRDefault="00DE7929">
      <w:pPr>
        <w:spacing w:after="0" w:line="240" w:lineRule="auto"/>
        <w:ind w:left="716" w:right="-20"/>
      </w:pPr>
      <w:r>
        <w:rPr>
          <w:rFonts w:ascii="Arial" w:eastAsia="Arial" w:hAnsi="Arial" w:cs="Arial"/>
          <w:sz w:val="24"/>
          <w:szCs w:val="24"/>
        </w:rPr>
        <w:lastRenderedPageBreak/>
        <w:t>majority of the number of members of the committee.</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3: Official Actions</w:t>
      </w:r>
    </w:p>
    <w:p w:rsidR="003F3255" w:rsidRDefault="003F3255">
      <w:pPr>
        <w:spacing w:before="3" w:after="0"/>
      </w:pPr>
    </w:p>
    <w:p w:rsidR="003F3255" w:rsidRDefault="00DE7929">
      <w:pPr>
        <w:spacing w:after="0" w:line="240" w:lineRule="auto"/>
        <w:ind w:left="428" w:right="-20"/>
      </w:pPr>
      <w:r>
        <w:rPr>
          <w:rFonts w:ascii="Arial" w:eastAsia="Arial" w:hAnsi="Arial" w:cs="Arial"/>
          <w:sz w:val="24"/>
          <w:szCs w:val="24"/>
        </w:rPr>
        <w:t xml:space="preserve">A. </w:t>
      </w:r>
      <w:r>
        <w:rPr>
          <w:rFonts w:ascii="Arial" w:eastAsia="Arial" w:hAnsi="Arial" w:cs="Arial"/>
          <w:b/>
          <w:sz w:val="24"/>
          <w:szCs w:val="24"/>
        </w:rPr>
        <w:t xml:space="preserve">PROXY VOTING. </w:t>
      </w:r>
      <w:r>
        <w:rPr>
          <w:rFonts w:ascii="Arial" w:eastAsia="Arial" w:hAnsi="Arial" w:cs="Arial"/>
          <w:sz w:val="24"/>
          <w:szCs w:val="24"/>
        </w:rPr>
        <w:t>Proxy voting will not be allowed.</w:t>
      </w:r>
    </w:p>
    <w:p w:rsidR="003F3255" w:rsidRDefault="003F3255">
      <w:pPr>
        <w:spacing w:before="4" w:after="0"/>
      </w:pPr>
    </w:p>
    <w:p w:rsidR="003F3255" w:rsidRDefault="00DE7929">
      <w:pPr>
        <w:spacing w:after="0" w:line="240" w:lineRule="auto"/>
        <w:ind w:left="716" w:right="634" w:hanging="288"/>
      </w:pPr>
      <w:r>
        <w:rPr>
          <w:rFonts w:ascii="Arial" w:eastAsia="Arial" w:hAnsi="Arial" w:cs="Arial"/>
          <w:sz w:val="24"/>
          <w:szCs w:val="24"/>
        </w:rPr>
        <w:t xml:space="preserve">B. </w:t>
      </w:r>
      <w:r>
        <w:rPr>
          <w:rFonts w:ascii="Arial" w:eastAsia="Arial" w:hAnsi="Arial" w:cs="Arial"/>
          <w:b/>
          <w:sz w:val="24"/>
          <w:szCs w:val="24"/>
        </w:rPr>
        <w:t xml:space="preserve">SIMPLE MAJORITY APPROVAL. </w:t>
      </w:r>
      <w:r>
        <w:rPr>
          <w:rFonts w:ascii="Arial" w:eastAsia="Arial" w:hAnsi="Arial" w:cs="Arial"/>
          <w:sz w:val="24"/>
          <w:szCs w:val="24"/>
        </w:rPr>
        <w:t>When there is a quorum of the board, A simple majority vote by the board members present and voting, not including abstentions, is required for any official action on any item properly before the Board.</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4: Terms and Term Limits</w:t>
      </w:r>
    </w:p>
    <w:p w:rsidR="003F3255" w:rsidRDefault="003F3255">
      <w:pPr>
        <w:spacing w:before="3" w:after="0"/>
      </w:pPr>
    </w:p>
    <w:p w:rsidR="003F3255" w:rsidRDefault="00DE7929">
      <w:pPr>
        <w:spacing w:after="0" w:line="240" w:lineRule="auto"/>
        <w:ind w:left="428" w:right="226"/>
      </w:pPr>
      <w:r>
        <w:rPr>
          <w:rFonts w:ascii="Arial" w:eastAsia="Arial" w:hAnsi="Arial" w:cs="Arial"/>
          <w:b/>
          <w:sz w:val="24"/>
          <w:szCs w:val="24"/>
        </w:rPr>
        <w:t>TERMS OF MEMBERSHIP ON BOARD OF DIRECTORS</w:t>
      </w:r>
      <w:r>
        <w:rPr>
          <w:rFonts w:ascii="Arial" w:eastAsia="Arial" w:hAnsi="Arial" w:cs="Arial"/>
          <w:sz w:val="24"/>
          <w:szCs w:val="24"/>
        </w:rPr>
        <w:t>. Terms for membership on the Board will be two (2) years commencing after being seated. Other provisions of these Bylaws relating to removal and/or replacement of Board members prior to the end of the member’s term shall remain in effect.</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5: Duties and Powers</w:t>
      </w:r>
    </w:p>
    <w:p w:rsidR="003F3255" w:rsidRDefault="003F3255">
      <w:pPr>
        <w:spacing w:before="3" w:after="0"/>
      </w:pPr>
    </w:p>
    <w:p w:rsidR="003F3255" w:rsidRDefault="00DE7929">
      <w:pPr>
        <w:spacing w:after="0" w:line="240" w:lineRule="auto"/>
        <w:ind w:left="428" w:right="371"/>
      </w:pPr>
      <w:r>
        <w:rPr>
          <w:rFonts w:ascii="Arial" w:eastAsia="Arial" w:hAnsi="Arial" w:cs="Arial"/>
          <w:sz w:val="24"/>
          <w:szCs w:val="24"/>
        </w:rPr>
        <w:t xml:space="preserve">The primary duties of the Board shall be to govern the </w:t>
      </w:r>
      <w:r w:rsidR="00161743">
        <w:rPr>
          <w:rFonts w:ascii="Arial" w:eastAsia="Arial" w:hAnsi="Arial" w:cs="Arial"/>
          <w:sz w:val="24"/>
          <w:szCs w:val="24"/>
        </w:rPr>
        <w:t>MCWNC</w:t>
      </w:r>
      <w:r>
        <w:rPr>
          <w:rFonts w:ascii="Arial" w:eastAsia="Arial" w:hAnsi="Arial" w:cs="Arial"/>
          <w:sz w:val="24"/>
          <w:szCs w:val="24"/>
        </w:rPr>
        <w:t xml:space="preserve"> and to carry out its objectives.</w:t>
      </w:r>
    </w:p>
    <w:p w:rsidR="003F3255" w:rsidRDefault="003F3255"/>
    <w:p w:rsidR="003F3255" w:rsidRDefault="003F3255">
      <w:pPr>
        <w:spacing w:after="0"/>
      </w:pPr>
    </w:p>
    <w:p w:rsidR="003F3255" w:rsidRDefault="00DE7929">
      <w:pPr>
        <w:spacing w:before="60" w:after="0" w:line="240" w:lineRule="auto"/>
        <w:ind w:left="140" w:right="-20"/>
      </w:pPr>
      <w:r>
        <w:rPr>
          <w:rFonts w:ascii="Arial" w:eastAsia="Arial" w:hAnsi="Arial" w:cs="Arial"/>
          <w:b/>
          <w:sz w:val="28"/>
          <w:szCs w:val="28"/>
        </w:rPr>
        <w:t>Section 6: Vacancies</w:t>
      </w:r>
    </w:p>
    <w:p w:rsidR="003F3255" w:rsidRDefault="003F3255">
      <w:pPr>
        <w:spacing w:before="3" w:after="0"/>
      </w:pPr>
    </w:p>
    <w:p w:rsidR="003F3255" w:rsidRDefault="00DE7929">
      <w:pPr>
        <w:spacing w:after="0" w:line="240" w:lineRule="auto"/>
        <w:ind w:left="428" w:right="286"/>
      </w:pPr>
      <w:r>
        <w:rPr>
          <w:rFonts w:ascii="Arial" w:eastAsia="Arial" w:hAnsi="Arial" w:cs="Arial"/>
          <w:b/>
          <w:sz w:val="24"/>
          <w:szCs w:val="24"/>
        </w:rPr>
        <w:t xml:space="preserve">VACANCY ON BOARD OF DIRECTORS. </w:t>
      </w:r>
      <w:r>
        <w:rPr>
          <w:rFonts w:ascii="Arial" w:eastAsia="Arial" w:hAnsi="Arial" w:cs="Arial"/>
          <w:sz w:val="24"/>
          <w:szCs w:val="24"/>
        </w:rPr>
        <w:t>In the event of a vacancy on the Board, the Chairperson may either perform the functions of that position or appoint another Board member or Stakeholder to serve in that capacity until an appointment by the Board. However, no person may hold more than one (1) position on the Board at a time.</w:t>
      </w:r>
    </w:p>
    <w:p w:rsidR="003F3255" w:rsidRDefault="003F3255">
      <w:pPr>
        <w:spacing w:before="4" w:after="0"/>
      </w:pPr>
    </w:p>
    <w:p w:rsidR="003F3255" w:rsidRDefault="00DE7929">
      <w:pPr>
        <w:spacing w:after="0" w:line="240" w:lineRule="auto"/>
        <w:ind w:left="428" w:right="541"/>
      </w:pPr>
      <w:r>
        <w:rPr>
          <w:rFonts w:ascii="Arial" w:eastAsia="Arial" w:hAnsi="Arial" w:cs="Arial"/>
          <w:sz w:val="24"/>
          <w:szCs w:val="24"/>
        </w:rPr>
        <w:t>That appointment shall be held as early as the next regular meeting of the Board. Said appointment shall require a majority vote of the Board.</w:t>
      </w:r>
    </w:p>
    <w:p w:rsidR="003F3255" w:rsidRDefault="003F3255">
      <w:pPr>
        <w:spacing w:before="4" w:after="0"/>
      </w:pPr>
    </w:p>
    <w:p w:rsidR="003F3255" w:rsidRDefault="00DE7929">
      <w:pPr>
        <w:spacing w:after="0" w:line="240" w:lineRule="auto"/>
        <w:ind w:left="428" w:right="316"/>
      </w:pPr>
      <w:r>
        <w:rPr>
          <w:rFonts w:ascii="Arial" w:eastAsia="Arial" w:hAnsi="Arial" w:cs="Arial"/>
          <w:sz w:val="24"/>
          <w:szCs w:val="24"/>
        </w:rPr>
        <w:t>The individual appointed shall fill this seat only until the next general election by the Stakeholders. In no event shall a vacant seat be filled by appointment within one hundred and twenty (120) days of the next scheduled general election of the Board members by the Stakeholders.</w:t>
      </w:r>
    </w:p>
    <w:p w:rsidR="003F3255" w:rsidRDefault="003F3255">
      <w:pPr>
        <w:spacing w:after="0"/>
      </w:pPr>
    </w:p>
    <w:p w:rsidR="003F3255" w:rsidRDefault="003F3255">
      <w:pPr>
        <w:spacing w:before="13" w:after="0"/>
      </w:pPr>
    </w:p>
    <w:p w:rsidR="009E4B7F" w:rsidRDefault="009E4B7F">
      <w:pPr>
        <w:spacing w:before="13" w:after="0"/>
      </w:pPr>
    </w:p>
    <w:p w:rsidR="003F3255" w:rsidRDefault="00DE7929">
      <w:pPr>
        <w:spacing w:after="0" w:line="240" w:lineRule="auto"/>
        <w:ind w:left="99" w:right="6631"/>
        <w:jc w:val="center"/>
      </w:pPr>
      <w:r>
        <w:rPr>
          <w:rFonts w:ascii="Arial" w:eastAsia="Arial" w:hAnsi="Arial" w:cs="Arial"/>
          <w:b/>
          <w:sz w:val="28"/>
          <w:szCs w:val="28"/>
        </w:rPr>
        <w:lastRenderedPageBreak/>
        <w:t>Section 7: Absences</w:t>
      </w:r>
    </w:p>
    <w:p w:rsidR="003F3255" w:rsidRDefault="003F3255">
      <w:pPr>
        <w:spacing w:before="3" w:after="0"/>
      </w:pPr>
    </w:p>
    <w:p w:rsidR="003F3255" w:rsidRDefault="00DE7929">
      <w:pPr>
        <w:spacing w:after="0" w:line="240" w:lineRule="auto"/>
        <w:ind w:left="428" w:right="237"/>
      </w:pPr>
      <w:r>
        <w:rPr>
          <w:rFonts w:ascii="Arial" w:eastAsia="Arial" w:hAnsi="Arial" w:cs="Arial"/>
          <w:b/>
          <w:sz w:val="24"/>
          <w:szCs w:val="24"/>
        </w:rPr>
        <w:t xml:space="preserve">DUTY TO NOTIFY SECRETARY OF ABSENCES. </w:t>
      </w:r>
      <w:r>
        <w:rPr>
          <w:rFonts w:ascii="Arial" w:eastAsia="Arial" w:hAnsi="Arial" w:cs="Arial"/>
          <w:sz w:val="24"/>
          <w:szCs w:val="24"/>
        </w:rPr>
        <w:t>A Board or committee member shall give notice of his or her anticipated absence from a scheduled meeting at least forty-eight (48) hours in advance of that meeting. In the case of absence from a Board meeting, the Board member shall notify the Secretary or other person designated by the Secretary. In the case of a committee meeting, the committee member, whether or not the member is also a Board member, shall notify the committee chairperson. The Board or committee member shall give notice by telephone, fax, e-mail or other method reasonably calculated to reach the Secretary or the committee chairperson.</w:t>
      </w:r>
    </w:p>
    <w:p w:rsidR="003F3255" w:rsidRDefault="003F3255">
      <w:pPr>
        <w:spacing w:before="4" w:after="0"/>
      </w:pPr>
    </w:p>
    <w:p w:rsidR="003F3255" w:rsidRDefault="00DE7929">
      <w:pPr>
        <w:spacing w:after="0" w:line="240" w:lineRule="auto"/>
        <w:ind w:left="428" w:right="102"/>
      </w:pPr>
      <w:r>
        <w:rPr>
          <w:rFonts w:ascii="Arial" w:eastAsia="Arial" w:hAnsi="Arial" w:cs="Arial"/>
          <w:sz w:val="24"/>
          <w:szCs w:val="24"/>
        </w:rPr>
        <w:t>If the member gives such notice, the absence shall be deemed excused, unless the Board Chairperson or the committee chairperson determines that the member did not have good cause for being absent. If the member fails to give such notice, the absence shall be deemed unexcused, unless the Board Chairperson or the</w:t>
      </w:r>
    </w:p>
    <w:p w:rsidR="003F3255" w:rsidRDefault="00DE7929">
      <w:pPr>
        <w:spacing w:after="0" w:line="240" w:lineRule="auto"/>
        <w:ind w:left="428" w:right="439"/>
      </w:pPr>
      <w:r>
        <w:rPr>
          <w:rFonts w:ascii="Arial" w:eastAsia="Arial" w:hAnsi="Arial" w:cs="Arial"/>
          <w:sz w:val="24"/>
          <w:szCs w:val="24"/>
        </w:rPr>
        <w:t>committee chairperson determines that the member had good cause for not giving notice and for being absent.</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8: Censure</w:t>
      </w:r>
    </w:p>
    <w:p w:rsidR="003F3255" w:rsidRDefault="003F3255">
      <w:pPr>
        <w:spacing w:before="3" w:after="0"/>
      </w:pPr>
    </w:p>
    <w:p w:rsidR="009A6737" w:rsidRPr="00771250" w:rsidRDefault="009A6737" w:rsidP="009A6737">
      <w:pPr>
        <w:spacing w:after="0" w:line="240" w:lineRule="auto"/>
        <w:rPr>
          <w:rFonts w:ascii="Arial" w:hAnsi="Arial" w:cs="Arial"/>
          <w:sz w:val="24"/>
          <w:szCs w:val="24"/>
        </w:rPr>
      </w:pPr>
      <w:r w:rsidRPr="00771250">
        <w:rPr>
          <w:rFonts w:ascii="Arial" w:hAnsi="Arial" w:cs="Arial"/>
          <w:sz w:val="24"/>
          <w:szCs w:val="24"/>
        </w:rPr>
        <w:t>The purpose of the censure process is to place a Board member</w:t>
      </w:r>
      <w:r>
        <w:rPr>
          <w:rFonts w:ascii="Arial" w:hAnsi="Arial" w:cs="Arial"/>
          <w:sz w:val="24"/>
          <w:szCs w:val="24"/>
        </w:rPr>
        <w:t xml:space="preserve"> on notice of misconduct and to </w:t>
      </w:r>
      <w:r w:rsidRPr="00771250">
        <w:rPr>
          <w:rFonts w:ascii="Arial" w:hAnsi="Arial" w:cs="Arial"/>
          <w:sz w:val="24"/>
          <w:szCs w:val="24"/>
        </w:rPr>
        <w:t>provide the Board member with an opportunity to correct t</w:t>
      </w:r>
      <w:r>
        <w:rPr>
          <w:rFonts w:ascii="Arial" w:hAnsi="Arial" w:cs="Arial"/>
          <w:sz w:val="24"/>
          <w:szCs w:val="24"/>
        </w:rPr>
        <w:t xml:space="preserve">he misconduct. The Neighborhood </w:t>
      </w:r>
      <w:r w:rsidRPr="00771250">
        <w:rPr>
          <w:rFonts w:ascii="Arial" w:hAnsi="Arial" w:cs="Arial"/>
          <w:sz w:val="24"/>
          <w:szCs w:val="24"/>
        </w:rPr>
        <w:t xml:space="preserve">Council (“Neighborhood Council”) may censure any Board member </w:t>
      </w:r>
      <w:r>
        <w:rPr>
          <w:rFonts w:ascii="Arial" w:hAnsi="Arial" w:cs="Arial"/>
          <w:sz w:val="24"/>
          <w:szCs w:val="24"/>
        </w:rPr>
        <w:t xml:space="preserve">at a regular or special meeting </w:t>
      </w:r>
      <w:r w:rsidRPr="00771250">
        <w:rPr>
          <w:rFonts w:ascii="Arial" w:hAnsi="Arial" w:cs="Arial"/>
          <w:sz w:val="24"/>
          <w:szCs w:val="24"/>
        </w:rPr>
        <w:t>open to the public following a good-faith determination by the Neig</w:t>
      </w:r>
      <w:r>
        <w:rPr>
          <w:rFonts w:ascii="Arial" w:hAnsi="Arial" w:cs="Arial"/>
          <w:sz w:val="24"/>
          <w:szCs w:val="24"/>
        </w:rPr>
        <w:t xml:space="preserve">hborhood Council Board that the </w:t>
      </w:r>
      <w:r w:rsidRPr="00771250">
        <w:rPr>
          <w:rFonts w:ascii="Arial" w:hAnsi="Arial" w:cs="Arial"/>
          <w:sz w:val="24"/>
          <w:szCs w:val="24"/>
        </w:rPr>
        <w:t>member has engaged in conduct that is contrary to rules and regulations applicable to the Board or</w:t>
      </w:r>
    </w:p>
    <w:p w:rsidR="009A6737" w:rsidRDefault="009A6737" w:rsidP="009A6737">
      <w:pPr>
        <w:spacing w:after="0" w:line="240" w:lineRule="auto"/>
        <w:rPr>
          <w:rFonts w:ascii="Arial" w:hAnsi="Arial" w:cs="Arial"/>
          <w:sz w:val="24"/>
          <w:szCs w:val="24"/>
        </w:rPr>
      </w:pPr>
      <w:r w:rsidRPr="00771250">
        <w:rPr>
          <w:rFonts w:ascii="Arial" w:hAnsi="Arial" w:cs="Arial"/>
          <w:sz w:val="24"/>
          <w:szCs w:val="24"/>
        </w:rPr>
        <w:t>that impedes the orderly business of Board operations. Grounds f</w:t>
      </w:r>
      <w:r>
        <w:rPr>
          <w:rFonts w:ascii="Arial" w:hAnsi="Arial" w:cs="Arial"/>
          <w:sz w:val="24"/>
          <w:szCs w:val="24"/>
        </w:rPr>
        <w:t xml:space="preserve">or censure include, but are not </w:t>
      </w:r>
      <w:r w:rsidRPr="00771250">
        <w:rPr>
          <w:rFonts w:ascii="Arial" w:hAnsi="Arial" w:cs="Arial"/>
          <w:sz w:val="24"/>
          <w:szCs w:val="24"/>
        </w:rPr>
        <w:t xml:space="preserve">limited to, persistent disruptive conduct at meetings, violations or </w:t>
      </w:r>
      <w:r>
        <w:rPr>
          <w:rFonts w:ascii="Arial" w:hAnsi="Arial" w:cs="Arial"/>
          <w:sz w:val="24"/>
          <w:szCs w:val="24"/>
        </w:rPr>
        <w:t xml:space="preserve">abuses of the Board’s bylaws or </w:t>
      </w:r>
      <w:r w:rsidRPr="00771250">
        <w:rPr>
          <w:rFonts w:ascii="Arial" w:hAnsi="Arial" w:cs="Arial"/>
          <w:sz w:val="24"/>
          <w:szCs w:val="24"/>
        </w:rPr>
        <w:t>rules, violations of the Code of Conduct, acting on behalf of the B</w:t>
      </w:r>
      <w:r>
        <w:rPr>
          <w:rFonts w:ascii="Arial" w:hAnsi="Arial" w:cs="Arial"/>
          <w:sz w:val="24"/>
          <w:szCs w:val="24"/>
        </w:rPr>
        <w:t xml:space="preserve">oard without authorization, and </w:t>
      </w:r>
      <w:r w:rsidRPr="00771250">
        <w:rPr>
          <w:rFonts w:ascii="Arial" w:hAnsi="Arial" w:cs="Arial"/>
          <w:sz w:val="24"/>
          <w:szCs w:val="24"/>
        </w:rPr>
        <w:t xml:space="preserve">misuse or abuse of the censure or removal process by acting in bad faith. </w:t>
      </w:r>
    </w:p>
    <w:p w:rsidR="009A6737" w:rsidRDefault="009A6737" w:rsidP="009A6737">
      <w:pPr>
        <w:spacing w:after="0" w:line="240" w:lineRule="auto"/>
        <w:rPr>
          <w:rFonts w:ascii="Arial" w:hAnsi="Arial" w:cs="Arial"/>
          <w:sz w:val="24"/>
          <w:szCs w:val="24"/>
        </w:rPr>
      </w:pPr>
    </w:p>
    <w:p w:rsidR="009A6737" w:rsidRPr="00771250" w:rsidRDefault="009A6737" w:rsidP="009A6737">
      <w:pPr>
        <w:spacing w:after="0" w:line="240" w:lineRule="auto"/>
        <w:rPr>
          <w:rFonts w:ascii="Arial" w:hAnsi="Arial" w:cs="Arial"/>
          <w:sz w:val="24"/>
          <w:szCs w:val="24"/>
        </w:rPr>
      </w:pPr>
      <w:r>
        <w:rPr>
          <w:rFonts w:ascii="Arial" w:hAnsi="Arial" w:cs="Arial"/>
          <w:sz w:val="24"/>
          <w:szCs w:val="24"/>
        </w:rPr>
        <w:t xml:space="preserve">The Board shall use the </w:t>
      </w:r>
      <w:r w:rsidRPr="00771250">
        <w:rPr>
          <w:rFonts w:ascii="Arial" w:hAnsi="Arial" w:cs="Arial"/>
          <w:sz w:val="24"/>
          <w:szCs w:val="24"/>
        </w:rPr>
        <w:t>following procedure when censuring a Board member:</w:t>
      </w:r>
    </w:p>
    <w:p w:rsidR="009A6737" w:rsidRPr="00771250" w:rsidRDefault="009A6737" w:rsidP="009A6737">
      <w:pPr>
        <w:spacing w:after="0" w:line="240" w:lineRule="auto"/>
        <w:rPr>
          <w:rFonts w:ascii="Arial" w:hAnsi="Arial" w:cs="Arial"/>
          <w:sz w:val="24"/>
          <w:szCs w:val="24"/>
        </w:rPr>
      </w:pPr>
    </w:p>
    <w:p w:rsidR="009A6737" w:rsidRPr="00771250" w:rsidRDefault="009A6737" w:rsidP="009A6737">
      <w:pPr>
        <w:spacing w:after="0" w:line="240" w:lineRule="auto"/>
        <w:rPr>
          <w:rFonts w:ascii="Arial" w:hAnsi="Arial" w:cs="Arial"/>
          <w:sz w:val="24"/>
          <w:szCs w:val="24"/>
        </w:rPr>
      </w:pPr>
      <w:r w:rsidRPr="00771250">
        <w:rPr>
          <w:rFonts w:ascii="Arial" w:hAnsi="Arial" w:cs="Arial"/>
          <w:sz w:val="24"/>
          <w:szCs w:val="24"/>
        </w:rPr>
        <w:t>1. A motion to censure a Board member may be initiated by any three (3) Bo</w:t>
      </w:r>
      <w:r>
        <w:rPr>
          <w:rFonts w:ascii="Arial" w:hAnsi="Arial" w:cs="Arial"/>
          <w:sz w:val="24"/>
          <w:szCs w:val="24"/>
        </w:rPr>
        <w:t xml:space="preserve">ard members. Those </w:t>
      </w:r>
      <w:r w:rsidRPr="00771250">
        <w:rPr>
          <w:rFonts w:ascii="Arial" w:hAnsi="Arial" w:cs="Arial"/>
          <w:sz w:val="24"/>
          <w:szCs w:val="24"/>
        </w:rPr>
        <w:t>Board members shall not constitute a majority of the quorum of</w:t>
      </w:r>
      <w:r>
        <w:rPr>
          <w:rFonts w:ascii="Arial" w:hAnsi="Arial" w:cs="Arial"/>
          <w:sz w:val="24"/>
          <w:szCs w:val="24"/>
        </w:rPr>
        <w:t xml:space="preserve"> any Neighborhood Council body, </w:t>
      </w:r>
      <w:r w:rsidRPr="00771250">
        <w:rPr>
          <w:rFonts w:ascii="Arial" w:hAnsi="Arial" w:cs="Arial"/>
          <w:sz w:val="24"/>
          <w:szCs w:val="24"/>
        </w:rPr>
        <w:t xml:space="preserve">such as a committee. The motion shall be delivered to any officer of </w:t>
      </w:r>
      <w:r>
        <w:rPr>
          <w:rFonts w:ascii="Arial" w:hAnsi="Arial" w:cs="Arial"/>
          <w:sz w:val="24"/>
          <w:szCs w:val="24"/>
        </w:rPr>
        <w:t xml:space="preserve">the Board or a specific officer </w:t>
      </w:r>
      <w:r w:rsidRPr="00771250">
        <w:rPr>
          <w:rFonts w:ascii="Arial" w:hAnsi="Arial" w:cs="Arial"/>
          <w:sz w:val="24"/>
          <w:szCs w:val="24"/>
        </w:rPr>
        <w:t>or member of the Board as may be specified in the bylaws or sta</w:t>
      </w:r>
      <w:r>
        <w:rPr>
          <w:rFonts w:ascii="Arial" w:hAnsi="Arial" w:cs="Arial"/>
          <w:sz w:val="24"/>
          <w:szCs w:val="24"/>
        </w:rPr>
        <w:t xml:space="preserve">nding rules of the Neighborhood </w:t>
      </w:r>
      <w:r w:rsidRPr="00771250">
        <w:rPr>
          <w:rFonts w:ascii="Arial" w:hAnsi="Arial" w:cs="Arial"/>
          <w:sz w:val="24"/>
          <w:szCs w:val="24"/>
        </w:rPr>
        <w:t>Council. The motion shall be in writing and provide the specific fac</w:t>
      </w:r>
      <w:r>
        <w:rPr>
          <w:rFonts w:ascii="Arial" w:hAnsi="Arial" w:cs="Arial"/>
          <w:sz w:val="24"/>
          <w:szCs w:val="24"/>
        </w:rPr>
        <w:t xml:space="preserve">ts and grounds for the proposed </w:t>
      </w:r>
      <w:r w:rsidRPr="00771250">
        <w:rPr>
          <w:rFonts w:ascii="Arial" w:hAnsi="Arial" w:cs="Arial"/>
          <w:sz w:val="24"/>
          <w:szCs w:val="24"/>
        </w:rPr>
        <w:t>censure including the date(s) and specific conduct relied upon for the motion. The motion shall not</w:t>
      </w:r>
    </w:p>
    <w:p w:rsidR="009A6737" w:rsidRDefault="009A6737" w:rsidP="009A6737">
      <w:pPr>
        <w:spacing w:after="0" w:line="240" w:lineRule="auto"/>
        <w:rPr>
          <w:rFonts w:ascii="Arial" w:hAnsi="Arial" w:cs="Arial"/>
          <w:sz w:val="24"/>
          <w:szCs w:val="24"/>
        </w:rPr>
      </w:pPr>
      <w:r w:rsidRPr="00771250">
        <w:rPr>
          <w:rFonts w:ascii="Arial" w:hAnsi="Arial" w:cs="Arial"/>
          <w:sz w:val="24"/>
          <w:szCs w:val="24"/>
        </w:rPr>
        <w:t>be based upon conclusions, e.g., “for alleged violations of the Cod</w:t>
      </w:r>
      <w:r>
        <w:rPr>
          <w:rFonts w:ascii="Arial" w:hAnsi="Arial" w:cs="Arial"/>
          <w:sz w:val="24"/>
          <w:szCs w:val="24"/>
        </w:rPr>
        <w:t xml:space="preserve">e of Conduct” but shall contain </w:t>
      </w:r>
      <w:r w:rsidRPr="00771250">
        <w:rPr>
          <w:rFonts w:ascii="Arial" w:hAnsi="Arial" w:cs="Arial"/>
          <w:sz w:val="24"/>
          <w:szCs w:val="24"/>
        </w:rPr>
        <w:t>factual statements that describe conduct only and is not intended to embarrass or humiliate the</w:t>
      </w:r>
      <w:r>
        <w:rPr>
          <w:rFonts w:ascii="Arial" w:hAnsi="Arial" w:cs="Arial"/>
          <w:sz w:val="24"/>
          <w:szCs w:val="24"/>
        </w:rPr>
        <w:t xml:space="preserve"> </w:t>
      </w:r>
      <w:r w:rsidRPr="00771250">
        <w:rPr>
          <w:rFonts w:ascii="Arial" w:hAnsi="Arial" w:cs="Arial"/>
          <w:sz w:val="24"/>
          <w:szCs w:val="24"/>
        </w:rPr>
        <w:t>board member.</w:t>
      </w:r>
    </w:p>
    <w:p w:rsidR="009A6737" w:rsidRPr="00771250" w:rsidRDefault="009A6737" w:rsidP="009A6737">
      <w:pPr>
        <w:spacing w:after="0" w:line="240" w:lineRule="auto"/>
        <w:rPr>
          <w:rFonts w:ascii="Arial" w:hAnsi="Arial" w:cs="Arial"/>
          <w:sz w:val="24"/>
          <w:szCs w:val="24"/>
        </w:rPr>
      </w:pPr>
    </w:p>
    <w:p w:rsidR="009A6737" w:rsidRDefault="009A6737" w:rsidP="009A6737">
      <w:pPr>
        <w:spacing w:after="0" w:line="240" w:lineRule="auto"/>
        <w:rPr>
          <w:rFonts w:ascii="Arial" w:hAnsi="Arial" w:cs="Arial"/>
          <w:sz w:val="24"/>
          <w:szCs w:val="24"/>
        </w:rPr>
      </w:pPr>
      <w:r w:rsidRPr="00771250">
        <w:rPr>
          <w:rFonts w:ascii="Arial" w:hAnsi="Arial" w:cs="Arial"/>
          <w:sz w:val="24"/>
          <w:szCs w:val="24"/>
        </w:rPr>
        <w:t>2. The Board member, group of Board members or committee re</w:t>
      </w:r>
      <w:r>
        <w:rPr>
          <w:rFonts w:ascii="Arial" w:hAnsi="Arial" w:cs="Arial"/>
          <w:sz w:val="24"/>
          <w:szCs w:val="24"/>
        </w:rPr>
        <w:t xml:space="preserve">sponsible for setting the final </w:t>
      </w:r>
      <w:r w:rsidRPr="00771250">
        <w:rPr>
          <w:rFonts w:ascii="Arial" w:hAnsi="Arial" w:cs="Arial"/>
          <w:sz w:val="24"/>
          <w:szCs w:val="24"/>
        </w:rPr>
        <w:lastRenderedPageBreak/>
        <w:t>Board agenda shall include the motion on the agenda of the next r</w:t>
      </w:r>
      <w:r>
        <w:rPr>
          <w:rFonts w:ascii="Arial" w:hAnsi="Arial" w:cs="Arial"/>
          <w:sz w:val="24"/>
          <w:szCs w:val="24"/>
        </w:rPr>
        <w:t xml:space="preserve">egular or special Board meeting </w:t>
      </w:r>
      <w:r w:rsidRPr="00771250">
        <w:rPr>
          <w:rFonts w:ascii="Arial" w:hAnsi="Arial" w:cs="Arial"/>
          <w:sz w:val="24"/>
          <w:szCs w:val="24"/>
        </w:rPr>
        <w:t>scheduled at least thirty (30) days following the delivery of the proposed censure motion.</w:t>
      </w:r>
    </w:p>
    <w:p w:rsidR="009A6737" w:rsidRPr="00771250" w:rsidRDefault="009A6737" w:rsidP="009A6737">
      <w:pPr>
        <w:spacing w:after="0" w:line="240" w:lineRule="auto"/>
        <w:rPr>
          <w:rFonts w:ascii="Arial" w:hAnsi="Arial" w:cs="Arial"/>
          <w:sz w:val="24"/>
          <w:szCs w:val="24"/>
        </w:rPr>
      </w:pPr>
    </w:p>
    <w:p w:rsidR="009A6737" w:rsidRPr="00771250" w:rsidRDefault="009A6737" w:rsidP="009A6737">
      <w:pPr>
        <w:spacing w:after="0" w:line="240" w:lineRule="auto"/>
        <w:rPr>
          <w:rFonts w:ascii="Arial" w:hAnsi="Arial" w:cs="Arial"/>
          <w:sz w:val="24"/>
          <w:szCs w:val="24"/>
        </w:rPr>
      </w:pPr>
      <w:r w:rsidRPr="00771250">
        <w:rPr>
          <w:rFonts w:ascii="Arial" w:hAnsi="Arial" w:cs="Arial"/>
          <w:sz w:val="24"/>
          <w:szCs w:val="24"/>
        </w:rPr>
        <w:t>3. The Board member subject to censure shall be given a minimum of</w:t>
      </w:r>
      <w:r>
        <w:rPr>
          <w:rFonts w:ascii="Arial" w:hAnsi="Arial" w:cs="Arial"/>
          <w:sz w:val="24"/>
          <w:szCs w:val="24"/>
        </w:rPr>
        <w:t xml:space="preserve"> thirty (30) days prior-written </w:t>
      </w:r>
      <w:r w:rsidRPr="00771250">
        <w:rPr>
          <w:rFonts w:ascii="Arial" w:hAnsi="Arial" w:cs="Arial"/>
          <w:sz w:val="24"/>
          <w:szCs w:val="24"/>
        </w:rPr>
        <w:t>notice, which may include email sent to the last email address on file</w:t>
      </w:r>
      <w:r>
        <w:rPr>
          <w:rFonts w:ascii="Arial" w:hAnsi="Arial" w:cs="Arial"/>
          <w:sz w:val="24"/>
          <w:szCs w:val="24"/>
        </w:rPr>
        <w:t xml:space="preserve"> with the Neighborhood </w:t>
      </w:r>
      <w:r w:rsidRPr="00771250">
        <w:rPr>
          <w:rFonts w:ascii="Arial" w:hAnsi="Arial" w:cs="Arial"/>
          <w:sz w:val="24"/>
          <w:szCs w:val="24"/>
        </w:rPr>
        <w:t>Council, of any meeting at which the motion to censure will be considered. The notice shall provide</w:t>
      </w:r>
      <w:r>
        <w:rPr>
          <w:rFonts w:ascii="Arial" w:hAnsi="Arial" w:cs="Arial"/>
          <w:sz w:val="24"/>
          <w:szCs w:val="24"/>
        </w:rPr>
        <w:t xml:space="preserve"> </w:t>
      </w:r>
      <w:r w:rsidRPr="00771250">
        <w:rPr>
          <w:rFonts w:ascii="Arial" w:hAnsi="Arial" w:cs="Arial"/>
          <w:sz w:val="24"/>
          <w:szCs w:val="24"/>
        </w:rPr>
        <w:t>the specific facts and grounds for the proposed censure as specif</w:t>
      </w:r>
      <w:r>
        <w:rPr>
          <w:rFonts w:ascii="Arial" w:hAnsi="Arial" w:cs="Arial"/>
          <w:sz w:val="24"/>
          <w:szCs w:val="24"/>
        </w:rPr>
        <w:t xml:space="preserve">ied in 1 above. The Board shall </w:t>
      </w:r>
      <w:r w:rsidRPr="00771250">
        <w:rPr>
          <w:rFonts w:ascii="Arial" w:hAnsi="Arial" w:cs="Arial"/>
          <w:sz w:val="24"/>
          <w:szCs w:val="24"/>
        </w:rPr>
        <w:t>also provide a copy of the notice to the Department of Neighb</w:t>
      </w:r>
      <w:r>
        <w:rPr>
          <w:rFonts w:ascii="Arial" w:hAnsi="Arial" w:cs="Arial"/>
          <w:sz w:val="24"/>
          <w:szCs w:val="24"/>
        </w:rPr>
        <w:t xml:space="preserve">orhood Empowerment a minimum of </w:t>
      </w:r>
      <w:r w:rsidRPr="00771250">
        <w:rPr>
          <w:rFonts w:ascii="Arial" w:hAnsi="Arial" w:cs="Arial"/>
          <w:sz w:val="24"/>
          <w:szCs w:val="24"/>
        </w:rPr>
        <w:t>thirty (30) days prior to the meeting at which the motion to censure will be considered.</w:t>
      </w:r>
    </w:p>
    <w:p w:rsidR="009A6737" w:rsidRDefault="009A6737" w:rsidP="009A6737">
      <w:pPr>
        <w:spacing w:after="0" w:line="240" w:lineRule="auto"/>
        <w:rPr>
          <w:rFonts w:ascii="Arial" w:hAnsi="Arial" w:cs="Arial"/>
          <w:sz w:val="24"/>
          <w:szCs w:val="24"/>
        </w:rPr>
      </w:pPr>
    </w:p>
    <w:p w:rsidR="009A6737" w:rsidRDefault="009A6737" w:rsidP="009A6737">
      <w:pPr>
        <w:spacing w:after="0" w:line="240" w:lineRule="auto"/>
        <w:rPr>
          <w:rFonts w:ascii="Arial" w:hAnsi="Arial" w:cs="Arial"/>
          <w:sz w:val="24"/>
          <w:szCs w:val="24"/>
        </w:rPr>
      </w:pPr>
      <w:r w:rsidRPr="00771250">
        <w:rPr>
          <w:rFonts w:ascii="Arial" w:hAnsi="Arial" w:cs="Arial"/>
          <w:sz w:val="24"/>
          <w:szCs w:val="24"/>
        </w:rPr>
        <w:t>4. The Board member subject to censure shall be given a reasonable</w:t>
      </w:r>
      <w:r>
        <w:rPr>
          <w:rFonts w:ascii="Arial" w:hAnsi="Arial" w:cs="Arial"/>
          <w:sz w:val="24"/>
          <w:szCs w:val="24"/>
        </w:rPr>
        <w:t xml:space="preserve"> opportunity to be heard at the </w:t>
      </w:r>
      <w:r w:rsidRPr="00771250">
        <w:rPr>
          <w:rFonts w:ascii="Arial" w:hAnsi="Arial" w:cs="Arial"/>
          <w:sz w:val="24"/>
          <w:szCs w:val="24"/>
        </w:rPr>
        <w:t>meeting, either orally or in writing, prior to the Board’s vote on a motion of censure.</w:t>
      </w:r>
    </w:p>
    <w:p w:rsidR="009A6737" w:rsidRPr="00771250" w:rsidRDefault="009A6737" w:rsidP="009A6737">
      <w:pPr>
        <w:spacing w:after="0" w:line="240" w:lineRule="auto"/>
        <w:rPr>
          <w:rFonts w:ascii="Arial" w:hAnsi="Arial" w:cs="Arial"/>
          <w:sz w:val="24"/>
          <w:szCs w:val="24"/>
        </w:rPr>
      </w:pPr>
    </w:p>
    <w:p w:rsidR="009A6737" w:rsidRDefault="009A6737" w:rsidP="009A6737">
      <w:pPr>
        <w:spacing w:after="0" w:line="240" w:lineRule="auto"/>
        <w:rPr>
          <w:rFonts w:ascii="Arial" w:hAnsi="Arial" w:cs="Arial"/>
          <w:sz w:val="24"/>
          <w:szCs w:val="24"/>
        </w:rPr>
      </w:pPr>
      <w:r w:rsidRPr="00771250">
        <w:rPr>
          <w:rFonts w:ascii="Arial" w:hAnsi="Arial" w:cs="Arial"/>
          <w:sz w:val="24"/>
          <w:szCs w:val="24"/>
        </w:rPr>
        <w:t>5. The Board shall decide by a majority vote of those present and voting whether or not the Board</w:t>
      </w:r>
      <w:r>
        <w:rPr>
          <w:rFonts w:ascii="Arial" w:hAnsi="Arial" w:cs="Arial"/>
          <w:sz w:val="24"/>
          <w:szCs w:val="24"/>
        </w:rPr>
        <w:t xml:space="preserve"> </w:t>
      </w:r>
      <w:r w:rsidRPr="00771250">
        <w:rPr>
          <w:rFonts w:ascii="Arial" w:hAnsi="Arial" w:cs="Arial"/>
          <w:sz w:val="24"/>
          <w:szCs w:val="24"/>
        </w:rPr>
        <w:t xml:space="preserve">member should be censured. The Board member who is the subject of the censure motion </w:t>
      </w:r>
      <w:r>
        <w:rPr>
          <w:rFonts w:ascii="Arial" w:hAnsi="Arial" w:cs="Arial"/>
          <w:sz w:val="24"/>
          <w:szCs w:val="24"/>
        </w:rPr>
        <w:t xml:space="preserve">shall not </w:t>
      </w:r>
      <w:r w:rsidRPr="00771250">
        <w:rPr>
          <w:rFonts w:ascii="Arial" w:hAnsi="Arial" w:cs="Arial"/>
          <w:sz w:val="24"/>
          <w:szCs w:val="24"/>
        </w:rPr>
        <w:t xml:space="preserve">be counted as part of the majority present and voting and shall </w:t>
      </w:r>
      <w:r>
        <w:rPr>
          <w:rFonts w:ascii="Arial" w:hAnsi="Arial" w:cs="Arial"/>
          <w:sz w:val="24"/>
          <w:szCs w:val="24"/>
        </w:rPr>
        <w:t xml:space="preserve">not be allowed to vote. For the </w:t>
      </w:r>
      <w:r w:rsidRPr="00771250">
        <w:rPr>
          <w:rFonts w:ascii="Arial" w:hAnsi="Arial" w:cs="Arial"/>
          <w:sz w:val="24"/>
          <w:szCs w:val="24"/>
        </w:rPr>
        <w:t>purpose of censure motions, abstentions shall not be counted as votes.</w:t>
      </w:r>
    </w:p>
    <w:p w:rsidR="009A6737" w:rsidRPr="00771250" w:rsidRDefault="009A6737" w:rsidP="009A6737">
      <w:pPr>
        <w:spacing w:after="0" w:line="240" w:lineRule="auto"/>
        <w:rPr>
          <w:rFonts w:ascii="Arial" w:hAnsi="Arial" w:cs="Arial"/>
          <w:sz w:val="24"/>
          <w:szCs w:val="24"/>
        </w:rPr>
      </w:pPr>
    </w:p>
    <w:p w:rsidR="009A6737" w:rsidRPr="00771250" w:rsidRDefault="009A6737" w:rsidP="009A6737">
      <w:pPr>
        <w:spacing w:after="0" w:line="240" w:lineRule="auto"/>
        <w:rPr>
          <w:rFonts w:ascii="Arial" w:hAnsi="Arial" w:cs="Arial"/>
          <w:sz w:val="24"/>
          <w:szCs w:val="24"/>
        </w:rPr>
      </w:pPr>
      <w:r w:rsidRPr="00771250">
        <w:rPr>
          <w:rFonts w:ascii="Arial" w:hAnsi="Arial" w:cs="Arial"/>
          <w:sz w:val="24"/>
          <w:szCs w:val="24"/>
        </w:rPr>
        <w:t>6. In no event shall a motion to censure a board member be heard by the Neighbo</w:t>
      </w:r>
      <w:r>
        <w:rPr>
          <w:rFonts w:ascii="Arial" w:hAnsi="Arial" w:cs="Arial"/>
          <w:sz w:val="24"/>
          <w:szCs w:val="24"/>
        </w:rPr>
        <w:t xml:space="preserve">rhood Council </w:t>
      </w:r>
      <w:r w:rsidRPr="00771250">
        <w:rPr>
          <w:rFonts w:ascii="Arial" w:hAnsi="Arial" w:cs="Arial"/>
          <w:sz w:val="24"/>
          <w:szCs w:val="24"/>
        </w:rPr>
        <w:t>within sixty (60) days of the next scheduled Board election or selection.</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9: Removal</w:t>
      </w:r>
    </w:p>
    <w:p w:rsidR="003F3255" w:rsidRDefault="003F3255">
      <w:pPr>
        <w:spacing w:before="3" w:after="0"/>
      </w:pPr>
    </w:p>
    <w:p w:rsidR="009A6737" w:rsidRDefault="009A6737" w:rsidP="009A6737">
      <w:pPr>
        <w:spacing w:after="0" w:line="240" w:lineRule="auto"/>
        <w:rPr>
          <w:rFonts w:ascii="Arial" w:hAnsi="Arial" w:cs="Arial"/>
          <w:sz w:val="24"/>
          <w:szCs w:val="24"/>
        </w:rPr>
      </w:pPr>
      <w:r w:rsidRPr="00CA5581">
        <w:rPr>
          <w:rFonts w:ascii="Arial" w:hAnsi="Arial" w:cs="Arial"/>
          <w:sz w:val="24"/>
          <w:szCs w:val="24"/>
        </w:rPr>
        <w:t>Any Board member may be removed by the Neighborhood Council</w:t>
      </w:r>
      <w:r>
        <w:rPr>
          <w:rFonts w:ascii="Arial" w:hAnsi="Arial" w:cs="Arial"/>
          <w:sz w:val="24"/>
          <w:szCs w:val="24"/>
        </w:rPr>
        <w:t xml:space="preserve"> </w:t>
      </w:r>
      <w:r w:rsidRPr="00CA5581">
        <w:rPr>
          <w:rFonts w:ascii="Arial" w:hAnsi="Arial" w:cs="Arial"/>
          <w:sz w:val="24"/>
          <w:szCs w:val="24"/>
        </w:rPr>
        <w:t>(“Neighborhood Council”) for</w:t>
      </w:r>
      <w:r>
        <w:rPr>
          <w:rFonts w:ascii="Arial" w:hAnsi="Arial" w:cs="Arial"/>
          <w:sz w:val="24"/>
          <w:szCs w:val="24"/>
        </w:rPr>
        <w:t xml:space="preserve"> </w:t>
      </w:r>
      <w:r w:rsidRPr="00CA5581">
        <w:rPr>
          <w:rFonts w:ascii="Arial" w:hAnsi="Arial" w:cs="Arial"/>
          <w:sz w:val="24"/>
          <w:szCs w:val="24"/>
        </w:rPr>
        <w:t>cause, following a good faith determination by the Board that the member has enga</w:t>
      </w:r>
      <w:r>
        <w:rPr>
          <w:rFonts w:ascii="Arial" w:hAnsi="Arial" w:cs="Arial"/>
          <w:sz w:val="24"/>
          <w:szCs w:val="24"/>
        </w:rPr>
        <w:t xml:space="preserve">ged in conduct </w:t>
      </w:r>
      <w:r w:rsidRPr="00CA5581">
        <w:rPr>
          <w:rFonts w:ascii="Arial" w:hAnsi="Arial" w:cs="Arial"/>
          <w:sz w:val="24"/>
          <w:szCs w:val="24"/>
        </w:rPr>
        <w:t>that is contrary to rules and regulations applicable to the Board or th</w:t>
      </w:r>
      <w:r>
        <w:rPr>
          <w:rFonts w:ascii="Arial" w:hAnsi="Arial" w:cs="Arial"/>
          <w:sz w:val="24"/>
          <w:szCs w:val="24"/>
        </w:rPr>
        <w:t xml:space="preserve">at impedes the orderly business </w:t>
      </w:r>
      <w:r w:rsidRPr="00CA5581">
        <w:rPr>
          <w:rFonts w:ascii="Arial" w:hAnsi="Arial" w:cs="Arial"/>
          <w:sz w:val="24"/>
          <w:szCs w:val="24"/>
        </w:rPr>
        <w:t>of Board operations. A Board member shall not be subject to remova</w:t>
      </w:r>
      <w:r>
        <w:rPr>
          <w:rFonts w:ascii="Arial" w:hAnsi="Arial" w:cs="Arial"/>
          <w:sz w:val="24"/>
          <w:szCs w:val="24"/>
        </w:rPr>
        <w:t xml:space="preserve">l under this Policy, unless the </w:t>
      </w:r>
      <w:r w:rsidRPr="00CA5581">
        <w:rPr>
          <w:rFonts w:ascii="Arial" w:hAnsi="Arial" w:cs="Arial"/>
          <w:sz w:val="24"/>
          <w:szCs w:val="24"/>
        </w:rPr>
        <w:t>member has been censured at least once pursuant to the Board</w:t>
      </w:r>
      <w:r>
        <w:rPr>
          <w:rFonts w:ascii="Arial" w:hAnsi="Arial" w:cs="Arial"/>
          <w:sz w:val="24"/>
          <w:szCs w:val="24"/>
        </w:rPr>
        <w:t xml:space="preserve"> of Neighborhood Commissioners’ </w:t>
      </w:r>
      <w:r w:rsidRPr="00CA5581">
        <w:rPr>
          <w:rFonts w:ascii="Arial" w:hAnsi="Arial" w:cs="Arial"/>
          <w:sz w:val="24"/>
          <w:szCs w:val="24"/>
        </w:rPr>
        <w:t>(“Commission”) Censure Policy. Grounds for removal include, but</w:t>
      </w:r>
      <w:r>
        <w:rPr>
          <w:rFonts w:ascii="Arial" w:hAnsi="Arial" w:cs="Arial"/>
          <w:sz w:val="24"/>
          <w:szCs w:val="24"/>
        </w:rPr>
        <w:t xml:space="preserve"> are not limited to, persistent </w:t>
      </w:r>
      <w:r w:rsidRPr="00CA5581">
        <w:rPr>
          <w:rFonts w:ascii="Arial" w:hAnsi="Arial" w:cs="Arial"/>
          <w:sz w:val="24"/>
          <w:szCs w:val="24"/>
        </w:rPr>
        <w:t>disruptive conduct at meetings, violations or abuses of the Bo</w:t>
      </w:r>
      <w:r>
        <w:rPr>
          <w:rFonts w:ascii="Arial" w:hAnsi="Arial" w:cs="Arial"/>
          <w:sz w:val="24"/>
          <w:szCs w:val="24"/>
        </w:rPr>
        <w:t xml:space="preserve">ard’s bylaws or standing rules, </w:t>
      </w:r>
      <w:r w:rsidRPr="00CA5581">
        <w:rPr>
          <w:rFonts w:ascii="Arial" w:hAnsi="Arial" w:cs="Arial"/>
          <w:sz w:val="24"/>
          <w:szCs w:val="24"/>
        </w:rPr>
        <w:t>violations of the Code of Conduct, acting on behalf of the Board witho</w:t>
      </w:r>
      <w:r>
        <w:rPr>
          <w:rFonts w:ascii="Arial" w:hAnsi="Arial" w:cs="Arial"/>
          <w:sz w:val="24"/>
          <w:szCs w:val="24"/>
        </w:rPr>
        <w:t xml:space="preserve">ut authorization, and misuse or </w:t>
      </w:r>
      <w:r w:rsidRPr="00CA5581">
        <w:rPr>
          <w:rFonts w:ascii="Arial" w:hAnsi="Arial" w:cs="Arial"/>
          <w:sz w:val="24"/>
          <w:szCs w:val="24"/>
        </w:rPr>
        <w:t xml:space="preserve">abuse of the censure or removal processes by acting in bad faith. </w:t>
      </w:r>
    </w:p>
    <w:p w:rsidR="009A6737" w:rsidRDefault="009A6737" w:rsidP="009A6737">
      <w:pPr>
        <w:spacing w:after="0" w:line="240" w:lineRule="auto"/>
        <w:rPr>
          <w:rFonts w:ascii="Arial" w:hAnsi="Arial" w:cs="Arial"/>
          <w:sz w:val="24"/>
          <w:szCs w:val="24"/>
        </w:rPr>
      </w:pPr>
    </w:p>
    <w:p w:rsidR="009A6737" w:rsidRPr="00CA5581" w:rsidRDefault="009A6737" w:rsidP="009A6737">
      <w:pPr>
        <w:spacing w:after="0" w:line="240" w:lineRule="auto"/>
        <w:rPr>
          <w:rFonts w:ascii="Arial" w:hAnsi="Arial" w:cs="Arial"/>
          <w:sz w:val="24"/>
          <w:szCs w:val="24"/>
        </w:rPr>
      </w:pPr>
      <w:r w:rsidRPr="00CA5581">
        <w:rPr>
          <w:rFonts w:ascii="Arial" w:hAnsi="Arial" w:cs="Arial"/>
          <w:sz w:val="24"/>
          <w:szCs w:val="24"/>
        </w:rPr>
        <w:t>Th</w:t>
      </w:r>
      <w:r>
        <w:rPr>
          <w:rFonts w:ascii="Arial" w:hAnsi="Arial" w:cs="Arial"/>
          <w:sz w:val="24"/>
          <w:szCs w:val="24"/>
        </w:rPr>
        <w:t xml:space="preserve">e Board shall use the following </w:t>
      </w:r>
      <w:r w:rsidRPr="00CA5581">
        <w:rPr>
          <w:rFonts w:ascii="Arial" w:hAnsi="Arial" w:cs="Arial"/>
          <w:sz w:val="24"/>
          <w:szCs w:val="24"/>
        </w:rPr>
        <w:t>procedure when removing a Board member:</w:t>
      </w:r>
    </w:p>
    <w:p w:rsidR="009A6737" w:rsidRDefault="009A6737" w:rsidP="009A6737">
      <w:pPr>
        <w:spacing w:after="0" w:line="240" w:lineRule="auto"/>
        <w:rPr>
          <w:rFonts w:ascii="Arial" w:hAnsi="Arial" w:cs="Arial"/>
          <w:sz w:val="24"/>
          <w:szCs w:val="24"/>
        </w:rPr>
      </w:pPr>
    </w:p>
    <w:p w:rsidR="009A6737" w:rsidRPr="00CA5581" w:rsidRDefault="009A6737" w:rsidP="009A6737">
      <w:pPr>
        <w:spacing w:after="0" w:line="240" w:lineRule="auto"/>
        <w:rPr>
          <w:rFonts w:ascii="Arial" w:hAnsi="Arial" w:cs="Arial"/>
          <w:sz w:val="24"/>
          <w:szCs w:val="24"/>
        </w:rPr>
      </w:pPr>
      <w:r w:rsidRPr="00CA5581">
        <w:rPr>
          <w:rFonts w:ascii="Arial" w:hAnsi="Arial" w:cs="Arial"/>
          <w:sz w:val="24"/>
          <w:szCs w:val="24"/>
        </w:rPr>
        <w:t>1. A motion to remove a Board member may be initiated by any</w:t>
      </w:r>
      <w:r>
        <w:rPr>
          <w:rFonts w:ascii="Arial" w:hAnsi="Arial" w:cs="Arial"/>
          <w:sz w:val="24"/>
          <w:szCs w:val="24"/>
        </w:rPr>
        <w:t xml:space="preserve"> three (3) Board members. Those </w:t>
      </w:r>
      <w:r w:rsidRPr="00CA5581">
        <w:rPr>
          <w:rFonts w:ascii="Arial" w:hAnsi="Arial" w:cs="Arial"/>
          <w:sz w:val="24"/>
          <w:szCs w:val="24"/>
        </w:rPr>
        <w:t>Board members shall not constitute a majority of the quorum of</w:t>
      </w:r>
      <w:r>
        <w:rPr>
          <w:rFonts w:ascii="Arial" w:hAnsi="Arial" w:cs="Arial"/>
          <w:sz w:val="24"/>
          <w:szCs w:val="24"/>
        </w:rPr>
        <w:t xml:space="preserve"> any Neighborhood Council body, </w:t>
      </w:r>
      <w:r w:rsidRPr="00CA5581">
        <w:rPr>
          <w:rFonts w:ascii="Arial" w:hAnsi="Arial" w:cs="Arial"/>
          <w:sz w:val="24"/>
          <w:szCs w:val="24"/>
        </w:rPr>
        <w:t>such as a committee. The proposed motion shall be delivered to any off</w:t>
      </w:r>
      <w:r>
        <w:rPr>
          <w:rFonts w:ascii="Arial" w:hAnsi="Arial" w:cs="Arial"/>
          <w:sz w:val="24"/>
          <w:szCs w:val="24"/>
        </w:rPr>
        <w:t xml:space="preserve">icer of the Board or a specific </w:t>
      </w:r>
      <w:r w:rsidRPr="00CA5581">
        <w:rPr>
          <w:rFonts w:ascii="Arial" w:hAnsi="Arial" w:cs="Arial"/>
          <w:sz w:val="24"/>
          <w:szCs w:val="24"/>
        </w:rPr>
        <w:t xml:space="preserve">officer or member of the Board as may be specified in the </w:t>
      </w:r>
      <w:r>
        <w:rPr>
          <w:rFonts w:ascii="Arial" w:hAnsi="Arial" w:cs="Arial"/>
          <w:sz w:val="24"/>
          <w:szCs w:val="24"/>
        </w:rPr>
        <w:t xml:space="preserve">bylaws or standing rules of the </w:t>
      </w:r>
      <w:r w:rsidRPr="00CA5581">
        <w:rPr>
          <w:rFonts w:ascii="Arial" w:hAnsi="Arial" w:cs="Arial"/>
          <w:sz w:val="24"/>
          <w:szCs w:val="24"/>
        </w:rPr>
        <w:t>Neighborhood Council. The motion shall be in writing and provide the</w:t>
      </w:r>
      <w:r>
        <w:rPr>
          <w:rFonts w:ascii="Arial" w:hAnsi="Arial" w:cs="Arial"/>
          <w:sz w:val="24"/>
          <w:szCs w:val="24"/>
        </w:rPr>
        <w:t xml:space="preserve"> specific facts and grounds for </w:t>
      </w:r>
      <w:r w:rsidRPr="00CA5581">
        <w:rPr>
          <w:rFonts w:ascii="Arial" w:hAnsi="Arial" w:cs="Arial"/>
          <w:sz w:val="24"/>
          <w:szCs w:val="24"/>
        </w:rPr>
        <w:t>the proposed removal action including the date(s) and specific cond</w:t>
      </w:r>
      <w:r>
        <w:rPr>
          <w:rFonts w:ascii="Arial" w:hAnsi="Arial" w:cs="Arial"/>
          <w:sz w:val="24"/>
          <w:szCs w:val="24"/>
        </w:rPr>
        <w:t xml:space="preserve">uct relied upon for the motion. </w:t>
      </w:r>
      <w:r w:rsidRPr="00CA5581">
        <w:rPr>
          <w:rFonts w:ascii="Arial" w:hAnsi="Arial" w:cs="Arial"/>
          <w:sz w:val="24"/>
          <w:szCs w:val="24"/>
        </w:rPr>
        <w:t xml:space="preserve">The motion shall not be based upon conclusions, e.g., “for </w:t>
      </w:r>
      <w:r w:rsidRPr="00CA5581">
        <w:rPr>
          <w:rFonts w:ascii="Arial" w:hAnsi="Arial" w:cs="Arial"/>
          <w:sz w:val="24"/>
          <w:szCs w:val="24"/>
        </w:rPr>
        <w:lastRenderedPageBreak/>
        <w:t>alleged vio</w:t>
      </w:r>
      <w:r>
        <w:rPr>
          <w:rFonts w:ascii="Arial" w:hAnsi="Arial" w:cs="Arial"/>
          <w:sz w:val="24"/>
          <w:szCs w:val="24"/>
        </w:rPr>
        <w:t xml:space="preserve">lations of the Code of Conduct” </w:t>
      </w:r>
      <w:r w:rsidRPr="00CA5581">
        <w:rPr>
          <w:rFonts w:ascii="Arial" w:hAnsi="Arial" w:cs="Arial"/>
          <w:sz w:val="24"/>
          <w:szCs w:val="24"/>
        </w:rPr>
        <w:t>but shall contain factual statements that describes conduct only and is not intended to e</w:t>
      </w:r>
      <w:r>
        <w:rPr>
          <w:rFonts w:ascii="Arial" w:hAnsi="Arial" w:cs="Arial"/>
          <w:sz w:val="24"/>
          <w:szCs w:val="24"/>
        </w:rPr>
        <w:t xml:space="preserve">mbarrass or </w:t>
      </w:r>
      <w:r w:rsidRPr="00CA5581">
        <w:rPr>
          <w:rFonts w:ascii="Arial" w:hAnsi="Arial" w:cs="Arial"/>
          <w:sz w:val="24"/>
          <w:szCs w:val="24"/>
        </w:rPr>
        <w:t>humiliate the board member. The motion to remove shall also incl</w:t>
      </w:r>
      <w:r>
        <w:rPr>
          <w:rFonts w:ascii="Arial" w:hAnsi="Arial" w:cs="Arial"/>
          <w:sz w:val="24"/>
          <w:szCs w:val="24"/>
        </w:rPr>
        <w:t xml:space="preserve">ude a copy of the prior censure </w:t>
      </w:r>
      <w:r w:rsidRPr="00CA5581">
        <w:rPr>
          <w:rFonts w:ascii="Arial" w:hAnsi="Arial" w:cs="Arial"/>
          <w:sz w:val="24"/>
          <w:szCs w:val="24"/>
        </w:rPr>
        <w:t>motion and the date it was passed.</w:t>
      </w:r>
    </w:p>
    <w:p w:rsidR="009A6737" w:rsidRDefault="009A6737" w:rsidP="009A6737">
      <w:pPr>
        <w:spacing w:after="0" w:line="240" w:lineRule="auto"/>
        <w:rPr>
          <w:rFonts w:ascii="Arial" w:hAnsi="Arial" w:cs="Arial"/>
          <w:sz w:val="24"/>
          <w:szCs w:val="24"/>
        </w:rPr>
      </w:pPr>
    </w:p>
    <w:p w:rsidR="009A6737" w:rsidRPr="00CA5581" w:rsidRDefault="009A6737" w:rsidP="009A6737">
      <w:pPr>
        <w:spacing w:after="0" w:line="240" w:lineRule="auto"/>
        <w:rPr>
          <w:rFonts w:ascii="Arial" w:hAnsi="Arial" w:cs="Arial"/>
          <w:sz w:val="24"/>
          <w:szCs w:val="24"/>
        </w:rPr>
      </w:pPr>
      <w:r w:rsidRPr="00CA5581">
        <w:rPr>
          <w:rFonts w:ascii="Arial" w:hAnsi="Arial" w:cs="Arial"/>
          <w:sz w:val="24"/>
          <w:szCs w:val="24"/>
        </w:rPr>
        <w:t>2. The Board member, group of Board members or committee responsi</w:t>
      </w:r>
      <w:r>
        <w:rPr>
          <w:rFonts w:ascii="Arial" w:hAnsi="Arial" w:cs="Arial"/>
          <w:sz w:val="24"/>
          <w:szCs w:val="24"/>
        </w:rPr>
        <w:t xml:space="preserve">ble for setting the final Board </w:t>
      </w:r>
      <w:r w:rsidRPr="00CA5581">
        <w:rPr>
          <w:rFonts w:ascii="Arial" w:hAnsi="Arial" w:cs="Arial"/>
          <w:sz w:val="24"/>
          <w:szCs w:val="24"/>
        </w:rPr>
        <w:t>agenda shall list and briefly describe the motion on th</w:t>
      </w:r>
      <w:r>
        <w:rPr>
          <w:rFonts w:ascii="Arial" w:hAnsi="Arial" w:cs="Arial"/>
          <w:sz w:val="24"/>
          <w:szCs w:val="24"/>
        </w:rPr>
        <w:t xml:space="preserve">e agenda of the next regular or special Board </w:t>
      </w:r>
      <w:r w:rsidRPr="00CA5581">
        <w:rPr>
          <w:rFonts w:ascii="Arial" w:hAnsi="Arial" w:cs="Arial"/>
          <w:sz w:val="24"/>
          <w:szCs w:val="24"/>
        </w:rPr>
        <w:t>meeting scheduled at least thirty(30) days following the delivery of the proposed removal</w:t>
      </w:r>
      <w:r>
        <w:rPr>
          <w:rFonts w:ascii="Arial" w:hAnsi="Arial" w:cs="Arial"/>
          <w:sz w:val="24"/>
          <w:szCs w:val="24"/>
        </w:rPr>
        <w:t xml:space="preserve"> </w:t>
      </w:r>
      <w:r w:rsidRPr="00CA5581">
        <w:rPr>
          <w:rFonts w:ascii="Arial" w:hAnsi="Arial" w:cs="Arial"/>
          <w:sz w:val="24"/>
          <w:szCs w:val="24"/>
        </w:rPr>
        <w:t>motion.</w:t>
      </w:r>
    </w:p>
    <w:p w:rsidR="009A6737" w:rsidRDefault="009A6737" w:rsidP="009A6737">
      <w:pPr>
        <w:spacing w:after="0" w:line="240" w:lineRule="auto"/>
        <w:rPr>
          <w:rFonts w:ascii="Arial" w:hAnsi="Arial" w:cs="Arial"/>
          <w:sz w:val="24"/>
          <w:szCs w:val="24"/>
        </w:rPr>
      </w:pPr>
    </w:p>
    <w:p w:rsidR="009A6737" w:rsidRDefault="009A6737" w:rsidP="009A6737">
      <w:pPr>
        <w:spacing w:after="0" w:line="240" w:lineRule="auto"/>
        <w:rPr>
          <w:rFonts w:ascii="Arial" w:hAnsi="Arial" w:cs="Arial"/>
          <w:sz w:val="24"/>
          <w:szCs w:val="24"/>
        </w:rPr>
      </w:pPr>
      <w:r w:rsidRPr="00CA5581">
        <w:rPr>
          <w:rFonts w:ascii="Arial" w:hAnsi="Arial" w:cs="Arial"/>
          <w:sz w:val="24"/>
          <w:szCs w:val="24"/>
        </w:rPr>
        <w:t>3. The Board member subject to removal shall be given a minimum of</w:t>
      </w:r>
      <w:r>
        <w:rPr>
          <w:rFonts w:ascii="Arial" w:hAnsi="Arial" w:cs="Arial"/>
          <w:sz w:val="24"/>
          <w:szCs w:val="24"/>
        </w:rPr>
        <w:t xml:space="preserve"> thirty (30) days prior written </w:t>
      </w:r>
      <w:r w:rsidRPr="00CA5581">
        <w:rPr>
          <w:rFonts w:ascii="Arial" w:hAnsi="Arial" w:cs="Arial"/>
          <w:sz w:val="24"/>
          <w:szCs w:val="24"/>
        </w:rPr>
        <w:t>notice, which may include email sent to the last email address on file</w:t>
      </w:r>
      <w:r>
        <w:rPr>
          <w:rFonts w:ascii="Arial" w:hAnsi="Arial" w:cs="Arial"/>
          <w:sz w:val="24"/>
          <w:szCs w:val="24"/>
        </w:rPr>
        <w:t xml:space="preserve"> with the Neighborhood Council, </w:t>
      </w:r>
      <w:r w:rsidRPr="00CA5581">
        <w:rPr>
          <w:rFonts w:ascii="Arial" w:hAnsi="Arial" w:cs="Arial"/>
          <w:sz w:val="24"/>
          <w:szCs w:val="24"/>
        </w:rPr>
        <w:t>of any meeting at which a motion to remove will be heard. The notice s</w:t>
      </w:r>
      <w:r>
        <w:rPr>
          <w:rFonts w:ascii="Arial" w:hAnsi="Arial" w:cs="Arial"/>
          <w:sz w:val="24"/>
          <w:szCs w:val="24"/>
        </w:rPr>
        <w:t xml:space="preserve">hall provide the specific facts </w:t>
      </w:r>
      <w:r w:rsidRPr="00CA5581">
        <w:rPr>
          <w:rFonts w:ascii="Arial" w:hAnsi="Arial" w:cs="Arial"/>
          <w:sz w:val="24"/>
          <w:szCs w:val="24"/>
        </w:rPr>
        <w:t>and grounds for the proposed removal as specified in 1 above. The Boa</w:t>
      </w:r>
      <w:r>
        <w:rPr>
          <w:rFonts w:ascii="Arial" w:hAnsi="Arial" w:cs="Arial"/>
          <w:sz w:val="24"/>
          <w:szCs w:val="24"/>
        </w:rPr>
        <w:t xml:space="preserve">rd shall also provide a copy of </w:t>
      </w:r>
      <w:r w:rsidRPr="00CA5581">
        <w:rPr>
          <w:rFonts w:ascii="Arial" w:hAnsi="Arial" w:cs="Arial"/>
          <w:sz w:val="24"/>
          <w:szCs w:val="24"/>
        </w:rPr>
        <w:t>the notice to the Department of Neighborhood Empowerment a minimum of thirty (30</w:t>
      </w:r>
      <w:r>
        <w:rPr>
          <w:rFonts w:ascii="Arial" w:hAnsi="Arial" w:cs="Arial"/>
          <w:sz w:val="24"/>
          <w:szCs w:val="24"/>
        </w:rPr>
        <w:t xml:space="preserve">) days prior to </w:t>
      </w:r>
      <w:r w:rsidRPr="00CA5581">
        <w:rPr>
          <w:rFonts w:ascii="Arial" w:hAnsi="Arial" w:cs="Arial"/>
          <w:sz w:val="24"/>
          <w:szCs w:val="24"/>
        </w:rPr>
        <w:t>any meet</w:t>
      </w:r>
      <w:r w:rsidR="0048264A">
        <w:rPr>
          <w:rFonts w:ascii="Arial" w:hAnsi="Arial" w:cs="Arial"/>
          <w:sz w:val="24"/>
          <w:szCs w:val="24"/>
        </w:rPr>
        <w:t>ing at which a motion to remove</w:t>
      </w:r>
      <w:r w:rsidRPr="00CA5581">
        <w:rPr>
          <w:rFonts w:ascii="Arial" w:hAnsi="Arial" w:cs="Arial"/>
          <w:sz w:val="24"/>
          <w:szCs w:val="24"/>
        </w:rPr>
        <w:t xml:space="preserve"> will be considered.</w:t>
      </w:r>
    </w:p>
    <w:p w:rsidR="009A6737" w:rsidRPr="00CA5581" w:rsidRDefault="009A6737" w:rsidP="009A6737">
      <w:pPr>
        <w:spacing w:after="0" w:line="240" w:lineRule="auto"/>
        <w:rPr>
          <w:rFonts w:ascii="Arial" w:hAnsi="Arial" w:cs="Arial"/>
          <w:sz w:val="24"/>
          <w:szCs w:val="24"/>
        </w:rPr>
      </w:pPr>
    </w:p>
    <w:p w:rsidR="009A6737" w:rsidRPr="00CA5581" w:rsidRDefault="009A6737" w:rsidP="009A6737">
      <w:pPr>
        <w:spacing w:after="0" w:line="240" w:lineRule="auto"/>
        <w:rPr>
          <w:rFonts w:ascii="Arial" w:hAnsi="Arial" w:cs="Arial"/>
          <w:sz w:val="24"/>
          <w:szCs w:val="24"/>
        </w:rPr>
      </w:pPr>
      <w:r w:rsidRPr="00CA5581">
        <w:rPr>
          <w:rFonts w:ascii="Arial" w:hAnsi="Arial" w:cs="Arial"/>
          <w:sz w:val="24"/>
          <w:szCs w:val="24"/>
        </w:rPr>
        <w:t>4. The Board member subject to removal shall be given reasonable t</w:t>
      </w:r>
      <w:r>
        <w:rPr>
          <w:rFonts w:ascii="Arial" w:hAnsi="Arial" w:cs="Arial"/>
          <w:sz w:val="24"/>
          <w:szCs w:val="24"/>
        </w:rPr>
        <w:t xml:space="preserve">ime to be heard at the meeting, </w:t>
      </w:r>
      <w:r w:rsidRPr="00CA5581">
        <w:rPr>
          <w:rFonts w:ascii="Arial" w:hAnsi="Arial" w:cs="Arial"/>
          <w:sz w:val="24"/>
          <w:szCs w:val="24"/>
        </w:rPr>
        <w:t>either orally or in writing, prior to the Board’s vote on a motion for removal.</w:t>
      </w:r>
    </w:p>
    <w:p w:rsidR="009A6737" w:rsidRDefault="009A6737" w:rsidP="009A6737">
      <w:pPr>
        <w:spacing w:after="0" w:line="240" w:lineRule="auto"/>
        <w:rPr>
          <w:rFonts w:ascii="Arial" w:hAnsi="Arial" w:cs="Arial"/>
          <w:sz w:val="24"/>
          <w:szCs w:val="24"/>
        </w:rPr>
      </w:pPr>
    </w:p>
    <w:p w:rsidR="009A6737" w:rsidRDefault="009A6737" w:rsidP="009A6737">
      <w:pPr>
        <w:spacing w:after="0" w:line="240" w:lineRule="auto"/>
        <w:rPr>
          <w:rFonts w:ascii="Arial" w:hAnsi="Arial" w:cs="Arial"/>
          <w:sz w:val="24"/>
          <w:szCs w:val="24"/>
        </w:rPr>
      </w:pPr>
      <w:r w:rsidRPr="00CA5581">
        <w:rPr>
          <w:rFonts w:ascii="Arial" w:hAnsi="Arial" w:cs="Arial"/>
          <w:sz w:val="24"/>
          <w:szCs w:val="24"/>
        </w:rPr>
        <w:t>5. The Board shall decide whether or not the Board member should be removed by an affirmative</w:t>
      </w:r>
      <w:r>
        <w:rPr>
          <w:rFonts w:ascii="Arial" w:hAnsi="Arial" w:cs="Arial"/>
          <w:sz w:val="24"/>
          <w:szCs w:val="24"/>
        </w:rPr>
        <w:t xml:space="preserve"> </w:t>
      </w:r>
      <w:r w:rsidRPr="00CA5581">
        <w:rPr>
          <w:rFonts w:ascii="Arial" w:hAnsi="Arial" w:cs="Arial"/>
          <w:sz w:val="24"/>
          <w:szCs w:val="24"/>
        </w:rPr>
        <w:t xml:space="preserve">vote of two-thirds (2/3) of the currently sitting Board members. The </w:t>
      </w:r>
      <w:r>
        <w:rPr>
          <w:rFonts w:ascii="Arial" w:hAnsi="Arial" w:cs="Arial"/>
          <w:sz w:val="24"/>
          <w:szCs w:val="24"/>
        </w:rPr>
        <w:t xml:space="preserve">Board member who is the subject </w:t>
      </w:r>
      <w:r w:rsidRPr="00CA5581">
        <w:rPr>
          <w:rFonts w:ascii="Arial" w:hAnsi="Arial" w:cs="Arial"/>
          <w:sz w:val="24"/>
          <w:szCs w:val="24"/>
        </w:rPr>
        <w:t xml:space="preserve">of the removal motion shall not be allowed to vote and shall not </w:t>
      </w:r>
      <w:r>
        <w:rPr>
          <w:rFonts w:ascii="Arial" w:hAnsi="Arial" w:cs="Arial"/>
          <w:sz w:val="24"/>
          <w:szCs w:val="24"/>
        </w:rPr>
        <w:t xml:space="preserve">be counted when determining the </w:t>
      </w:r>
      <w:r w:rsidRPr="00CA5581">
        <w:rPr>
          <w:rFonts w:ascii="Arial" w:hAnsi="Arial" w:cs="Arial"/>
          <w:sz w:val="24"/>
          <w:szCs w:val="24"/>
        </w:rPr>
        <w:t>two-thirds (2/3) majority vote. For the purpose of the removal m</w:t>
      </w:r>
      <w:r>
        <w:rPr>
          <w:rFonts w:ascii="Arial" w:hAnsi="Arial" w:cs="Arial"/>
          <w:sz w:val="24"/>
          <w:szCs w:val="24"/>
        </w:rPr>
        <w:t xml:space="preserve">otion, abstentions shall not be </w:t>
      </w:r>
      <w:r w:rsidRPr="00CA5581">
        <w:rPr>
          <w:rFonts w:ascii="Arial" w:hAnsi="Arial" w:cs="Arial"/>
          <w:sz w:val="24"/>
          <w:szCs w:val="24"/>
        </w:rPr>
        <w:t>counted as votes.</w:t>
      </w:r>
    </w:p>
    <w:p w:rsidR="009A6737" w:rsidRPr="00CA5581" w:rsidRDefault="009A6737" w:rsidP="009A6737">
      <w:pPr>
        <w:spacing w:after="0" w:line="240" w:lineRule="auto"/>
        <w:rPr>
          <w:rFonts w:ascii="Arial" w:hAnsi="Arial" w:cs="Arial"/>
          <w:sz w:val="24"/>
          <w:szCs w:val="24"/>
        </w:rPr>
      </w:pPr>
    </w:p>
    <w:p w:rsidR="009A6737" w:rsidRPr="00CA5581" w:rsidRDefault="009A6737" w:rsidP="009A6737">
      <w:pPr>
        <w:spacing w:after="0" w:line="240" w:lineRule="auto"/>
        <w:rPr>
          <w:rFonts w:ascii="Arial" w:hAnsi="Arial" w:cs="Arial"/>
          <w:sz w:val="24"/>
          <w:szCs w:val="24"/>
        </w:rPr>
      </w:pPr>
      <w:r w:rsidRPr="00CA5581">
        <w:rPr>
          <w:rFonts w:ascii="Arial" w:hAnsi="Arial" w:cs="Arial"/>
          <w:sz w:val="24"/>
          <w:szCs w:val="24"/>
        </w:rPr>
        <w:t>6. In no event shall a motion to remove a Board member be h</w:t>
      </w:r>
      <w:r>
        <w:rPr>
          <w:rFonts w:ascii="Arial" w:hAnsi="Arial" w:cs="Arial"/>
          <w:sz w:val="24"/>
          <w:szCs w:val="24"/>
        </w:rPr>
        <w:t xml:space="preserve">eard by the Neighborhood Council </w:t>
      </w:r>
      <w:r w:rsidRPr="00CA5581">
        <w:rPr>
          <w:rFonts w:ascii="Arial" w:hAnsi="Arial" w:cs="Arial"/>
          <w:sz w:val="24"/>
          <w:szCs w:val="24"/>
        </w:rPr>
        <w:t>within sixty (60) days of the next election or selection.</w:t>
      </w:r>
    </w:p>
    <w:p w:rsidR="009A6737" w:rsidRDefault="009A6737" w:rsidP="009A6737">
      <w:pPr>
        <w:spacing w:after="0" w:line="240" w:lineRule="auto"/>
        <w:rPr>
          <w:rFonts w:ascii="Arial" w:hAnsi="Arial" w:cs="Arial"/>
          <w:sz w:val="24"/>
          <w:szCs w:val="24"/>
        </w:rPr>
      </w:pPr>
    </w:p>
    <w:p w:rsidR="009A6737" w:rsidRDefault="009A6737" w:rsidP="009A6737">
      <w:pPr>
        <w:spacing w:after="0" w:line="240" w:lineRule="auto"/>
        <w:rPr>
          <w:rFonts w:ascii="Arial" w:hAnsi="Arial" w:cs="Arial"/>
          <w:sz w:val="24"/>
          <w:szCs w:val="24"/>
        </w:rPr>
      </w:pPr>
      <w:r w:rsidRPr="00CA5581">
        <w:rPr>
          <w:rFonts w:ascii="Arial" w:hAnsi="Arial" w:cs="Arial"/>
          <w:sz w:val="24"/>
          <w:szCs w:val="24"/>
        </w:rPr>
        <w:t>7. The Commission may review a Neighborhood Council’</w:t>
      </w:r>
      <w:r>
        <w:rPr>
          <w:rFonts w:ascii="Arial" w:hAnsi="Arial" w:cs="Arial"/>
          <w:sz w:val="24"/>
          <w:szCs w:val="24"/>
        </w:rPr>
        <w:t xml:space="preserve">s removal decision if requested to do so by </w:t>
      </w:r>
      <w:r w:rsidRPr="00CA5581">
        <w:rPr>
          <w:rFonts w:ascii="Arial" w:hAnsi="Arial" w:cs="Arial"/>
          <w:sz w:val="24"/>
          <w:szCs w:val="24"/>
        </w:rPr>
        <w:t>the affected Board member. Once the request is made for the Commi</w:t>
      </w:r>
      <w:r>
        <w:rPr>
          <w:rFonts w:ascii="Arial" w:hAnsi="Arial" w:cs="Arial"/>
          <w:sz w:val="24"/>
          <w:szCs w:val="24"/>
        </w:rPr>
        <w:t xml:space="preserve">ssion to review the decision to </w:t>
      </w:r>
      <w:r w:rsidRPr="00CA5581">
        <w:rPr>
          <w:rFonts w:ascii="Arial" w:hAnsi="Arial" w:cs="Arial"/>
          <w:sz w:val="24"/>
          <w:szCs w:val="24"/>
        </w:rPr>
        <w:t xml:space="preserve">remove, the Neighborhood Council voting to remove the board </w:t>
      </w:r>
      <w:r>
        <w:rPr>
          <w:rFonts w:ascii="Arial" w:hAnsi="Arial" w:cs="Arial"/>
          <w:sz w:val="24"/>
          <w:szCs w:val="24"/>
        </w:rPr>
        <w:t xml:space="preserve">member may not fill the vacancy </w:t>
      </w:r>
      <w:r w:rsidRPr="00CA5581">
        <w:rPr>
          <w:rFonts w:ascii="Arial" w:hAnsi="Arial" w:cs="Arial"/>
          <w:sz w:val="24"/>
          <w:szCs w:val="24"/>
        </w:rPr>
        <w:t>created by the removal until the Commission has made a deci</w:t>
      </w:r>
      <w:r>
        <w:rPr>
          <w:rFonts w:ascii="Arial" w:hAnsi="Arial" w:cs="Arial"/>
          <w:sz w:val="24"/>
          <w:szCs w:val="24"/>
        </w:rPr>
        <w:t xml:space="preserve">sion on whether the removal was </w:t>
      </w:r>
      <w:r w:rsidRPr="00CA5581">
        <w:rPr>
          <w:rFonts w:ascii="Arial" w:hAnsi="Arial" w:cs="Arial"/>
          <w:sz w:val="24"/>
          <w:szCs w:val="24"/>
        </w:rPr>
        <w:t>proper or the Commission declines to review the matter. The Commission’s decis</w:t>
      </w:r>
      <w:r>
        <w:rPr>
          <w:rFonts w:ascii="Arial" w:hAnsi="Arial" w:cs="Arial"/>
          <w:sz w:val="24"/>
          <w:szCs w:val="24"/>
        </w:rPr>
        <w:t xml:space="preserve">ion whether to hear </w:t>
      </w:r>
      <w:r w:rsidRPr="00CA5581">
        <w:rPr>
          <w:rFonts w:ascii="Arial" w:hAnsi="Arial" w:cs="Arial"/>
          <w:sz w:val="24"/>
          <w:szCs w:val="24"/>
        </w:rPr>
        <w:t>or decline to hear the removal review request shall be sent in w</w:t>
      </w:r>
      <w:r>
        <w:rPr>
          <w:rFonts w:ascii="Arial" w:hAnsi="Arial" w:cs="Arial"/>
          <w:sz w:val="24"/>
          <w:szCs w:val="24"/>
        </w:rPr>
        <w:t xml:space="preserve">riting to the requestor and the </w:t>
      </w:r>
      <w:r w:rsidRPr="00CA5581">
        <w:rPr>
          <w:rFonts w:ascii="Arial" w:hAnsi="Arial" w:cs="Arial"/>
          <w:sz w:val="24"/>
          <w:szCs w:val="24"/>
        </w:rPr>
        <w:t>Neighborhood Council within 30 days after the request for review is delivered.</w:t>
      </w:r>
    </w:p>
    <w:p w:rsidR="009A6737" w:rsidRPr="00CA5581" w:rsidRDefault="009A6737" w:rsidP="009A6737">
      <w:pPr>
        <w:spacing w:after="0" w:line="240" w:lineRule="auto"/>
        <w:rPr>
          <w:rFonts w:ascii="Arial" w:hAnsi="Arial" w:cs="Arial"/>
          <w:sz w:val="24"/>
          <w:szCs w:val="24"/>
        </w:rPr>
      </w:pPr>
    </w:p>
    <w:p w:rsidR="009A6737" w:rsidRPr="00CA5581" w:rsidRDefault="009A6737" w:rsidP="009A6737">
      <w:pPr>
        <w:spacing w:after="0" w:line="240" w:lineRule="auto"/>
        <w:rPr>
          <w:rFonts w:ascii="Arial" w:hAnsi="Arial" w:cs="Arial"/>
          <w:sz w:val="24"/>
          <w:szCs w:val="24"/>
        </w:rPr>
      </w:pPr>
      <w:r w:rsidRPr="00CA5581">
        <w:rPr>
          <w:rFonts w:ascii="Arial" w:hAnsi="Arial" w:cs="Arial"/>
          <w:sz w:val="24"/>
          <w:szCs w:val="24"/>
        </w:rPr>
        <w:t>8. A request for the Commission to review a Neighborhood Council’s</w:t>
      </w:r>
      <w:r>
        <w:rPr>
          <w:rFonts w:ascii="Arial" w:hAnsi="Arial" w:cs="Arial"/>
          <w:sz w:val="24"/>
          <w:szCs w:val="24"/>
        </w:rPr>
        <w:t xml:space="preserve"> removal decision shall proceed </w:t>
      </w:r>
      <w:r w:rsidRPr="00CA5581">
        <w:rPr>
          <w:rFonts w:ascii="Arial" w:hAnsi="Arial" w:cs="Arial"/>
          <w:sz w:val="24"/>
          <w:szCs w:val="24"/>
        </w:rPr>
        <w:t>as follows:</w:t>
      </w:r>
    </w:p>
    <w:p w:rsidR="009A6737" w:rsidRDefault="009A6737" w:rsidP="009A6737">
      <w:pPr>
        <w:spacing w:after="0" w:line="240" w:lineRule="auto"/>
        <w:rPr>
          <w:rFonts w:ascii="Arial" w:hAnsi="Arial" w:cs="Arial"/>
          <w:sz w:val="24"/>
          <w:szCs w:val="24"/>
        </w:rPr>
      </w:pPr>
    </w:p>
    <w:p w:rsidR="009A6737" w:rsidRPr="00CA5581" w:rsidRDefault="009A6737" w:rsidP="009A6737">
      <w:pPr>
        <w:spacing w:after="0" w:line="240" w:lineRule="auto"/>
        <w:rPr>
          <w:rFonts w:ascii="Arial" w:hAnsi="Arial" w:cs="Arial"/>
          <w:sz w:val="24"/>
          <w:szCs w:val="24"/>
        </w:rPr>
      </w:pPr>
      <w:r w:rsidRPr="00CA5581">
        <w:rPr>
          <w:rFonts w:ascii="Arial" w:hAnsi="Arial" w:cs="Arial"/>
          <w:sz w:val="24"/>
          <w:szCs w:val="24"/>
        </w:rPr>
        <w:t xml:space="preserve">a. The request must in writing and must be delivered to the Executive </w:t>
      </w:r>
      <w:r>
        <w:rPr>
          <w:rFonts w:ascii="Arial" w:hAnsi="Arial" w:cs="Arial"/>
          <w:sz w:val="24"/>
          <w:szCs w:val="24"/>
        </w:rPr>
        <w:t xml:space="preserve">Assistant of the Commission or, </w:t>
      </w:r>
      <w:r w:rsidRPr="00CA5581">
        <w:rPr>
          <w:rFonts w:ascii="Arial" w:hAnsi="Arial" w:cs="Arial"/>
          <w:sz w:val="24"/>
          <w:szCs w:val="24"/>
        </w:rPr>
        <w:t>in the absence of an Executive Assistant, to the President of the Commis</w:t>
      </w:r>
      <w:r>
        <w:rPr>
          <w:rFonts w:ascii="Arial" w:hAnsi="Arial" w:cs="Arial"/>
          <w:sz w:val="24"/>
          <w:szCs w:val="24"/>
        </w:rPr>
        <w:t xml:space="preserve">sion within thirty (30) days of </w:t>
      </w:r>
      <w:r w:rsidRPr="00CA5581">
        <w:rPr>
          <w:rFonts w:ascii="Arial" w:hAnsi="Arial" w:cs="Arial"/>
          <w:sz w:val="24"/>
          <w:szCs w:val="24"/>
        </w:rPr>
        <w:t>the date of the action by the Neighborhood Council to remove the Board member.</w:t>
      </w:r>
    </w:p>
    <w:p w:rsidR="009A6737" w:rsidRDefault="009A6737" w:rsidP="009A6737">
      <w:pPr>
        <w:spacing w:after="0" w:line="240" w:lineRule="auto"/>
        <w:rPr>
          <w:rFonts w:ascii="Arial" w:hAnsi="Arial" w:cs="Arial"/>
          <w:sz w:val="24"/>
          <w:szCs w:val="24"/>
        </w:rPr>
      </w:pPr>
    </w:p>
    <w:p w:rsidR="009A6737" w:rsidRPr="00CA5581" w:rsidRDefault="009A6737" w:rsidP="009A6737">
      <w:pPr>
        <w:spacing w:after="0" w:line="240" w:lineRule="auto"/>
        <w:rPr>
          <w:rFonts w:ascii="Arial" w:hAnsi="Arial" w:cs="Arial"/>
          <w:sz w:val="24"/>
          <w:szCs w:val="24"/>
        </w:rPr>
      </w:pPr>
      <w:r w:rsidRPr="00CA5581">
        <w:rPr>
          <w:rFonts w:ascii="Arial" w:hAnsi="Arial" w:cs="Arial"/>
          <w:sz w:val="24"/>
          <w:szCs w:val="24"/>
        </w:rPr>
        <w:t>b. The request must state the basis for the review. The request shall n</w:t>
      </w:r>
      <w:r>
        <w:rPr>
          <w:rFonts w:ascii="Arial" w:hAnsi="Arial" w:cs="Arial"/>
          <w:sz w:val="24"/>
          <w:szCs w:val="24"/>
        </w:rPr>
        <w:t xml:space="preserve">ot cite or present any </w:t>
      </w:r>
      <w:r>
        <w:rPr>
          <w:rFonts w:ascii="Arial" w:hAnsi="Arial" w:cs="Arial"/>
          <w:sz w:val="24"/>
          <w:szCs w:val="24"/>
        </w:rPr>
        <w:lastRenderedPageBreak/>
        <w:t xml:space="preserve">evidence </w:t>
      </w:r>
      <w:r w:rsidRPr="00CA5581">
        <w:rPr>
          <w:rFonts w:ascii="Arial" w:hAnsi="Arial" w:cs="Arial"/>
          <w:sz w:val="24"/>
          <w:szCs w:val="24"/>
        </w:rPr>
        <w:t>not considered by the Neighborhood Council but must address only procedural deficiencies.</w:t>
      </w:r>
    </w:p>
    <w:p w:rsidR="009A6737" w:rsidRDefault="009A6737" w:rsidP="009A6737">
      <w:pPr>
        <w:spacing w:after="0" w:line="240" w:lineRule="auto"/>
        <w:rPr>
          <w:rFonts w:ascii="Arial" w:hAnsi="Arial" w:cs="Arial"/>
          <w:sz w:val="24"/>
          <w:szCs w:val="24"/>
        </w:rPr>
      </w:pPr>
    </w:p>
    <w:p w:rsidR="009A6737" w:rsidRDefault="009A6737" w:rsidP="009A6737">
      <w:pPr>
        <w:spacing w:after="0" w:line="240" w:lineRule="auto"/>
        <w:rPr>
          <w:rFonts w:ascii="Arial" w:hAnsi="Arial" w:cs="Arial"/>
          <w:sz w:val="24"/>
          <w:szCs w:val="24"/>
        </w:rPr>
      </w:pPr>
      <w:r w:rsidRPr="00CA5581">
        <w:rPr>
          <w:rFonts w:ascii="Arial" w:hAnsi="Arial" w:cs="Arial"/>
          <w:sz w:val="24"/>
          <w:szCs w:val="24"/>
        </w:rPr>
        <w:t>c. If the Commission determines the request for review raises</w:t>
      </w:r>
      <w:r>
        <w:rPr>
          <w:rFonts w:ascii="Arial" w:hAnsi="Arial" w:cs="Arial"/>
          <w:sz w:val="24"/>
          <w:szCs w:val="24"/>
        </w:rPr>
        <w:t xml:space="preserve"> sufficient questions regarding </w:t>
      </w:r>
      <w:r w:rsidRPr="00CA5581">
        <w:rPr>
          <w:rFonts w:ascii="Arial" w:hAnsi="Arial" w:cs="Arial"/>
          <w:sz w:val="24"/>
          <w:szCs w:val="24"/>
        </w:rPr>
        <w:t>procedural deficiencies and agrees to hear the review, it will be place</w:t>
      </w:r>
      <w:r>
        <w:rPr>
          <w:rFonts w:ascii="Arial" w:hAnsi="Arial" w:cs="Arial"/>
          <w:sz w:val="24"/>
          <w:szCs w:val="24"/>
        </w:rPr>
        <w:t xml:space="preserve">d on the agenda of a regular or </w:t>
      </w:r>
      <w:r w:rsidRPr="00CA5581">
        <w:rPr>
          <w:rFonts w:ascii="Arial" w:hAnsi="Arial" w:cs="Arial"/>
          <w:sz w:val="24"/>
          <w:szCs w:val="24"/>
        </w:rPr>
        <w:t>special meeting of the Commission within sixty (60) days of receipt of the request for review.</w:t>
      </w:r>
    </w:p>
    <w:p w:rsidR="009A6737" w:rsidRPr="00CA5581" w:rsidRDefault="009A6737" w:rsidP="009A6737">
      <w:pPr>
        <w:spacing w:after="0" w:line="240" w:lineRule="auto"/>
        <w:rPr>
          <w:rFonts w:ascii="Arial" w:hAnsi="Arial" w:cs="Arial"/>
          <w:sz w:val="24"/>
          <w:szCs w:val="24"/>
        </w:rPr>
      </w:pPr>
    </w:p>
    <w:p w:rsidR="009A6737" w:rsidRPr="00CA5581" w:rsidRDefault="009A6737" w:rsidP="009A6737">
      <w:pPr>
        <w:spacing w:after="0" w:line="240" w:lineRule="auto"/>
        <w:rPr>
          <w:rFonts w:ascii="Arial" w:hAnsi="Arial" w:cs="Arial"/>
          <w:sz w:val="24"/>
          <w:szCs w:val="24"/>
        </w:rPr>
      </w:pPr>
      <w:r w:rsidRPr="00CA5581">
        <w:rPr>
          <w:rFonts w:ascii="Arial" w:hAnsi="Arial" w:cs="Arial"/>
          <w:sz w:val="24"/>
          <w:szCs w:val="24"/>
        </w:rPr>
        <w:t>d. At the review the Commission will determine if the facts as prese</w:t>
      </w:r>
      <w:r>
        <w:rPr>
          <w:rFonts w:ascii="Arial" w:hAnsi="Arial" w:cs="Arial"/>
          <w:sz w:val="24"/>
          <w:szCs w:val="24"/>
        </w:rPr>
        <w:t xml:space="preserve">nted support the removal motion </w:t>
      </w:r>
      <w:r w:rsidRPr="00CA5581">
        <w:rPr>
          <w:rFonts w:ascii="Arial" w:hAnsi="Arial" w:cs="Arial"/>
          <w:sz w:val="24"/>
          <w:szCs w:val="24"/>
        </w:rPr>
        <w:t>and if the procedures set out in this policy were correctly applied.</w:t>
      </w:r>
    </w:p>
    <w:p w:rsidR="009A6737" w:rsidRDefault="009A6737" w:rsidP="009A6737">
      <w:pPr>
        <w:spacing w:after="0" w:line="240" w:lineRule="auto"/>
        <w:rPr>
          <w:rFonts w:ascii="Arial" w:hAnsi="Arial" w:cs="Arial"/>
          <w:sz w:val="24"/>
          <w:szCs w:val="24"/>
        </w:rPr>
      </w:pPr>
    </w:p>
    <w:p w:rsidR="009A6737" w:rsidRPr="00CA5581" w:rsidRDefault="009A6737" w:rsidP="009A6737">
      <w:pPr>
        <w:spacing w:after="0" w:line="240" w:lineRule="auto"/>
        <w:rPr>
          <w:rFonts w:ascii="Arial" w:hAnsi="Arial" w:cs="Arial"/>
          <w:sz w:val="24"/>
          <w:szCs w:val="24"/>
        </w:rPr>
      </w:pPr>
      <w:r w:rsidRPr="00CA5581">
        <w:rPr>
          <w:rFonts w:ascii="Arial" w:hAnsi="Arial" w:cs="Arial"/>
          <w:sz w:val="24"/>
          <w:szCs w:val="24"/>
        </w:rPr>
        <w:t>e. If the Commission determines that there were either factual o</w:t>
      </w:r>
      <w:r>
        <w:rPr>
          <w:rFonts w:ascii="Arial" w:hAnsi="Arial" w:cs="Arial"/>
          <w:sz w:val="24"/>
          <w:szCs w:val="24"/>
        </w:rPr>
        <w:t xml:space="preserve">r procedural deficiencies, the </w:t>
      </w:r>
      <w:r w:rsidRPr="00CA5581">
        <w:rPr>
          <w:rFonts w:ascii="Arial" w:hAnsi="Arial" w:cs="Arial"/>
          <w:sz w:val="24"/>
          <w:szCs w:val="24"/>
        </w:rPr>
        <w:t>Commission may either reinstate the Board member or return the matter to the Neighborhood Coun</w:t>
      </w:r>
      <w:r>
        <w:rPr>
          <w:rFonts w:ascii="Arial" w:hAnsi="Arial" w:cs="Arial"/>
          <w:sz w:val="24"/>
          <w:szCs w:val="24"/>
        </w:rPr>
        <w:t xml:space="preserve">cil </w:t>
      </w:r>
      <w:r w:rsidRPr="00CA5581">
        <w:rPr>
          <w:rFonts w:ascii="Arial" w:hAnsi="Arial" w:cs="Arial"/>
          <w:sz w:val="24"/>
          <w:szCs w:val="24"/>
        </w:rPr>
        <w:t>for further consideration.</w:t>
      </w:r>
    </w:p>
    <w:p w:rsidR="009A6737" w:rsidRDefault="009A6737" w:rsidP="009A6737">
      <w:pPr>
        <w:spacing w:after="0" w:line="240" w:lineRule="auto"/>
        <w:rPr>
          <w:rFonts w:ascii="Arial" w:hAnsi="Arial" w:cs="Arial"/>
          <w:sz w:val="24"/>
          <w:szCs w:val="24"/>
        </w:rPr>
      </w:pPr>
    </w:p>
    <w:p w:rsidR="009A6737" w:rsidRDefault="009A6737" w:rsidP="009A6737">
      <w:pPr>
        <w:spacing w:after="0" w:line="240" w:lineRule="auto"/>
        <w:rPr>
          <w:rFonts w:ascii="Arial" w:hAnsi="Arial" w:cs="Arial"/>
          <w:sz w:val="24"/>
          <w:szCs w:val="24"/>
        </w:rPr>
      </w:pPr>
      <w:r w:rsidRPr="00CA5581">
        <w:rPr>
          <w:rFonts w:ascii="Arial" w:hAnsi="Arial" w:cs="Arial"/>
          <w:sz w:val="24"/>
          <w:szCs w:val="24"/>
        </w:rPr>
        <w:t>f. If the Commission returns the matter for further consideration an</w:t>
      </w:r>
      <w:r>
        <w:rPr>
          <w:rFonts w:ascii="Arial" w:hAnsi="Arial" w:cs="Arial"/>
          <w:sz w:val="24"/>
          <w:szCs w:val="24"/>
        </w:rPr>
        <w:t xml:space="preserve">d the Neighborhood Council does </w:t>
      </w:r>
      <w:r w:rsidRPr="00CA5581">
        <w:rPr>
          <w:rFonts w:ascii="Arial" w:hAnsi="Arial" w:cs="Arial"/>
          <w:sz w:val="24"/>
          <w:szCs w:val="24"/>
        </w:rPr>
        <w:t xml:space="preserve">not act within sixty (60) days of the Commission’s decision the </w:t>
      </w:r>
      <w:r>
        <w:rPr>
          <w:rFonts w:ascii="Arial" w:hAnsi="Arial" w:cs="Arial"/>
          <w:sz w:val="24"/>
          <w:szCs w:val="24"/>
        </w:rPr>
        <w:t xml:space="preserve">Board member will be considered </w:t>
      </w:r>
      <w:r w:rsidRPr="00CA5581">
        <w:rPr>
          <w:rFonts w:ascii="Arial" w:hAnsi="Arial" w:cs="Arial"/>
          <w:sz w:val="24"/>
          <w:szCs w:val="24"/>
        </w:rPr>
        <w:t>reinstated.</w:t>
      </w:r>
    </w:p>
    <w:p w:rsidR="009A6737" w:rsidRPr="00CA5581" w:rsidRDefault="009A6737" w:rsidP="009A6737">
      <w:pPr>
        <w:spacing w:after="0" w:line="240" w:lineRule="auto"/>
        <w:rPr>
          <w:rFonts w:ascii="Arial" w:hAnsi="Arial" w:cs="Arial"/>
          <w:sz w:val="24"/>
          <w:szCs w:val="24"/>
        </w:rPr>
      </w:pPr>
    </w:p>
    <w:p w:rsidR="009A6737" w:rsidRPr="00CA5581" w:rsidRDefault="009A6737" w:rsidP="009A6737">
      <w:pPr>
        <w:spacing w:after="0" w:line="240" w:lineRule="auto"/>
        <w:rPr>
          <w:rFonts w:ascii="Arial" w:hAnsi="Arial" w:cs="Arial"/>
          <w:sz w:val="24"/>
          <w:szCs w:val="24"/>
        </w:rPr>
      </w:pPr>
      <w:r w:rsidRPr="00CA5581">
        <w:rPr>
          <w:rFonts w:ascii="Arial" w:hAnsi="Arial" w:cs="Arial"/>
          <w:sz w:val="24"/>
          <w:szCs w:val="24"/>
        </w:rPr>
        <w:t>g. During the period of appeal the Board member shall not be count</w:t>
      </w:r>
      <w:r>
        <w:rPr>
          <w:rFonts w:ascii="Arial" w:hAnsi="Arial" w:cs="Arial"/>
          <w:sz w:val="24"/>
          <w:szCs w:val="24"/>
        </w:rPr>
        <w:t xml:space="preserve">ed as part of the Board for any </w:t>
      </w:r>
      <w:r w:rsidRPr="00CA5581">
        <w:rPr>
          <w:rFonts w:ascii="Arial" w:hAnsi="Arial" w:cs="Arial"/>
          <w:sz w:val="24"/>
          <w:szCs w:val="24"/>
        </w:rPr>
        <w:t>quorum and shall not participate in any Board actions.</w:t>
      </w:r>
    </w:p>
    <w:p w:rsidR="009A6737" w:rsidRDefault="009A6737" w:rsidP="009A6737">
      <w:pPr>
        <w:spacing w:after="0" w:line="240" w:lineRule="auto"/>
        <w:rPr>
          <w:rFonts w:ascii="Arial" w:hAnsi="Arial" w:cs="Arial"/>
          <w:sz w:val="24"/>
          <w:szCs w:val="24"/>
        </w:rPr>
      </w:pPr>
    </w:p>
    <w:p w:rsidR="009A6737" w:rsidRDefault="009A6737" w:rsidP="009A6737">
      <w:pPr>
        <w:spacing w:after="0" w:line="240" w:lineRule="auto"/>
        <w:rPr>
          <w:rFonts w:ascii="Arial" w:hAnsi="Arial" w:cs="Arial"/>
          <w:sz w:val="24"/>
          <w:szCs w:val="24"/>
        </w:rPr>
      </w:pPr>
      <w:r w:rsidRPr="00CA5581">
        <w:rPr>
          <w:rFonts w:ascii="Arial" w:hAnsi="Arial" w:cs="Arial"/>
          <w:sz w:val="24"/>
          <w:szCs w:val="24"/>
        </w:rPr>
        <w:t>h. If the matter is returned to the Neighborhood Council for further</w:t>
      </w:r>
      <w:r>
        <w:rPr>
          <w:rFonts w:ascii="Arial" w:hAnsi="Arial" w:cs="Arial"/>
          <w:sz w:val="24"/>
          <w:szCs w:val="24"/>
        </w:rPr>
        <w:t xml:space="preserve"> consideration the Board member </w:t>
      </w:r>
      <w:r w:rsidRPr="00CA5581">
        <w:rPr>
          <w:rFonts w:ascii="Arial" w:hAnsi="Arial" w:cs="Arial"/>
          <w:sz w:val="24"/>
          <w:szCs w:val="24"/>
        </w:rPr>
        <w:t>shall not be counted as part of the Board for any quorum and sha</w:t>
      </w:r>
      <w:r>
        <w:rPr>
          <w:rFonts w:ascii="Arial" w:hAnsi="Arial" w:cs="Arial"/>
          <w:sz w:val="24"/>
          <w:szCs w:val="24"/>
        </w:rPr>
        <w:t xml:space="preserve">ll not participate in any Board </w:t>
      </w:r>
      <w:r w:rsidRPr="00CA5581">
        <w:rPr>
          <w:rFonts w:ascii="Arial" w:hAnsi="Arial" w:cs="Arial"/>
          <w:sz w:val="24"/>
          <w:szCs w:val="24"/>
        </w:rPr>
        <w:t>actions until the Board takes action as requested by the Commission or until the expiration of the</w:t>
      </w:r>
      <w:r>
        <w:rPr>
          <w:rFonts w:ascii="Arial" w:hAnsi="Arial" w:cs="Arial"/>
          <w:sz w:val="24"/>
          <w:szCs w:val="24"/>
        </w:rPr>
        <w:t xml:space="preserve"> sixty </w:t>
      </w:r>
      <w:r w:rsidRPr="00CA5581">
        <w:rPr>
          <w:rFonts w:ascii="Arial" w:hAnsi="Arial" w:cs="Arial"/>
          <w:sz w:val="24"/>
          <w:szCs w:val="24"/>
        </w:rPr>
        <w:t>(60) day time period.</w:t>
      </w:r>
    </w:p>
    <w:p w:rsidR="009A6737" w:rsidRPr="00CA5581" w:rsidRDefault="009A6737" w:rsidP="009A6737">
      <w:pPr>
        <w:spacing w:after="0" w:line="240" w:lineRule="auto"/>
        <w:rPr>
          <w:rFonts w:ascii="Arial" w:hAnsi="Arial" w:cs="Arial"/>
          <w:sz w:val="24"/>
          <w:szCs w:val="24"/>
        </w:rPr>
      </w:pPr>
    </w:p>
    <w:p w:rsidR="009A6737" w:rsidRPr="00CA5581" w:rsidRDefault="009A6737" w:rsidP="009A6737">
      <w:pPr>
        <w:spacing w:after="0" w:line="240" w:lineRule="auto"/>
        <w:rPr>
          <w:rFonts w:ascii="Arial" w:hAnsi="Arial" w:cs="Arial"/>
          <w:sz w:val="24"/>
          <w:szCs w:val="24"/>
        </w:rPr>
      </w:pPr>
      <w:r w:rsidRPr="00CA5581">
        <w:rPr>
          <w:rFonts w:ascii="Arial" w:hAnsi="Arial" w:cs="Arial"/>
          <w:sz w:val="24"/>
          <w:szCs w:val="24"/>
        </w:rPr>
        <w:t>9. This policy is not intended to restrict or eliminate a Neighborhood</w:t>
      </w:r>
      <w:r>
        <w:rPr>
          <w:rFonts w:ascii="Arial" w:hAnsi="Arial" w:cs="Arial"/>
          <w:sz w:val="24"/>
          <w:szCs w:val="24"/>
        </w:rPr>
        <w:t xml:space="preserve"> Council’s ability to remove or </w:t>
      </w:r>
      <w:r w:rsidRPr="00CA5581">
        <w:rPr>
          <w:rFonts w:ascii="Arial" w:hAnsi="Arial" w:cs="Arial"/>
          <w:sz w:val="24"/>
          <w:szCs w:val="24"/>
        </w:rPr>
        <w:t xml:space="preserve">render ineligible to serve, Board members who fail to attend meetings, </w:t>
      </w:r>
      <w:r>
        <w:rPr>
          <w:rFonts w:ascii="Arial" w:hAnsi="Arial" w:cs="Arial"/>
          <w:sz w:val="24"/>
          <w:szCs w:val="24"/>
        </w:rPr>
        <w:t xml:space="preserve">join committees, maintain their </w:t>
      </w:r>
      <w:r w:rsidRPr="00CA5581">
        <w:rPr>
          <w:rFonts w:ascii="Arial" w:hAnsi="Arial" w:cs="Arial"/>
          <w:sz w:val="24"/>
          <w:szCs w:val="24"/>
        </w:rPr>
        <w:t>stakeholder status, or perform other duties as may be described in the Neighborhood Coun</w:t>
      </w:r>
      <w:r>
        <w:rPr>
          <w:rFonts w:ascii="Arial" w:hAnsi="Arial" w:cs="Arial"/>
          <w:sz w:val="24"/>
          <w:szCs w:val="24"/>
        </w:rPr>
        <w:t xml:space="preserve">cil’s </w:t>
      </w:r>
      <w:r w:rsidRPr="00CA5581">
        <w:rPr>
          <w:rFonts w:ascii="Arial" w:hAnsi="Arial" w:cs="Arial"/>
          <w:sz w:val="24"/>
          <w:szCs w:val="24"/>
        </w:rPr>
        <w:t>bylaws and/or standing rules. Nor is it intended to limit a Neighbor</w:t>
      </w:r>
      <w:r>
        <w:rPr>
          <w:rFonts w:ascii="Arial" w:hAnsi="Arial" w:cs="Arial"/>
          <w:sz w:val="24"/>
          <w:szCs w:val="24"/>
        </w:rPr>
        <w:t xml:space="preserve">hood Councils ability to remove </w:t>
      </w:r>
      <w:r w:rsidRPr="00CA5581">
        <w:rPr>
          <w:rFonts w:ascii="Arial" w:hAnsi="Arial" w:cs="Arial"/>
          <w:sz w:val="24"/>
          <w:szCs w:val="24"/>
        </w:rPr>
        <w:t>committee chairs or committee members according to the Neigh</w:t>
      </w:r>
      <w:r>
        <w:rPr>
          <w:rFonts w:ascii="Arial" w:hAnsi="Arial" w:cs="Arial"/>
          <w:sz w:val="24"/>
          <w:szCs w:val="24"/>
        </w:rPr>
        <w:t xml:space="preserve">borhood Council’s bylaws and/or </w:t>
      </w:r>
      <w:r w:rsidRPr="00CA5581">
        <w:rPr>
          <w:rFonts w:ascii="Arial" w:hAnsi="Arial" w:cs="Arial"/>
          <w:sz w:val="24"/>
          <w:szCs w:val="24"/>
        </w:rPr>
        <w:t>standing rules.</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10: Resignation</w:t>
      </w:r>
    </w:p>
    <w:p w:rsidR="003F3255" w:rsidRDefault="003F3255">
      <w:pPr>
        <w:spacing w:before="3" w:after="0"/>
      </w:pPr>
    </w:p>
    <w:p w:rsidR="003F3255" w:rsidRDefault="00DE7929">
      <w:pPr>
        <w:spacing w:after="0" w:line="240" w:lineRule="auto"/>
        <w:ind w:left="428" w:right="168"/>
      </w:pPr>
      <w:r>
        <w:rPr>
          <w:rFonts w:ascii="Arial" w:eastAsia="Arial" w:hAnsi="Arial" w:cs="Arial"/>
          <w:sz w:val="24"/>
          <w:szCs w:val="24"/>
        </w:rPr>
        <w:t xml:space="preserve">A </w:t>
      </w:r>
      <w:r w:rsidR="00161743">
        <w:rPr>
          <w:rFonts w:ascii="Arial" w:eastAsia="Arial" w:hAnsi="Arial" w:cs="Arial"/>
          <w:sz w:val="24"/>
          <w:szCs w:val="24"/>
        </w:rPr>
        <w:t>MCWNC</w:t>
      </w:r>
      <w:r>
        <w:rPr>
          <w:rFonts w:ascii="Arial" w:eastAsia="Arial" w:hAnsi="Arial" w:cs="Arial"/>
          <w:sz w:val="24"/>
          <w:szCs w:val="24"/>
        </w:rPr>
        <w:t xml:space="preserve"> Board member may resign his or her position as a member of the Board, and any member of the Board who ceases to be a Stakeholder (or a Zone Representative who ceases to be a resident of that Zone) is required to submit his or her resignation. The Board member must first submit the resignation in writing or electronically to the Secretary. The resignation shall be placed on the agenda and presented at the next Board meeting for which the agenda has not yet been posted, and the vacancy will be declared at that meeting by the Chair. The Board may then fill the vacancy no sooner than the following regular Board meeting following the procedure defined elsewhere in these Bylaws.</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11: Community Outreach</w:t>
      </w:r>
    </w:p>
    <w:p w:rsidR="003F3255" w:rsidRDefault="003F3255">
      <w:pPr>
        <w:spacing w:after="0"/>
      </w:pPr>
    </w:p>
    <w:p w:rsidR="003F3255" w:rsidRDefault="00DE7929">
      <w:pPr>
        <w:spacing w:after="0" w:line="240" w:lineRule="auto"/>
        <w:ind w:left="428" w:right="-20"/>
      </w:pPr>
      <w:r>
        <w:rPr>
          <w:rFonts w:ascii="Arial" w:eastAsia="Arial" w:hAnsi="Arial" w:cs="Arial"/>
          <w:i/>
          <w:sz w:val="24"/>
          <w:szCs w:val="24"/>
        </w:rPr>
        <w:t>Intentionally left blank.</w:t>
      </w:r>
    </w:p>
    <w:p w:rsidR="003F3255" w:rsidRDefault="003F3255">
      <w:pPr>
        <w:spacing w:after="0"/>
      </w:pPr>
    </w:p>
    <w:p w:rsidR="003F3255" w:rsidRDefault="009E4B7F">
      <w:pPr>
        <w:tabs>
          <w:tab w:val="left" w:pos="1640"/>
        </w:tabs>
        <w:spacing w:before="68" w:after="0"/>
        <w:ind w:left="140" w:right="-20"/>
      </w:pPr>
      <w:r>
        <w:rPr>
          <w:rFonts w:ascii="Arial" w:eastAsia="Arial" w:hAnsi="Arial" w:cs="Arial"/>
          <w:b/>
          <w:sz w:val="46"/>
          <w:szCs w:val="46"/>
          <w:vertAlign w:val="subscript"/>
        </w:rPr>
        <w:t xml:space="preserve">Article VI   </w:t>
      </w:r>
      <w:r w:rsidR="00DE7929">
        <w:rPr>
          <w:rFonts w:ascii="Arial" w:eastAsia="Arial" w:hAnsi="Arial" w:cs="Arial"/>
          <w:b/>
          <w:sz w:val="46"/>
          <w:szCs w:val="46"/>
          <w:vertAlign w:val="subscript"/>
        </w:rPr>
        <w:t>OFFICERS</w:t>
      </w:r>
      <w:r w:rsidR="00DE7929">
        <w:rPr>
          <w:noProof/>
        </w:rPr>
        <mc:AlternateContent>
          <mc:Choice Requires="wpg">
            <w:drawing>
              <wp:anchor distT="0" distB="0" distL="114300" distR="114300" simplePos="0" relativeHeight="251663360" behindDoc="1" locked="0" layoutInCell="0" hidden="0" allowOverlap="1" wp14:anchorId="07ACC0A7" wp14:editId="09677700">
                <wp:simplePos x="0" y="0"/>
                <wp:positionH relativeFrom="margin">
                  <wp:posOffset>889000</wp:posOffset>
                </wp:positionH>
                <wp:positionV relativeFrom="paragraph">
                  <wp:posOffset>12700</wp:posOffset>
                </wp:positionV>
                <wp:extent cx="5969000" cy="12700"/>
                <wp:effectExtent l="0" t="0" r="0" b="0"/>
                <wp:wrapSquare wrapText="bothSides" distT="0" distB="0" distL="114300" distR="114300"/>
                <wp:docPr id="19" name="Group 19"/>
                <wp:cNvGraphicFramePr/>
                <a:graphic xmlns:a="http://schemas.openxmlformats.org/drawingml/2006/main">
                  <a:graphicData uri="http://schemas.microsoft.com/office/word/2010/wordprocessingGroup">
                    <wpg:wgp>
                      <wpg:cNvGrpSpPr/>
                      <wpg:grpSpPr>
                        <a:xfrm>
                          <a:off x="0" y="0"/>
                          <a:ext cx="5969000" cy="12700"/>
                          <a:chOff x="2355784" y="3779365"/>
                          <a:chExt cx="5980429" cy="1269"/>
                        </a:xfrm>
                      </wpg:grpSpPr>
                      <wpg:grpSp>
                        <wpg:cNvPr id="22" name="Group 22"/>
                        <wpg:cNvGrpSpPr/>
                        <wpg:grpSpPr>
                          <a:xfrm>
                            <a:off x="2355784" y="3779365"/>
                            <a:ext cx="5980429" cy="1269"/>
                            <a:chOff x="1410" y="28"/>
                            <a:chExt cx="9417" cy="1"/>
                          </a:xfrm>
                        </wpg:grpSpPr>
                        <wps:wsp>
                          <wps:cNvPr id="23" name="Rectangle 23"/>
                          <wps:cNvSpPr/>
                          <wps:spPr>
                            <a:xfrm>
                              <a:off x="1410" y="28"/>
                              <a:ext cx="9400" cy="0"/>
                            </a:xfrm>
                            <a:prstGeom prst="rect">
                              <a:avLst/>
                            </a:prstGeom>
                            <a:noFill/>
                            <a:ln>
                              <a:noFill/>
                            </a:ln>
                          </wps:spPr>
                          <wps:txbx>
                            <w:txbxContent>
                              <w:p w:rsidR="003F5F97" w:rsidRDefault="003F5F97">
                                <w:pPr>
                                  <w:spacing w:after="0" w:line="240" w:lineRule="auto"/>
                                  <w:textDirection w:val="btLr"/>
                                </w:pPr>
                              </w:p>
                            </w:txbxContent>
                          </wps:txbx>
                          <wps:bodyPr lIns="91425" tIns="91425" rIns="91425" bIns="91425" anchor="ctr" anchorCtr="0"/>
                        </wps:wsp>
                        <wps:wsp>
                          <wps:cNvPr id="24" name="Freeform 24"/>
                          <wps:cNvSpPr/>
                          <wps:spPr>
                            <a:xfrm>
                              <a:off x="1410" y="28"/>
                              <a:ext cx="9417" cy="1"/>
                            </a:xfrm>
                            <a:custGeom>
                              <a:avLst/>
                              <a:gdLst/>
                              <a:ahLst/>
                              <a:cxnLst/>
                              <a:rect l="0" t="0" r="0" b="0"/>
                              <a:pathLst>
                                <a:path w="9418" h="2" extrusionOk="0">
                                  <a:moveTo>
                                    <a:pt x="0" y="0"/>
                                  </a:moveTo>
                                  <a:lnTo>
                                    <a:pt x="9418" y="0"/>
                                  </a:lnTo>
                                </a:path>
                              </a:pathLst>
                            </a:custGeom>
                            <a:noFill/>
                            <a:ln w="9525" cap="flat" cmpd="sng">
                              <a:solidFill>
                                <a:srgbClr val="0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Group 19" o:spid="_x0000_s1046" style="position:absolute;left:0;text-align:left;margin-left:70pt;margin-top:1pt;width:470pt;height:1pt;z-index:-251653120;mso-position-horizontal-relative:margin" coordorigin="23557,37793" coordsize="59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" o:allowincell="f">
                <v:group id="Group 22" o:spid="_x0000_s1047" style="position:absolute;left:23557;top:37793;width:59805;height:13" coordorigin="1410,28" coordsize="9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23" o:spid="_x0000_s1048" style="position:absolute;left:1410;top:28;width:940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ZacMA&#10;AADbAAAADwAAAGRycy9kb3ducmV2LnhtbESPwW7CMBBE75X4B2uReitOU4TaEAcBKhL01AY+YImX&#10;OGq8DrEL4e9xpUo9jmbmjSZfDLYVF+p941jB8yQBQVw53XCt4LDfPL2C8AFZY+uYFNzIw6IYPeSY&#10;aXflL7qUoRYRwj5DBSaELpPSV4Ys+onriKN3cr3FEGVfS93jNcJtK9MkmUmLDccFgx2tDVXf5Y9V&#10;8Dl1lL6nflXW9s0Mx/3H7owzpR7Hw3IOItAQ/sN/7a1WkL7A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jZacMAAADbAAAADwAAAAAAAAAAAAAAAACYAgAAZHJzL2Rv&#10;d25yZXYueG1sUEsFBgAAAAAEAAQA9QAAAIgDAAAAAA==&#10;" filled="f" stroked="f">
                    <v:textbox inset="2.53958mm,2.53958mm,2.53958mm,2.53958mm">
                      <w:txbxContent>
                        <w:p w:rsidR="003F5F97" w:rsidRDefault="003F5F97">
                          <w:pPr>
                            <w:spacing w:after="0" w:line="240" w:lineRule="auto"/>
                            <w:textDirection w:val="btLr"/>
                          </w:pPr>
                        </w:p>
                      </w:txbxContent>
                    </v:textbox>
                  </v:rect>
                  <v:shape id="Freeform 24" o:spid="_x0000_s1049" style="position:absolute;left:1410;top:28;width:9417;height:1;visibility:visible;mso-wrap-style:square;v-text-anchor:middle"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9FJsQA&#10;AADbAAAADwAAAGRycy9kb3ducmV2LnhtbESPQYvCMBSE74L/ITzBm6aKaKlGWVYW9KBgXRa8PZpn&#10;W7d5KU3Uur9+Iwgeh5n5hlmsWlOJGzWutKxgNIxAEGdWl5wr+D5+DWIQziNrrCyTggc5WC27nQUm&#10;2t75QLfU5yJA2CWooPC+TqR0WUEG3dDWxME728agD7LJpW7wHuCmkuMomkqDJYeFAmv6LCj7Ta9G&#10;wT7OT/SznW1Hu2p9OMab9eyS/inV77UfcxCeWv8Ov9obrWA8geeX8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RSbEAAAA2wAAAA8AAAAAAAAAAAAAAAAAmAIAAGRycy9k&#10;b3ducmV2LnhtbFBLBQYAAAAABAAEAPUAAACJAwAAAAA=&#10;" path="m,l9418,e" filled="f">
                    <v:path arrowok="t" o:extrusionok="f" textboxrect="0,0,9418,2"/>
                  </v:shape>
                </v:group>
                <w10:wrap type="square" anchorx="margin"/>
              </v:group>
            </w:pict>
          </mc:Fallback>
        </mc:AlternateContent>
      </w:r>
    </w:p>
    <w:p w:rsidR="003F3255" w:rsidRDefault="003F3255">
      <w:pPr>
        <w:spacing w:after="0"/>
      </w:pPr>
    </w:p>
    <w:p w:rsidR="003F3255" w:rsidRDefault="003F3255">
      <w:pPr>
        <w:spacing w:before="15" w:after="0"/>
      </w:pPr>
    </w:p>
    <w:p w:rsidR="003F3255" w:rsidRDefault="00DE7929">
      <w:pPr>
        <w:spacing w:before="25" w:after="0" w:line="240" w:lineRule="auto"/>
        <w:ind w:left="140" w:right="-20"/>
      </w:pPr>
      <w:r>
        <w:rPr>
          <w:rFonts w:ascii="Arial" w:eastAsia="Arial" w:hAnsi="Arial" w:cs="Arial"/>
          <w:b/>
          <w:sz w:val="28"/>
          <w:szCs w:val="28"/>
        </w:rPr>
        <w:t>Section 1: Officers of the Board</w:t>
      </w:r>
    </w:p>
    <w:p w:rsidR="003F3255" w:rsidRDefault="003F3255">
      <w:pPr>
        <w:spacing w:before="3" w:after="0"/>
      </w:pPr>
    </w:p>
    <w:p w:rsidR="003F3255" w:rsidRDefault="00DE7929">
      <w:pPr>
        <w:spacing w:after="0" w:line="240" w:lineRule="auto"/>
        <w:ind w:left="428" w:right="632"/>
      </w:pPr>
      <w:r>
        <w:rPr>
          <w:rFonts w:ascii="Arial" w:eastAsia="Arial" w:hAnsi="Arial" w:cs="Arial"/>
          <w:b/>
          <w:sz w:val="24"/>
          <w:szCs w:val="24"/>
        </w:rPr>
        <w:t xml:space="preserve">EXECUTIVE COUNCIL (OFFICERS). </w:t>
      </w:r>
      <w:r>
        <w:rPr>
          <w:rFonts w:ascii="Arial" w:eastAsia="Arial" w:hAnsi="Arial" w:cs="Arial"/>
          <w:sz w:val="24"/>
          <w:szCs w:val="24"/>
        </w:rPr>
        <w:t>The Executive Council shall consist of the following officers:</w:t>
      </w:r>
    </w:p>
    <w:p w:rsidR="003F3255" w:rsidRDefault="003F3255">
      <w:pPr>
        <w:spacing w:before="4" w:after="0"/>
      </w:pPr>
    </w:p>
    <w:p w:rsidR="003F3255" w:rsidRDefault="00DE7929">
      <w:pPr>
        <w:spacing w:after="0" w:line="240" w:lineRule="auto"/>
        <w:ind w:left="716" w:right="-20"/>
      </w:pPr>
      <w:r>
        <w:rPr>
          <w:rFonts w:ascii="Arial" w:eastAsia="Arial" w:hAnsi="Arial" w:cs="Arial"/>
          <w:sz w:val="24"/>
          <w:szCs w:val="24"/>
        </w:rPr>
        <w:t>Chairperson</w:t>
      </w:r>
    </w:p>
    <w:p w:rsidR="003F3255" w:rsidRDefault="00DE7929">
      <w:pPr>
        <w:spacing w:after="0" w:line="240" w:lineRule="auto"/>
        <w:ind w:left="716" w:right="6143"/>
      </w:pPr>
      <w:r>
        <w:rPr>
          <w:rFonts w:ascii="Arial" w:eastAsia="Arial" w:hAnsi="Arial" w:cs="Arial"/>
          <w:sz w:val="24"/>
          <w:szCs w:val="24"/>
        </w:rPr>
        <w:t>First Vice Chairperson Second Vice Chairperson Treasurer</w:t>
      </w:r>
    </w:p>
    <w:p w:rsidR="003F3255" w:rsidRDefault="00DE7929">
      <w:pPr>
        <w:spacing w:after="0" w:line="240" w:lineRule="auto"/>
        <w:ind w:left="716" w:right="-20"/>
      </w:pPr>
      <w:r>
        <w:rPr>
          <w:rFonts w:ascii="Arial" w:eastAsia="Arial" w:hAnsi="Arial" w:cs="Arial"/>
          <w:sz w:val="24"/>
          <w:szCs w:val="24"/>
        </w:rPr>
        <w:t>Secretary</w:t>
      </w:r>
    </w:p>
    <w:p w:rsidR="003F3255" w:rsidRDefault="003F3255">
      <w:pPr>
        <w:spacing w:before="4" w:after="0"/>
      </w:pPr>
    </w:p>
    <w:p w:rsidR="003F3255" w:rsidRDefault="00DE7929">
      <w:pPr>
        <w:spacing w:after="0" w:line="240" w:lineRule="auto"/>
        <w:ind w:left="428" w:right="398"/>
      </w:pPr>
      <w:r>
        <w:rPr>
          <w:rFonts w:ascii="Arial" w:eastAsia="Arial" w:hAnsi="Arial" w:cs="Arial"/>
          <w:sz w:val="24"/>
          <w:szCs w:val="24"/>
        </w:rPr>
        <w:t xml:space="preserve">In addition to their duties as officers as set forth in these Bylaws, the Executive Council shall have only those powers delegated to it by the Board in furtherance of expediting the interests of the </w:t>
      </w:r>
      <w:r w:rsidR="00161743">
        <w:rPr>
          <w:rFonts w:ascii="Arial" w:eastAsia="Arial" w:hAnsi="Arial" w:cs="Arial"/>
          <w:sz w:val="24"/>
          <w:szCs w:val="24"/>
        </w:rPr>
        <w:t>MCWNC</w:t>
      </w:r>
      <w:r>
        <w:rPr>
          <w:rFonts w:ascii="Arial" w:eastAsia="Arial" w:hAnsi="Arial" w:cs="Arial"/>
          <w:sz w:val="24"/>
          <w:szCs w:val="24"/>
        </w:rPr>
        <w:t>.</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2: Duties and Powers</w:t>
      </w:r>
    </w:p>
    <w:p w:rsidR="003F3255" w:rsidRDefault="003F3255">
      <w:pPr>
        <w:spacing w:before="3" w:after="0"/>
      </w:pPr>
    </w:p>
    <w:p w:rsidR="003F3255" w:rsidRDefault="00DE7929">
      <w:pPr>
        <w:spacing w:after="0" w:line="240" w:lineRule="auto"/>
        <w:ind w:left="716" w:right="128" w:hanging="288"/>
      </w:pPr>
      <w:r>
        <w:rPr>
          <w:rFonts w:ascii="Arial" w:eastAsia="Arial" w:hAnsi="Arial" w:cs="Arial"/>
          <w:sz w:val="24"/>
          <w:szCs w:val="24"/>
        </w:rPr>
        <w:t xml:space="preserve">A. </w:t>
      </w:r>
      <w:r>
        <w:rPr>
          <w:rFonts w:ascii="Arial" w:eastAsia="Arial" w:hAnsi="Arial" w:cs="Arial"/>
          <w:b/>
          <w:sz w:val="24"/>
          <w:szCs w:val="24"/>
        </w:rPr>
        <w:t xml:space="preserve">CHAIRPERSON; SUCCESSION. </w:t>
      </w:r>
      <w:r>
        <w:rPr>
          <w:rFonts w:ascii="Arial" w:eastAsia="Arial" w:hAnsi="Arial" w:cs="Arial"/>
          <w:sz w:val="24"/>
          <w:szCs w:val="24"/>
        </w:rPr>
        <w:t>The Chairperson shall preside over all meetings and perform other duties as defined in these Bylaws. In her or his absence, another officer shall preside, according to availability, in the following order of priority: First Vice Chairperson, Second Vice Chairperson, Treasurer and Secretary. Should the Chairperson be unavailable to perform her/his other duties, the same priority shall determine who shall perform in the Chairperson’s place and stead, subject to the same powers and restrictions as the Chairperson would be were she or he present and acting.</w:t>
      </w:r>
    </w:p>
    <w:p w:rsidR="003F3255" w:rsidRDefault="003F3255">
      <w:pPr>
        <w:spacing w:before="4" w:after="0"/>
      </w:pPr>
    </w:p>
    <w:p w:rsidR="003F3255" w:rsidRDefault="00DE7929">
      <w:pPr>
        <w:spacing w:after="0" w:line="240" w:lineRule="auto"/>
        <w:ind w:left="716" w:right="251" w:hanging="288"/>
      </w:pPr>
      <w:r>
        <w:rPr>
          <w:rFonts w:ascii="Arial" w:eastAsia="Arial" w:hAnsi="Arial" w:cs="Arial"/>
          <w:sz w:val="24"/>
          <w:szCs w:val="24"/>
        </w:rPr>
        <w:t xml:space="preserve">B. </w:t>
      </w:r>
      <w:r>
        <w:rPr>
          <w:rFonts w:ascii="Arial" w:eastAsia="Arial" w:hAnsi="Arial" w:cs="Arial"/>
          <w:b/>
          <w:sz w:val="24"/>
          <w:szCs w:val="24"/>
        </w:rPr>
        <w:t xml:space="preserve">TREASURER.  </w:t>
      </w:r>
      <w:r>
        <w:rPr>
          <w:rFonts w:ascii="Arial" w:eastAsia="Arial" w:hAnsi="Arial" w:cs="Arial"/>
          <w:sz w:val="24"/>
          <w:szCs w:val="24"/>
        </w:rPr>
        <w:t xml:space="preserve">The Treasurer shall maintain all financial records of the </w:t>
      </w:r>
      <w:r w:rsidR="00161743">
        <w:rPr>
          <w:rFonts w:ascii="Arial" w:eastAsia="Arial" w:hAnsi="Arial" w:cs="Arial"/>
          <w:sz w:val="24"/>
          <w:szCs w:val="24"/>
        </w:rPr>
        <w:t>MCWNC</w:t>
      </w:r>
      <w:r>
        <w:rPr>
          <w:rFonts w:ascii="Arial" w:eastAsia="Arial" w:hAnsi="Arial" w:cs="Arial"/>
          <w:sz w:val="24"/>
          <w:szCs w:val="24"/>
        </w:rPr>
        <w:t>, present a financial status report at each regular meeting of the Board and comply with the reporting requirements established by the Department, including but not limited to making financial records available to the public and to the Department itself.</w:t>
      </w:r>
    </w:p>
    <w:p w:rsidR="003F3255" w:rsidRDefault="003F3255">
      <w:pPr>
        <w:spacing w:before="4" w:after="0"/>
      </w:pPr>
    </w:p>
    <w:p w:rsidR="003F3255" w:rsidRDefault="00DE7929">
      <w:pPr>
        <w:spacing w:after="0" w:line="240" w:lineRule="auto"/>
        <w:ind w:left="716" w:right="439" w:hanging="288"/>
      </w:pPr>
      <w:r>
        <w:rPr>
          <w:rFonts w:ascii="Arial" w:eastAsia="Arial" w:hAnsi="Arial" w:cs="Arial"/>
          <w:sz w:val="24"/>
          <w:szCs w:val="24"/>
        </w:rPr>
        <w:t xml:space="preserve">C. </w:t>
      </w:r>
      <w:r>
        <w:rPr>
          <w:rFonts w:ascii="Arial" w:eastAsia="Arial" w:hAnsi="Arial" w:cs="Arial"/>
          <w:b/>
          <w:sz w:val="24"/>
          <w:szCs w:val="24"/>
        </w:rPr>
        <w:t xml:space="preserve">SECRETARY. </w:t>
      </w:r>
      <w:r>
        <w:rPr>
          <w:rFonts w:ascii="Arial" w:eastAsia="Arial" w:hAnsi="Arial" w:cs="Arial"/>
          <w:sz w:val="24"/>
          <w:szCs w:val="24"/>
        </w:rPr>
        <w:t xml:space="preserve">The Secretary shall take and approve minutes of meetings, give </w:t>
      </w:r>
      <w:r>
        <w:rPr>
          <w:rFonts w:ascii="Arial" w:eastAsia="Arial" w:hAnsi="Arial" w:cs="Arial"/>
          <w:sz w:val="24"/>
          <w:szCs w:val="24"/>
        </w:rPr>
        <w:lastRenderedPageBreak/>
        <w:t xml:space="preserve">required meeting notices, maintain all non-financial records of the </w:t>
      </w:r>
      <w:r w:rsidR="00161743">
        <w:rPr>
          <w:rFonts w:ascii="Arial" w:eastAsia="Arial" w:hAnsi="Arial" w:cs="Arial"/>
          <w:sz w:val="24"/>
          <w:szCs w:val="24"/>
        </w:rPr>
        <w:t>MCWNC</w:t>
      </w:r>
      <w:r>
        <w:rPr>
          <w:rFonts w:ascii="Arial" w:eastAsia="Arial" w:hAnsi="Arial" w:cs="Arial"/>
          <w:sz w:val="24"/>
          <w:szCs w:val="24"/>
        </w:rPr>
        <w:t xml:space="preserve"> and otherwise comply with requirements established by the Department. The Secretary may delegate these duties to others as appropriate.</w:t>
      </w:r>
    </w:p>
    <w:p w:rsidR="003F3255" w:rsidRDefault="003F3255">
      <w:pPr>
        <w:spacing w:before="9" w:after="0"/>
      </w:pPr>
    </w:p>
    <w:p w:rsidR="003F3255" w:rsidRDefault="003F3255">
      <w:pPr>
        <w:spacing w:after="0"/>
      </w:pPr>
    </w:p>
    <w:p w:rsidR="003F3255" w:rsidRDefault="003F3255">
      <w:pPr>
        <w:spacing w:after="0"/>
      </w:pPr>
    </w:p>
    <w:p w:rsidR="003F3255" w:rsidRDefault="003F3255">
      <w:pPr>
        <w:spacing w:after="0"/>
      </w:pPr>
    </w:p>
    <w:p w:rsidR="003F3255" w:rsidRDefault="00DE7929">
      <w:pPr>
        <w:spacing w:after="0" w:line="240" w:lineRule="auto"/>
        <w:ind w:left="140" w:right="-20"/>
      </w:pPr>
      <w:r>
        <w:rPr>
          <w:rFonts w:ascii="Arial" w:eastAsia="Arial" w:hAnsi="Arial" w:cs="Arial"/>
          <w:b/>
          <w:sz w:val="28"/>
          <w:szCs w:val="28"/>
        </w:rPr>
        <w:t>Section 3: Selection of Officers</w:t>
      </w:r>
    </w:p>
    <w:p w:rsidR="003F3255" w:rsidRDefault="003F3255">
      <w:pPr>
        <w:spacing w:before="3" w:after="0"/>
      </w:pPr>
    </w:p>
    <w:p w:rsidR="003F3255" w:rsidRDefault="00DE7929" w:rsidP="00F52C5B">
      <w:r>
        <w:rPr>
          <w:rFonts w:ascii="Arial" w:eastAsia="Arial" w:hAnsi="Arial" w:cs="Arial"/>
          <w:sz w:val="24"/>
          <w:szCs w:val="24"/>
        </w:rPr>
        <w:t>The Executive Council (Officers) will be elected from and by the members of the Board by a majority vote, at a duly noticed and constituted public meeting. The same procedure shall be used should a vacancy occur on the Executive Council.</w:t>
      </w:r>
    </w:p>
    <w:p w:rsidR="003F3255" w:rsidRDefault="00DE7929">
      <w:pPr>
        <w:spacing w:before="68" w:after="0" w:line="240" w:lineRule="auto"/>
        <w:ind w:left="140" w:right="-20"/>
      </w:pPr>
      <w:r>
        <w:rPr>
          <w:rFonts w:ascii="Arial" w:eastAsia="Arial" w:hAnsi="Arial" w:cs="Arial"/>
          <w:b/>
          <w:sz w:val="28"/>
          <w:szCs w:val="28"/>
        </w:rPr>
        <w:t>Section 4: Officer Terms</w:t>
      </w:r>
    </w:p>
    <w:p w:rsidR="003F3255" w:rsidRDefault="003F3255">
      <w:pPr>
        <w:spacing w:before="3" w:after="0"/>
      </w:pPr>
    </w:p>
    <w:p w:rsidR="003F3255" w:rsidRDefault="00DE7929">
      <w:pPr>
        <w:spacing w:after="0" w:line="240" w:lineRule="auto"/>
        <w:ind w:left="716" w:right="206" w:hanging="288"/>
      </w:pPr>
      <w:r>
        <w:rPr>
          <w:rFonts w:ascii="Arial" w:eastAsia="Arial" w:hAnsi="Arial" w:cs="Arial"/>
          <w:sz w:val="24"/>
          <w:szCs w:val="24"/>
        </w:rPr>
        <w:t xml:space="preserve">A. </w:t>
      </w:r>
      <w:r>
        <w:rPr>
          <w:rFonts w:ascii="Arial" w:eastAsia="Arial" w:hAnsi="Arial" w:cs="Arial"/>
          <w:b/>
          <w:sz w:val="24"/>
          <w:szCs w:val="24"/>
        </w:rPr>
        <w:t xml:space="preserve">TERMS OF OFFICE; OFFICERS. </w:t>
      </w:r>
      <w:r>
        <w:rPr>
          <w:rFonts w:ascii="Arial" w:eastAsia="Arial" w:hAnsi="Arial" w:cs="Arial"/>
          <w:sz w:val="24"/>
          <w:szCs w:val="24"/>
        </w:rPr>
        <w:t>Terms of office are one (1) year. There shall be no limits on the time individuals may serve as Officers other than those established by the Department or any agency mandated by the City Charter.</w:t>
      </w:r>
    </w:p>
    <w:p w:rsidR="003F3255" w:rsidRDefault="003F3255">
      <w:pPr>
        <w:spacing w:before="4" w:after="0"/>
      </w:pPr>
    </w:p>
    <w:p w:rsidR="003F3255" w:rsidRDefault="00DE7929">
      <w:pPr>
        <w:spacing w:after="0" w:line="240" w:lineRule="auto"/>
        <w:ind w:left="716" w:right="184" w:hanging="288"/>
      </w:pPr>
      <w:r>
        <w:rPr>
          <w:rFonts w:ascii="Arial" w:eastAsia="Arial" w:hAnsi="Arial" w:cs="Arial"/>
          <w:sz w:val="24"/>
          <w:szCs w:val="24"/>
        </w:rPr>
        <w:t xml:space="preserve">B. </w:t>
      </w:r>
      <w:r>
        <w:rPr>
          <w:rFonts w:ascii="Arial" w:eastAsia="Arial" w:hAnsi="Arial" w:cs="Arial"/>
          <w:b/>
          <w:sz w:val="24"/>
          <w:szCs w:val="24"/>
        </w:rPr>
        <w:t xml:space="preserve">REMOVAL FROM EXECUTIVE COUNCIL. </w:t>
      </w:r>
      <w:r>
        <w:rPr>
          <w:rFonts w:ascii="Arial" w:eastAsia="Arial" w:hAnsi="Arial" w:cs="Arial"/>
          <w:sz w:val="24"/>
          <w:szCs w:val="24"/>
        </w:rPr>
        <w:t>Any member of the Executive Council may be removed from the Executive Council as follows: written notice must be submitted to the Board identifying the member to be removed and the reason or reasons for removal. The Secretary shall then place the matter on the agenda for discussion and vote at the next regular meeting of the Board. The member proposed for removal from the Executive Council shall be provided with an opportunity to address the meeting prior to the vote. Upon a vote of “No Confidence” by two-thirds (2/3) of the Board members present and voting, the member shall be removed forthwith from the Executive Council. If a quorum is not present to vote on removal, the matter shall be placed on the agenda for the next regular meeting of the Board, and heard as described herein.</w:t>
      </w:r>
    </w:p>
    <w:p w:rsidR="003F3255" w:rsidRDefault="003F3255">
      <w:pPr>
        <w:spacing w:before="4" w:after="0"/>
      </w:pPr>
    </w:p>
    <w:p w:rsidR="003F3255" w:rsidRDefault="00DE7929">
      <w:pPr>
        <w:spacing w:after="0" w:line="240" w:lineRule="auto"/>
        <w:ind w:left="716" w:right="176"/>
      </w:pPr>
      <w:r>
        <w:rPr>
          <w:rFonts w:ascii="Arial" w:eastAsia="Arial" w:hAnsi="Arial" w:cs="Arial"/>
          <w:sz w:val="24"/>
          <w:szCs w:val="24"/>
        </w:rPr>
        <w:t>Removal from membership on the Executive Council shall not impair an individual’s other rights as a member of the Board or Stakeholder. If the Chairperson is removed, then succession to the position of Chairperson shall take place as described elsewhere in these Bylaws until the position is filled by the Board.</w:t>
      </w:r>
    </w:p>
    <w:p w:rsidR="003F3255" w:rsidRDefault="003F3255">
      <w:pPr>
        <w:spacing w:after="0"/>
      </w:pPr>
    </w:p>
    <w:p w:rsidR="003F3255" w:rsidRDefault="003F3255">
      <w:pPr>
        <w:spacing w:before="16" w:after="0"/>
      </w:pPr>
    </w:p>
    <w:p w:rsidR="007B1912" w:rsidRDefault="007B1912">
      <w:pPr>
        <w:spacing w:before="25" w:after="0"/>
        <w:ind w:left="140" w:right="-20"/>
        <w:rPr>
          <w:rFonts w:ascii="Arial" w:eastAsia="Arial" w:hAnsi="Arial" w:cs="Arial"/>
          <w:b/>
          <w:sz w:val="46"/>
          <w:szCs w:val="46"/>
          <w:vertAlign w:val="subscript"/>
        </w:rPr>
      </w:pPr>
    </w:p>
    <w:p w:rsidR="007B1912" w:rsidRDefault="007B1912">
      <w:pPr>
        <w:spacing w:before="25" w:after="0"/>
        <w:ind w:left="140" w:right="-20"/>
        <w:rPr>
          <w:rFonts w:ascii="Arial" w:eastAsia="Arial" w:hAnsi="Arial" w:cs="Arial"/>
          <w:b/>
          <w:sz w:val="46"/>
          <w:szCs w:val="46"/>
          <w:vertAlign w:val="subscript"/>
        </w:rPr>
      </w:pPr>
    </w:p>
    <w:p w:rsidR="003F3255" w:rsidRDefault="007B1912">
      <w:pPr>
        <w:spacing w:before="25" w:after="0"/>
        <w:ind w:left="140" w:right="-20"/>
      </w:pPr>
      <w:r>
        <w:rPr>
          <w:rFonts w:ascii="Arial" w:eastAsia="Arial" w:hAnsi="Arial" w:cs="Arial"/>
          <w:b/>
          <w:sz w:val="46"/>
          <w:szCs w:val="46"/>
          <w:vertAlign w:val="subscript"/>
        </w:rPr>
        <w:lastRenderedPageBreak/>
        <w:t xml:space="preserve">  Article VII C</w:t>
      </w:r>
      <w:r w:rsidR="00DE7929">
        <w:rPr>
          <w:rFonts w:ascii="Arial" w:eastAsia="Arial" w:hAnsi="Arial" w:cs="Arial"/>
          <w:b/>
          <w:sz w:val="46"/>
          <w:szCs w:val="46"/>
          <w:vertAlign w:val="subscript"/>
        </w:rPr>
        <w:t>OMMITTEES AND THEIR DUTIES</w:t>
      </w:r>
      <w:r w:rsidR="00DE7929">
        <w:rPr>
          <w:noProof/>
        </w:rPr>
        <mc:AlternateContent>
          <mc:Choice Requires="wpg">
            <w:drawing>
              <wp:anchor distT="0" distB="0" distL="114300" distR="114300" simplePos="0" relativeHeight="251664384" behindDoc="1" locked="0" layoutInCell="0" hidden="0" allowOverlap="1" wp14:anchorId="614CF48B" wp14:editId="604E6584">
                <wp:simplePos x="0" y="0"/>
                <wp:positionH relativeFrom="margin">
                  <wp:posOffset>889000</wp:posOffset>
                </wp:positionH>
                <wp:positionV relativeFrom="paragraph">
                  <wp:posOffset>0</wp:posOffset>
                </wp:positionV>
                <wp:extent cx="5969000" cy="12700"/>
                <wp:effectExtent l="0" t="0" r="0" b="0"/>
                <wp:wrapSquare wrapText="bothSides" distT="0" distB="0" distL="114300" distR="114300"/>
                <wp:docPr id="25" name="Group 25"/>
                <wp:cNvGraphicFramePr/>
                <a:graphic xmlns:a="http://schemas.openxmlformats.org/drawingml/2006/main">
                  <a:graphicData uri="http://schemas.microsoft.com/office/word/2010/wordprocessingGroup">
                    <wpg:wgp>
                      <wpg:cNvGrpSpPr/>
                      <wpg:grpSpPr>
                        <a:xfrm>
                          <a:off x="0" y="0"/>
                          <a:ext cx="5969000" cy="12700"/>
                          <a:chOff x="2355784" y="3779364"/>
                          <a:chExt cx="5980429" cy="1269"/>
                        </a:xfrm>
                      </wpg:grpSpPr>
                      <wpg:grpSp>
                        <wpg:cNvPr id="26" name="Group 26"/>
                        <wpg:cNvGrpSpPr/>
                        <wpg:grpSpPr>
                          <a:xfrm>
                            <a:off x="2355784" y="3779364"/>
                            <a:ext cx="5980429" cy="1269"/>
                            <a:chOff x="1410" y="-15"/>
                            <a:chExt cx="9417" cy="1"/>
                          </a:xfrm>
                        </wpg:grpSpPr>
                        <wps:wsp>
                          <wps:cNvPr id="27" name="Rectangle 27"/>
                          <wps:cNvSpPr/>
                          <wps:spPr>
                            <a:xfrm>
                              <a:off x="1410" y="-15"/>
                              <a:ext cx="9400" cy="0"/>
                            </a:xfrm>
                            <a:prstGeom prst="rect">
                              <a:avLst/>
                            </a:prstGeom>
                            <a:noFill/>
                            <a:ln>
                              <a:noFill/>
                            </a:ln>
                          </wps:spPr>
                          <wps:txbx>
                            <w:txbxContent>
                              <w:p w:rsidR="003F5F97" w:rsidRDefault="003F5F97">
                                <w:pPr>
                                  <w:spacing w:after="0" w:line="240" w:lineRule="auto"/>
                                  <w:textDirection w:val="btLr"/>
                                </w:pPr>
                              </w:p>
                            </w:txbxContent>
                          </wps:txbx>
                          <wps:bodyPr lIns="91425" tIns="91425" rIns="91425" bIns="91425" anchor="ctr" anchorCtr="0"/>
                        </wps:wsp>
                        <wps:wsp>
                          <wps:cNvPr id="28" name="Freeform 28"/>
                          <wps:cNvSpPr/>
                          <wps:spPr>
                            <a:xfrm>
                              <a:off x="1410" y="-15"/>
                              <a:ext cx="9417" cy="1"/>
                            </a:xfrm>
                            <a:custGeom>
                              <a:avLst/>
                              <a:gdLst/>
                              <a:ahLst/>
                              <a:cxnLst/>
                              <a:rect l="0" t="0" r="0" b="0"/>
                              <a:pathLst>
                                <a:path w="9418" h="2" extrusionOk="0">
                                  <a:moveTo>
                                    <a:pt x="0" y="0"/>
                                  </a:moveTo>
                                  <a:lnTo>
                                    <a:pt x="9418" y="0"/>
                                  </a:lnTo>
                                </a:path>
                              </a:pathLst>
                            </a:custGeom>
                            <a:noFill/>
                            <a:ln w="9525" cap="flat" cmpd="sng">
                              <a:solidFill>
                                <a:srgbClr val="0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Group 25" o:spid="_x0000_s1050" style="position:absolute;left:0;text-align:left;margin-left:70pt;margin-top:0;width:470pt;height:1pt;z-index:-251652096;mso-position-horizontal-relative:margin" coordorigin="23557,37793" coordsize="59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" o:allowincell="f">
                <v:group id="Group 26" o:spid="_x0000_s1051" style="position:absolute;left:23557;top:37793;width:59805;height:13" coordorigin="1410,-15" coordsize="9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7" o:spid="_x0000_s1052" style="position:absolute;left:1410;top:-15;width:940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fasMA&#10;AADbAAAADwAAAGRycy9kb3ducmV2LnhtbESPzW7CMBCE70i8g7VIvYFDhPhJMQgqKrWcIPQBtvE2&#10;jojXaexCeHtcCYnjaGa+0SzXna3FhVpfOVYwHiUgiAunKy4VfJ3eh3MQPiBrrB2Tght5WK/6vSVm&#10;2l35SJc8lCJC2GeowITQZFL6wpBFP3INcfR+XGsxRNmWUrd4jXBbyzRJptJixXHBYENvhopz/mcV&#10;HCaO0l3qt3lpF6b7Pu0/f3Gq1Mug27yCCNSFZ/jR/tAK0hn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PfasMAAADbAAAADwAAAAAAAAAAAAAAAACYAgAAZHJzL2Rv&#10;d25yZXYueG1sUEsFBgAAAAAEAAQA9QAAAIgDAAAAAA==&#10;" filled="f" stroked="f">
                    <v:textbox inset="2.53958mm,2.53958mm,2.53958mm,2.53958mm">
                      <w:txbxContent>
                        <w:p w:rsidR="003F5F97" w:rsidRDefault="003F5F97">
                          <w:pPr>
                            <w:spacing w:after="0" w:line="240" w:lineRule="auto"/>
                            <w:textDirection w:val="btLr"/>
                          </w:pPr>
                        </w:p>
                      </w:txbxContent>
                    </v:textbox>
                  </v:rect>
                  <v:shape id="Freeform 28" o:spid="_x0000_s1053" style="position:absolute;left:1410;top:-15;width:9417;height:1;visibility:visible;mso-wrap-style:square;v-text-anchor:middle"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PI8MA&#10;AADbAAAADwAAAGRycy9kb3ducmV2LnhtbERPTWuDQBC9B/oflgn0lqzm0Ih1lZBQSA4txIRAb4M7&#10;VRt3Vtyt2v767qHQ4+N9Z8VsOjHS4FrLCuJ1BIK4srrlWsH18rJKQDiPrLGzTAq+yUGRPywyTLWd&#10;+Exj6WsRQtilqKDxvk+ldFVDBt3a9sSB+7CDQR/gUEs94BTCTSc3UfQkDbYcGhrsad9QdS+/jIK3&#10;pH6n22l7il+7w/mSHA/bz/JHqcflvHsG4Wn2/+I/91Er2ISx4Uv4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JPI8MAAADbAAAADwAAAAAAAAAAAAAAAACYAgAAZHJzL2Rv&#10;d25yZXYueG1sUEsFBgAAAAAEAAQA9QAAAIgDAAAAAA==&#10;" path="m,l9418,e" filled="f">
                    <v:path arrowok="t" o:extrusionok="f" textboxrect="0,0,9418,2"/>
                  </v:shape>
                </v:group>
                <w10:wrap type="square" anchorx="margin"/>
              </v:group>
            </w:pict>
          </mc:Fallback>
        </mc:AlternateContent>
      </w:r>
    </w:p>
    <w:p w:rsidR="003F3255" w:rsidRDefault="003F3255">
      <w:pPr>
        <w:spacing w:after="0"/>
      </w:pPr>
    </w:p>
    <w:p w:rsidR="003F3255" w:rsidRDefault="00DE7929">
      <w:pPr>
        <w:spacing w:before="25" w:after="0" w:line="240" w:lineRule="auto"/>
        <w:ind w:left="140" w:right="-20"/>
      </w:pPr>
      <w:r>
        <w:rPr>
          <w:rFonts w:ascii="Arial" w:eastAsia="Arial" w:hAnsi="Arial" w:cs="Arial"/>
          <w:b/>
          <w:sz w:val="28"/>
          <w:szCs w:val="28"/>
        </w:rPr>
        <w:t>Section 1: Standing</w:t>
      </w:r>
    </w:p>
    <w:p w:rsidR="003F3255" w:rsidRDefault="003F3255">
      <w:pPr>
        <w:spacing w:before="3" w:after="0"/>
      </w:pPr>
    </w:p>
    <w:p w:rsidR="003F3255" w:rsidRDefault="00DE7929">
      <w:pPr>
        <w:spacing w:after="0" w:line="240" w:lineRule="auto"/>
        <w:ind w:left="428" w:right="-20"/>
      </w:pPr>
      <w:r>
        <w:rPr>
          <w:rFonts w:ascii="Arial" w:eastAsia="Arial" w:hAnsi="Arial" w:cs="Arial"/>
          <w:sz w:val="24"/>
          <w:szCs w:val="24"/>
        </w:rPr>
        <w:t>The Board shall designate the Standing Committees annually.</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2: Ad Hoc</w:t>
      </w:r>
    </w:p>
    <w:p w:rsidR="003F3255" w:rsidRDefault="003F3255">
      <w:pPr>
        <w:spacing w:before="3" w:after="0"/>
      </w:pPr>
    </w:p>
    <w:p w:rsidR="003F3255" w:rsidRDefault="00DE7929">
      <w:pPr>
        <w:spacing w:after="0" w:line="240" w:lineRule="auto"/>
        <w:ind w:left="428" w:right="-20"/>
      </w:pPr>
      <w:r>
        <w:rPr>
          <w:rFonts w:ascii="Arial" w:eastAsia="Arial" w:hAnsi="Arial" w:cs="Arial"/>
          <w:sz w:val="24"/>
          <w:szCs w:val="24"/>
        </w:rPr>
        <w:t>The Executive Council or the Board may create Ad Hoc committees as needed.</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3: Committee Creation and Authorization</w:t>
      </w:r>
    </w:p>
    <w:p w:rsidR="003F3255" w:rsidRDefault="003F3255">
      <w:pPr>
        <w:spacing w:before="3" w:after="0"/>
      </w:pPr>
    </w:p>
    <w:p w:rsidR="003F3255" w:rsidRDefault="00DE7929">
      <w:pPr>
        <w:spacing w:after="0" w:line="240" w:lineRule="auto"/>
        <w:ind w:left="428" w:right="323"/>
      </w:pPr>
      <w:r>
        <w:rPr>
          <w:rFonts w:ascii="Arial" w:eastAsia="Arial" w:hAnsi="Arial" w:cs="Arial"/>
          <w:b/>
          <w:sz w:val="24"/>
          <w:szCs w:val="24"/>
        </w:rPr>
        <w:t xml:space="preserve">COMMITTEES. </w:t>
      </w:r>
      <w:r>
        <w:rPr>
          <w:rFonts w:ascii="Arial" w:eastAsia="Arial" w:hAnsi="Arial" w:cs="Arial"/>
          <w:sz w:val="24"/>
          <w:szCs w:val="24"/>
        </w:rPr>
        <w:t xml:space="preserve">The Board or Executive Council, at their discretion, may create committees to facilitate the goals and objectives of </w:t>
      </w:r>
      <w:r w:rsidR="00161743">
        <w:rPr>
          <w:rFonts w:ascii="Arial" w:eastAsia="Arial" w:hAnsi="Arial" w:cs="Arial"/>
          <w:sz w:val="24"/>
          <w:szCs w:val="24"/>
        </w:rPr>
        <w:t>MCWNC</w:t>
      </w:r>
      <w:r>
        <w:rPr>
          <w:rFonts w:ascii="Arial" w:eastAsia="Arial" w:hAnsi="Arial" w:cs="Arial"/>
          <w:sz w:val="24"/>
          <w:szCs w:val="24"/>
        </w:rPr>
        <w:t>. The committees shall consist primarily of Board members, except as otherwise provided in these Bylaws. All Board members shall serve on at least one (1) committee.</w:t>
      </w:r>
    </w:p>
    <w:p w:rsidR="003F3255" w:rsidRDefault="003F3255">
      <w:pPr>
        <w:spacing w:before="4" w:after="0"/>
      </w:pPr>
    </w:p>
    <w:p w:rsidR="003F3255" w:rsidRDefault="00DE7929">
      <w:pPr>
        <w:spacing w:after="0" w:line="240" w:lineRule="auto"/>
        <w:ind w:left="716" w:right="149" w:hanging="288"/>
      </w:pPr>
      <w:r>
        <w:rPr>
          <w:rFonts w:ascii="Arial" w:eastAsia="Arial" w:hAnsi="Arial" w:cs="Arial"/>
          <w:sz w:val="24"/>
          <w:szCs w:val="24"/>
        </w:rPr>
        <w:t xml:space="preserve">A. The Board, Executive Council or Chairperson shall appoint a temporary Election Committee no later than six (6) months before the biennial election of directors. That committee shall coordinate with the Los Angeles City Clerk’s office, and/or other City offices as designated by the Department or other City authorities, and organize and oversee those aspects of the election process for which </w:t>
      </w:r>
      <w:r w:rsidR="00161743">
        <w:rPr>
          <w:rFonts w:ascii="Arial" w:eastAsia="Arial" w:hAnsi="Arial" w:cs="Arial"/>
          <w:sz w:val="24"/>
          <w:szCs w:val="24"/>
        </w:rPr>
        <w:t>MCWNC</w:t>
      </w:r>
      <w:r>
        <w:rPr>
          <w:rFonts w:ascii="Arial" w:eastAsia="Arial" w:hAnsi="Arial" w:cs="Arial"/>
          <w:sz w:val="24"/>
          <w:szCs w:val="24"/>
        </w:rPr>
        <w:t xml:space="preserve"> has responsibility, including candidate recruitment and stakeholder outreach. The Election Committee shall serve until its election duties have been accomplished or it is discharged.</w:t>
      </w:r>
    </w:p>
    <w:p w:rsidR="003F3255" w:rsidRDefault="003F3255">
      <w:pPr>
        <w:spacing w:after="0"/>
      </w:pPr>
    </w:p>
    <w:p w:rsidR="003F3255" w:rsidRDefault="00DE7929">
      <w:pPr>
        <w:spacing w:before="67" w:after="0" w:line="240" w:lineRule="auto"/>
        <w:ind w:left="716" w:right="557" w:hanging="288"/>
      </w:pPr>
      <w:r>
        <w:rPr>
          <w:rFonts w:ascii="Arial" w:eastAsia="Arial" w:hAnsi="Arial" w:cs="Arial"/>
          <w:sz w:val="24"/>
          <w:szCs w:val="24"/>
        </w:rPr>
        <w:t>B. Upon the election of the Executive Council, the Executive Council shall vote to affirm or otherwise alter the process to appoint Board members to Standing Committees, including the appointment of chairs of Standing Committee. Notwithstanding the above, in the event that a regularly scheduled Standing Committee cannot achieve a quorum, the Chair of the Board has the power to temporarily appoint any Board member to that Standing Committee for that meeting only.</w:t>
      </w:r>
    </w:p>
    <w:p w:rsidR="003F3255" w:rsidRDefault="003F3255">
      <w:pPr>
        <w:spacing w:before="4" w:after="0"/>
      </w:pPr>
    </w:p>
    <w:p w:rsidR="003F3255" w:rsidRDefault="00DE7929">
      <w:pPr>
        <w:spacing w:after="0" w:line="240" w:lineRule="auto"/>
        <w:ind w:left="716" w:right="418" w:hanging="288"/>
      </w:pPr>
      <w:r>
        <w:rPr>
          <w:rFonts w:ascii="Arial" w:eastAsia="Arial" w:hAnsi="Arial" w:cs="Arial"/>
          <w:sz w:val="24"/>
          <w:szCs w:val="24"/>
        </w:rPr>
        <w:t xml:space="preserve">C. In the event that a Standing Committee chair is removed for any reason (other than the end of the term) by the Chair of the Board or Executive Council, such action may be rescinded at the next duly noticed meeting (regular or special) of the Board by a majority vote of the Board. Notwithstanding any other process to remove a Standing Committee Chair, a Standing Committee Chair may be removed upon a majority vote of the Board upon the recommendation of the committee charged with </w:t>
      </w:r>
      <w:r>
        <w:rPr>
          <w:rFonts w:ascii="Arial" w:eastAsia="Arial" w:hAnsi="Arial" w:cs="Arial"/>
          <w:sz w:val="24"/>
          <w:szCs w:val="24"/>
        </w:rPr>
        <w:lastRenderedPageBreak/>
        <w:t>adjudicating grievances, provided that such committee has complied with the processes set forth elsewhere in these Bylaws.</w:t>
      </w:r>
    </w:p>
    <w:p w:rsidR="003F3255" w:rsidRDefault="003F3255">
      <w:pPr>
        <w:spacing w:before="4" w:after="0"/>
      </w:pPr>
    </w:p>
    <w:p w:rsidR="003F3255" w:rsidRDefault="00DE7929">
      <w:pPr>
        <w:spacing w:after="0" w:line="240" w:lineRule="auto"/>
        <w:ind w:left="716" w:right="793" w:hanging="288"/>
      </w:pPr>
      <w:r>
        <w:rPr>
          <w:rFonts w:ascii="Arial" w:eastAsia="Arial" w:hAnsi="Arial" w:cs="Arial"/>
          <w:sz w:val="24"/>
          <w:szCs w:val="24"/>
        </w:rPr>
        <w:t>D. Non-Board member Stakeholders are eligible to serve on all committees, as follows:</w:t>
      </w:r>
    </w:p>
    <w:p w:rsidR="003F3255" w:rsidRDefault="003F3255">
      <w:pPr>
        <w:spacing w:before="4" w:after="0"/>
      </w:pPr>
    </w:p>
    <w:p w:rsidR="003F3255" w:rsidRDefault="00DE7929">
      <w:pPr>
        <w:spacing w:after="0" w:line="240" w:lineRule="auto"/>
        <w:ind w:left="1148" w:right="612" w:hanging="288"/>
      </w:pPr>
      <w:r>
        <w:rPr>
          <w:rFonts w:ascii="Arial" w:eastAsia="Arial" w:hAnsi="Arial" w:cs="Arial"/>
          <w:sz w:val="24"/>
          <w:szCs w:val="24"/>
        </w:rPr>
        <w:t xml:space="preserve">1. Non-Board member Stakeholders may not make up more than twenty-five percent (25%) of any </w:t>
      </w:r>
      <w:r w:rsidR="00161743">
        <w:rPr>
          <w:rFonts w:ascii="Arial" w:eastAsia="Arial" w:hAnsi="Arial" w:cs="Arial"/>
          <w:sz w:val="24"/>
          <w:szCs w:val="24"/>
        </w:rPr>
        <w:t>MCWNC</w:t>
      </w:r>
      <w:r>
        <w:rPr>
          <w:rFonts w:ascii="Arial" w:eastAsia="Arial" w:hAnsi="Arial" w:cs="Arial"/>
          <w:sz w:val="24"/>
          <w:szCs w:val="24"/>
        </w:rPr>
        <w:t xml:space="preserve"> committee’s voting membership;</w:t>
      </w:r>
    </w:p>
    <w:p w:rsidR="003F3255" w:rsidRDefault="003F3255">
      <w:pPr>
        <w:spacing w:before="4" w:after="0"/>
      </w:pPr>
    </w:p>
    <w:p w:rsidR="003F3255" w:rsidRDefault="00DE7929">
      <w:pPr>
        <w:spacing w:after="0" w:line="240" w:lineRule="auto"/>
        <w:ind w:left="1148" w:right="192" w:hanging="288"/>
      </w:pPr>
      <w:r>
        <w:rPr>
          <w:rFonts w:ascii="Arial" w:eastAsia="Arial" w:hAnsi="Arial" w:cs="Arial"/>
          <w:sz w:val="24"/>
          <w:szCs w:val="24"/>
        </w:rPr>
        <w:t>2. Non-Board member Stakeholders will be appointed to committee membership in the same manner as Board members are appointed;</w:t>
      </w:r>
    </w:p>
    <w:p w:rsidR="003F3255" w:rsidRDefault="003F3255">
      <w:pPr>
        <w:spacing w:before="4" w:after="0"/>
      </w:pPr>
    </w:p>
    <w:p w:rsidR="000B6155" w:rsidRDefault="00DE7929">
      <w:pPr>
        <w:spacing w:after="0" w:line="365" w:lineRule="auto"/>
        <w:ind w:left="428" w:right="1315" w:firstLine="432"/>
        <w:rPr>
          <w:rFonts w:ascii="Arial" w:eastAsia="Arial" w:hAnsi="Arial" w:cs="Arial"/>
          <w:sz w:val="24"/>
          <w:szCs w:val="24"/>
        </w:rPr>
      </w:pPr>
      <w:r>
        <w:rPr>
          <w:rFonts w:ascii="Arial" w:eastAsia="Arial" w:hAnsi="Arial" w:cs="Arial"/>
          <w:sz w:val="24"/>
          <w:szCs w:val="24"/>
        </w:rPr>
        <w:t xml:space="preserve">3. Non-Board committee members must be Stakeholders of </w:t>
      </w:r>
      <w:r w:rsidR="00161743">
        <w:rPr>
          <w:rFonts w:ascii="Arial" w:eastAsia="Arial" w:hAnsi="Arial" w:cs="Arial"/>
          <w:sz w:val="24"/>
          <w:szCs w:val="24"/>
        </w:rPr>
        <w:t>MCWNC</w:t>
      </w:r>
      <w:r>
        <w:rPr>
          <w:rFonts w:ascii="Arial" w:eastAsia="Arial" w:hAnsi="Arial" w:cs="Arial"/>
          <w:sz w:val="24"/>
          <w:szCs w:val="24"/>
        </w:rPr>
        <w:t xml:space="preserve">. </w:t>
      </w:r>
    </w:p>
    <w:p w:rsidR="003F3255" w:rsidRDefault="00DE7929" w:rsidP="000B6155">
      <w:pPr>
        <w:spacing w:after="0" w:line="365" w:lineRule="auto"/>
        <w:ind w:right="1315" w:firstLine="428"/>
      </w:pPr>
      <w:r>
        <w:rPr>
          <w:rFonts w:ascii="Arial" w:eastAsia="Arial" w:hAnsi="Arial" w:cs="Arial"/>
          <w:sz w:val="24"/>
          <w:szCs w:val="24"/>
        </w:rPr>
        <w:t>E. All committee members shall have equal voting rights.</w:t>
      </w:r>
      <w:r w:rsidR="000B6155">
        <w:rPr>
          <w:rFonts w:ascii="Arial" w:eastAsia="Arial" w:hAnsi="Arial" w:cs="Arial"/>
          <w:sz w:val="24"/>
          <w:szCs w:val="24"/>
        </w:rPr>
        <w:t xml:space="preserve"> </w:t>
      </w:r>
    </w:p>
    <w:p w:rsidR="003F3255" w:rsidRDefault="00DE7929">
      <w:pPr>
        <w:spacing w:before="4" w:after="0" w:line="240" w:lineRule="auto"/>
        <w:ind w:left="716" w:right="130" w:hanging="288"/>
      </w:pPr>
      <w:r>
        <w:rPr>
          <w:rFonts w:ascii="Arial" w:eastAsia="Arial" w:hAnsi="Arial" w:cs="Arial"/>
          <w:sz w:val="24"/>
          <w:szCs w:val="24"/>
        </w:rPr>
        <w:t>F. Only the Chairperson and/or Executive Council shall make committee membership assignments, and shall have the discretion to remove members from committees.</w:t>
      </w:r>
    </w:p>
    <w:p w:rsidR="003F3255" w:rsidRDefault="003F3255">
      <w:pPr>
        <w:spacing w:after="0"/>
      </w:pPr>
    </w:p>
    <w:p w:rsidR="003F3255" w:rsidRDefault="003F3255">
      <w:pPr>
        <w:spacing w:before="16" w:after="0"/>
      </w:pPr>
    </w:p>
    <w:p w:rsidR="003F3255" w:rsidRPr="007B1912" w:rsidRDefault="007B1912">
      <w:pPr>
        <w:spacing w:before="25" w:after="0" w:line="240" w:lineRule="auto"/>
        <w:ind w:left="140" w:right="-20"/>
        <w:rPr>
          <w:sz w:val="30"/>
          <w:szCs w:val="30"/>
        </w:rPr>
      </w:pPr>
      <w:r w:rsidRPr="007B1912">
        <w:rPr>
          <w:rFonts w:ascii="Arial" w:eastAsia="Arial" w:hAnsi="Arial" w:cs="Arial"/>
          <w:b/>
          <w:sz w:val="30"/>
          <w:szCs w:val="30"/>
        </w:rPr>
        <w:t xml:space="preserve"> </w:t>
      </w:r>
      <w:r w:rsidR="00DE7929" w:rsidRPr="007B1912">
        <w:rPr>
          <w:rFonts w:ascii="Arial" w:eastAsia="Arial" w:hAnsi="Arial" w:cs="Arial"/>
          <w:b/>
          <w:sz w:val="30"/>
          <w:szCs w:val="30"/>
        </w:rPr>
        <w:t xml:space="preserve"> </w:t>
      </w:r>
      <w:r w:rsidRPr="007B1912">
        <w:rPr>
          <w:rFonts w:ascii="Arial" w:eastAsia="Arial" w:hAnsi="Arial" w:cs="Arial"/>
          <w:b/>
          <w:sz w:val="30"/>
          <w:szCs w:val="30"/>
        </w:rPr>
        <w:t xml:space="preserve"> Article V</w:t>
      </w:r>
      <w:r w:rsidR="00DE7929" w:rsidRPr="007B1912">
        <w:rPr>
          <w:rFonts w:ascii="Arial" w:eastAsia="Arial" w:hAnsi="Arial" w:cs="Arial"/>
          <w:b/>
          <w:sz w:val="30"/>
          <w:szCs w:val="30"/>
        </w:rPr>
        <w:t>III MEETINGS</w:t>
      </w:r>
      <w:r w:rsidR="00DE7929" w:rsidRPr="007B1912">
        <w:rPr>
          <w:noProof/>
          <w:sz w:val="30"/>
          <w:szCs w:val="30"/>
        </w:rPr>
        <mc:AlternateContent>
          <mc:Choice Requires="wpg">
            <w:drawing>
              <wp:anchor distT="0" distB="0" distL="114300" distR="114300" simplePos="0" relativeHeight="251665408" behindDoc="1" locked="0" layoutInCell="0" hidden="0" allowOverlap="1" wp14:anchorId="3A995DCF" wp14:editId="28B09469">
                <wp:simplePos x="0" y="0"/>
                <wp:positionH relativeFrom="margin">
                  <wp:posOffset>889000</wp:posOffset>
                </wp:positionH>
                <wp:positionV relativeFrom="paragraph">
                  <wp:posOffset>0</wp:posOffset>
                </wp:positionV>
                <wp:extent cx="5969000" cy="12700"/>
                <wp:effectExtent l="0" t="0" r="0" b="0"/>
                <wp:wrapSquare wrapText="bothSides" distT="0" distB="0" distL="114300" distR="114300"/>
                <wp:docPr id="29" name="Group 29"/>
                <wp:cNvGraphicFramePr/>
                <a:graphic xmlns:a="http://schemas.openxmlformats.org/drawingml/2006/main">
                  <a:graphicData uri="http://schemas.microsoft.com/office/word/2010/wordprocessingGroup">
                    <wpg:wgp>
                      <wpg:cNvGrpSpPr/>
                      <wpg:grpSpPr>
                        <a:xfrm>
                          <a:off x="0" y="0"/>
                          <a:ext cx="5969000" cy="12700"/>
                          <a:chOff x="2355784" y="3779364"/>
                          <a:chExt cx="5980429" cy="1269"/>
                        </a:xfrm>
                      </wpg:grpSpPr>
                      <wpg:grpSp>
                        <wpg:cNvPr id="30" name="Group 30"/>
                        <wpg:cNvGrpSpPr/>
                        <wpg:grpSpPr>
                          <a:xfrm>
                            <a:off x="2355784" y="3779364"/>
                            <a:ext cx="5980429" cy="1269"/>
                            <a:chOff x="1410" y="-15"/>
                            <a:chExt cx="9417" cy="1"/>
                          </a:xfrm>
                        </wpg:grpSpPr>
                        <wps:wsp>
                          <wps:cNvPr id="31" name="Rectangle 31"/>
                          <wps:cNvSpPr/>
                          <wps:spPr>
                            <a:xfrm>
                              <a:off x="1410" y="-15"/>
                              <a:ext cx="9400" cy="0"/>
                            </a:xfrm>
                            <a:prstGeom prst="rect">
                              <a:avLst/>
                            </a:prstGeom>
                            <a:noFill/>
                            <a:ln>
                              <a:noFill/>
                            </a:ln>
                          </wps:spPr>
                          <wps:txbx>
                            <w:txbxContent>
                              <w:p w:rsidR="003F5F97" w:rsidRDefault="003F5F97">
                                <w:pPr>
                                  <w:spacing w:after="0" w:line="240" w:lineRule="auto"/>
                                  <w:textDirection w:val="btLr"/>
                                </w:pPr>
                              </w:p>
                            </w:txbxContent>
                          </wps:txbx>
                          <wps:bodyPr lIns="91425" tIns="91425" rIns="91425" bIns="91425" anchor="ctr" anchorCtr="0"/>
                        </wps:wsp>
                        <wps:wsp>
                          <wps:cNvPr id="32" name="Freeform 32"/>
                          <wps:cNvSpPr/>
                          <wps:spPr>
                            <a:xfrm>
                              <a:off x="1410" y="-15"/>
                              <a:ext cx="9417" cy="1"/>
                            </a:xfrm>
                            <a:custGeom>
                              <a:avLst/>
                              <a:gdLst/>
                              <a:ahLst/>
                              <a:cxnLst/>
                              <a:rect l="0" t="0" r="0" b="0"/>
                              <a:pathLst>
                                <a:path w="9418" h="2" extrusionOk="0">
                                  <a:moveTo>
                                    <a:pt x="0" y="0"/>
                                  </a:moveTo>
                                  <a:lnTo>
                                    <a:pt x="9418" y="0"/>
                                  </a:lnTo>
                                </a:path>
                              </a:pathLst>
                            </a:custGeom>
                            <a:noFill/>
                            <a:ln w="9525" cap="flat" cmpd="sng">
                              <a:solidFill>
                                <a:srgbClr val="0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Group 29" o:spid="_x0000_s1054" style="position:absolute;left:0;text-align:left;margin-left:70pt;margin-top:0;width:470pt;height:1pt;z-index:-251651072;mso-position-horizontal-relative:margin" coordorigin="23557,37793" coordsize="59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" o:allowincell="f">
                <v:group id="Group 30" o:spid="_x0000_s1055" style="position:absolute;left:23557;top:37793;width:59805;height:13" coordorigin="1410,-15" coordsize="9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1" o:spid="_x0000_s1056" style="position:absolute;left:1410;top:-15;width:940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0WMMA&#10;AADbAAAADwAAAGRycy9kb3ducmV2LnhtbESPwW7CMBBE70j8g7VIvRWHgFAJGNQiKpWeaOADlniJ&#10;I+J1iF0If48rVeI4mpk3msWqs7W4UusrxwpGwwQEceF0xaWCw/7z9Q2ED8gaa8ek4E4eVst+b4GZ&#10;djf+oWseShEh7DNUYEJoMil9YciiH7qGOHon11oMUbal1C3eItzWMk2SqbRYcVww2NDaUHHOf62C&#10;3cRRukn9R17amemO++/tBadKvQy69zmIQF14hv/bX1rBe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90WMMAAADbAAAADwAAAAAAAAAAAAAAAACYAgAAZHJzL2Rv&#10;d25yZXYueG1sUEsFBgAAAAAEAAQA9QAAAIgDAAAAAA==&#10;" filled="f" stroked="f">
                    <v:textbox inset="2.53958mm,2.53958mm,2.53958mm,2.53958mm">
                      <w:txbxContent>
                        <w:p w:rsidR="003F5F97" w:rsidRDefault="003F5F97">
                          <w:pPr>
                            <w:spacing w:after="0" w:line="240" w:lineRule="auto"/>
                            <w:textDirection w:val="btLr"/>
                          </w:pPr>
                        </w:p>
                      </w:txbxContent>
                    </v:textbox>
                  </v:rect>
                  <v:shape id="Freeform 32" o:spid="_x0000_s1057" style="position:absolute;left:1410;top:-15;width:9417;height:1;visibility:visible;mso-wrap-style:square;v-text-anchor:middle"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uFMQA&#10;AADbAAAADwAAAGRycy9kb3ducmV2LnhtbESPQYvCMBSE74L/ITzBm6YqaKlGWVYW9KBgXRa8PZpn&#10;W7d5KU3Uur9+Iwgeh5n5hlmsWlOJGzWutKxgNIxAEGdWl5wr+D5+DWIQziNrrCyTggc5WC27nQUm&#10;2t75QLfU5yJA2CWooPC+TqR0WUEG3dDWxME728agD7LJpW7wHuCmkuMomkqDJYeFAmv6LCj7Ta9G&#10;wT7OT/SznW1Hu2p9OMab9eyS/inV77UfcxCeWv8Ov9obrWAyhueX8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7hTEAAAA2wAAAA8AAAAAAAAAAAAAAAAAmAIAAGRycy9k&#10;b3ducmV2LnhtbFBLBQYAAAAABAAEAPUAAACJAwAAAAA=&#10;" path="m,l9418,e" filled="f">
                    <v:path arrowok="t" o:extrusionok="f" textboxrect="0,0,9418,2"/>
                  </v:shape>
                </v:group>
                <w10:wrap type="square" anchorx="margin"/>
              </v:group>
            </w:pict>
          </mc:Fallback>
        </mc:AlternateContent>
      </w:r>
    </w:p>
    <w:p w:rsidR="003F3255" w:rsidRDefault="003F3255">
      <w:pPr>
        <w:spacing w:before="5" w:after="0"/>
      </w:pPr>
    </w:p>
    <w:p w:rsidR="003F3255" w:rsidRDefault="00DE7929">
      <w:pPr>
        <w:spacing w:after="0" w:line="240" w:lineRule="auto"/>
        <w:ind w:left="572" w:right="131" w:hanging="245"/>
      </w:pPr>
      <w:r>
        <w:rPr>
          <w:rFonts w:ascii="Arial" w:eastAsia="Arial" w:hAnsi="Arial" w:cs="Arial"/>
          <w:sz w:val="24"/>
          <w:szCs w:val="24"/>
        </w:rPr>
        <w:t xml:space="preserve">A. </w:t>
      </w:r>
      <w:r>
        <w:rPr>
          <w:rFonts w:ascii="Arial" w:eastAsia="Arial" w:hAnsi="Arial" w:cs="Arial"/>
          <w:b/>
          <w:sz w:val="24"/>
          <w:szCs w:val="24"/>
        </w:rPr>
        <w:t xml:space="preserve">BROWN ACT COMPLIANCE. </w:t>
      </w:r>
      <w:r>
        <w:rPr>
          <w:rFonts w:ascii="Arial" w:eastAsia="Arial" w:hAnsi="Arial" w:cs="Arial"/>
          <w:sz w:val="24"/>
          <w:szCs w:val="24"/>
        </w:rPr>
        <w:t xml:space="preserve">All meetings required by the Ralph M. Brown Act </w:t>
      </w:r>
      <w:r>
        <w:rPr>
          <w:rFonts w:ascii="Arial" w:eastAsia="Arial" w:hAnsi="Arial" w:cs="Arial"/>
          <w:i/>
          <w:sz w:val="24"/>
          <w:szCs w:val="24"/>
        </w:rPr>
        <w:t xml:space="preserve">(California Government Code Section 54950.5 et seq.) </w:t>
      </w:r>
      <w:r>
        <w:rPr>
          <w:rFonts w:ascii="Arial" w:eastAsia="Arial" w:hAnsi="Arial" w:cs="Arial"/>
          <w:sz w:val="24"/>
          <w:szCs w:val="24"/>
        </w:rPr>
        <w:t xml:space="preserve">(Brown Act) to be conducted openly shall be open to the public and shall comply </w:t>
      </w:r>
      <w:r w:rsidRPr="00F52C5B">
        <w:rPr>
          <w:rFonts w:ascii="Arial" w:eastAsia="Arial" w:hAnsi="Arial" w:cs="Arial"/>
          <w:color w:val="auto"/>
          <w:sz w:val="24"/>
          <w:szCs w:val="24"/>
        </w:rPr>
        <w:t>with the Neighborhood Council Agenda Posting Policy, and all ot</w:t>
      </w:r>
      <w:r>
        <w:rPr>
          <w:rFonts w:ascii="Arial" w:eastAsia="Arial" w:hAnsi="Arial" w:cs="Arial"/>
          <w:sz w:val="24"/>
          <w:szCs w:val="24"/>
        </w:rPr>
        <w:t>her provisions of the Brown Act pertaining to open meetings.</w:t>
      </w:r>
    </w:p>
    <w:p w:rsidR="003F3255" w:rsidRDefault="003F3255">
      <w:pPr>
        <w:spacing w:before="4" w:after="0"/>
      </w:pPr>
    </w:p>
    <w:p w:rsidR="003F3255" w:rsidRDefault="00DE7929">
      <w:pPr>
        <w:spacing w:after="0" w:line="240" w:lineRule="auto"/>
        <w:ind w:left="572" w:right="241" w:hanging="230"/>
      </w:pPr>
      <w:r>
        <w:rPr>
          <w:rFonts w:ascii="Arial" w:eastAsia="Arial" w:hAnsi="Arial" w:cs="Arial"/>
          <w:sz w:val="24"/>
          <w:szCs w:val="24"/>
        </w:rPr>
        <w:t xml:space="preserve">B. </w:t>
      </w:r>
      <w:r>
        <w:rPr>
          <w:rFonts w:ascii="Arial" w:eastAsia="Arial" w:hAnsi="Arial" w:cs="Arial"/>
          <w:b/>
          <w:sz w:val="24"/>
          <w:szCs w:val="24"/>
        </w:rPr>
        <w:t xml:space="preserve">PUBLIC MEETINGS; PUBLIC COMMENT. </w:t>
      </w:r>
      <w:r>
        <w:rPr>
          <w:rFonts w:ascii="Arial" w:eastAsia="Arial" w:hAnsi="Arial" w:cs="Arial"/>
          <w:sz w:val="24"/>
          <w:szCs w:val="24"/>
        </w:rPr>
        <w:t>Stakeholder, Board and Committee meetings shall be open to the public. All public meetings shall include the opportunity for public comment by any person in attendance. Public comment shall be limited to three minutes per speaker. The total public comment period shall not exceed thirty minutes. Notwithstanding the foregoing, these time limits may be extended by majority vote of the Board of Directors.</w:t>
      </w:r>
    </w:p>
    <w:p w:rsidR="003F3255" w:rsidRDefault="003F3255">
      <w:pPr>
        <w:spacing w:before="5" w:after="0"/>
      </w:pPr>
    </w:p>
    <w:p w:rsidR="003F3255" w:rsidRDefault="003F3255">
      <w:pPr>
        <w:spacing w:after="0"/>
      </w:pPr>
    </w:p>
    <w:p w:rsidR="003F3255" w:rsidRDefault="00DE7929">
      <w:pPr>
        <w:spacing w:after="0" w:line="240" w:lineRule="auto"/>
        <w:ind w:left="140" w:right="-20"/>
      </w:pPr>
      <w:r>
        <w:rPr>
          <w:rFonts w:ascii="Arial" w:eastAsia="Arial" w:hAnsi="Arial" w:cs="Arial"/>
          <w:b/>
          <w:sz w:val="28"/>
          <w:szCs w:val="28"/>
        </w:rPr>
        <w:t>Section 1: Meeting Time and Place</w:t>
      </w:r>
    </w:p>
    <w:p w:rsidR="003F3255" w:rsidRDefault="003F3255">
      <w:pPr>
        <w:spacing w:before="3" w:after="0"/>
      </w:pPr>
    </w:p>
    <w:p w:rsidR="003F3255" w:rsidRDefault="00DE7929">
      <w:pPr>
        <w:spacing w:after="0" w:line="240" w:lineRule="auto"/>
        <w:ind w:left="716" w:right="82" w:hanging="288"/>
      </w:pPr>
      <w:r>
        <w:rPr>
          <w:rFonts w:ascii="Arial" w:eastAsia="Arial" w:hAnsi="Arial" w:cs="Arial"/>
          <w:sz w:val="24"/>
          <w:szCs w:val="24"/>
        </w:rPr>
        <w:t xml:space="preserve">A. </w:t>
      </w:r>
      <w:r>
        <w:rPr>
          <w:rFonts w:ascii="Arial" w:eastAsia="Arial" w:hAnsi="Arial" w:cs="Arial"/>
          <w:b/>
          <w:sz w:val="24"/>
          <w:szCs w:val="24"/>
        </w:rPr>
        <w:t xml:space="preserve">LOCATION OF MEETINGS. </w:t>
      </w:r>
      <w:r>
        <w:rPr>
          <w:rFonts w:ascii="Arial" w:eastAsia="Arial" w:hAnsi="Arial" w:cs="Arial"/>
          <w:sz w:val="24"/>
          <w:szCs w:val="24"/>
        </w:rPr>
        <w:t xml:space="preserve">Stakeholder and Board meetings shall take place at a location within the boundaries of the </w:t>
      </w:r>
      <w:r w:rsidR="00161743">
        <w:rPr>
          <w:rFonts w:ascii="Arial" w:eastAsia="Arial" w:hAnsi="Arial" w:cs="Arial"/>
          <w:sz w:val="24"/>
          <w:szCs w:val="24"/>
        </w:rPr>
        <w:t>MCWNC</w:t>
      </w:r>
      <w:r>
        <w:rPr>
          <w:rFonts w:ascii="Arial" w:eastAsia="Arial" w:hAnsi="Arial" w:cs="Arial"/>
          <w:sz w:val="24"/>
          <w:szCs w:val="24"/>
        </w:rPr>
        <w:t>.</w:t>
      </w:r>
    </w:p>
    <w:p w:rsidR="003F3255" w:rsidRDefault="00DE7929">
      <w:pPr>
        <w:spacing w:before="67" w:after="0" w:line="240" w:lineRule="auto"/>
        <w:ind w:left="428" w:right="-20"/>
      </w:pPr>
      <w:r>
        <w:rPr>
          <w:rFonts w:ascii="Arial" w:eastAsia="Arial" w:hAnsi="Arial" w:cs="Arial"/>
          <w:sz w:val="24"/>
          <w:szCs w:val="24"/>
        </w:rPr>
        <w:t xml:space="preserve">B. </w:t>
      </w:r>
      <w:r>
        <w:rPr>
          <w:rFonts w:ascii="Arial" w:eastAsia="Arial" w:hAnsi="Arial" w:cs="Arial"/>
          <w:b/>
          <w:sz w:val="24"/>
          <w:szCs w:val="24"/>
        </w:rPr>
        <w:t>REGULAR MEETINGS</w:t>
      </w:r>
      <w:r>
        <w:rPr>
          <w:rFonts w:ascii="Arial" w:eastAsia="Arial" w:hAnsi="Arial" w:cs="Arial"/>
          <w:sz w:val="24"/>
          <w:szCs w:val="24"/>
        </w:rPr>
        <w:t>. Regular meetings shall take place as follows:</w:t>
      </w:r>
    </w:p>
    <w:p w:rsidR="003F3255" w:rsidRDefault="003F3255">
      <w:pPr>
        <w:spacing w:before="4" w:after="0"/>
      </w:pPr>
    </w:p>
    <w:p w:rsidR="003F3255" w:rsidRDefault="00DE7929">
      <w:pPr>
        <w:spacing w:after="0" w:line="240" w:lineRule="auto"/>
        <w:ind w:left="860" w:right="-20"/>
      </w:pPr>
      <w:r>
        <w:rPr>
          <w:rFonts w:ascii="Arial" w:eastAsia="Arial" w:hAnsi="Arial" w:cs="Arial"/>
          <w:sz w:val="24"/>
          <w:szCs w:val="24"/>
        </w:rPr>
        <w:t>1. Board of Directors will meet monthly;</w:t>
      </w:r>
    </w:p>
    <w:p w:rsidR="003F3255" w:rsidRDefault="003F3255">
      <w:pPr>
        <w:spacing w:before="4" w:after="0"/>
      </w:pPr>
    </w:p>
    <w:p w:rsidR="003F3255" w:rsidRDefault="00DE7929">
      <w:pPr>
        <w:spacing w:after="0" w:line="240" w:lineRule="auto"/>
        <w:ind w:left="860" w:right="-20"/>
      </w:pPr>
      <w:r>
        <w:rPr>
          <w:rFonts w:ascii="Arial" w:eastAsia="Arial" w:hAnsi="Arial" w:cs="Arial"/>
          <w:sz w:val="24"/>
          <w:szCs w:val="24"/>
        </w:rPr>
        <w:lastRenderedPageBreak/>
        <w:t>2. The Executive Council will meet monthly;</w:t>
      </w:r>
    </w:p>
    <w:p w:rsidR="003F3255" w:rsidRDefault="003F3255">
      <w:pPr>
        <w:spacing w:before="4" w:after="0"/>
      </w:pPr>
    </w:p>
    <w:p w:rsidR="003F3255" w:rsidRDefault="00DE7929">
      <w:pPr>
        <w:spacing w:after="0" w:line="240" w:lineRule="auto"/>
        <w:ind w:left="860" w:right="-20"/>
      </w:pPr>
      <w:r>
        <w:rPr>
          <w:rFonts w:ascii="Arial" w:eastAsia="Arial" w:hAnsi="Arial" w:cs="Arial"/>
          <w:sz w:val="24"/>
          <w:szCs w:val="24"/>
        </w:rPr>
        <w:t>3. The Advisory Council, if created, will meet at least quarterly.</w:t>
      </w:r>
    </w:p>
    <w:p w:rsidR="003F3255" w:rsidRDefault="003F3255">
      <w:pPr>
        <w:spacing w:before="4" w:after="0"/>
      </w:pPr>
    </w:p>
    <w:p w:rsidR="003F3255" w:rsidRDefault="00DE7929">
      <w:pPr>
        <w:spacing w:after="0" w:line="240" w:lineRule="auto"/>
        <w:ind w:left="428" w:right="-20"/>
      </w:pPr>
      <w:r>
        <w:rPr>
          <w:rFonts w:ascii="Arial" w:eastAsia="Arial" w:hAnsi="Arial" w:cs="Arial"/>
          <w:sz w:val="24"/>
          <w:szCs w:val="24"/>
        </w:rPr>
        <w:t xml:space="preserve">C. </w:t>
      </w:r>
      <w:r>
        <w:rPr>
          <w:rFonts w:ascii="Arial" w:eastAsia="Arial" w:hAnsi="Arial" w:cs="Arial"/>
          <w:b/>
          <w:sz w:val="24"/>
          <w:szCs w:val="24"/>
        </w:rPr>
        <w:t xml:space="preserve">SPECIAL BOARD MEETINGS. </w:t>
      </w:r>
      <w:r>
        <w:rPr>
          <w:rFonts w:ascii="Arial" w:eastAsia="Arial" w:hAnsi="Arial" w:cs="Arial"/>
          <w:sz w:val="24"/>
          <w:szCs w:val="24"/>
        </w:rPr>
        <w:t>Special Board meetings may be called as follows:</w:t>
      </w:r>
    </w:p>
    <w:p w:rsidR="003F3255" w:rsidRDefault="003F3255">
      <w:pPr>
        <w:spacing w:before="4" w:after="0"/>
      </w:pPr>
    </w:p>
    <w:p w:rsidR="003F3255" w:rsidRDefault="00DE7929">
      <w:pPr>
        <w:spacing w:after="0" w:line="240" w:lineRule="auto"/>
        <w:ind w:left="1148" w:right="420" w:hanging="288"/>
      </w:pPr>
      <w:r>
        <w:rPr>
          <w:rFonts w:ascii="Arial" w:eastAsia="Arial" w:hAnsi="Arial" w:cs="Arial"/>
          <w:sz w:val="24"/>
          <w:szCs w:val="24"/>
        </w:rPr>
        <w:t>1. By majority vote of the Board of Directors at a duly noticed meeting where a quorum is present;</w:t>
      </w:r>
    </w:p>
    <w:p w:rsidR="003F3255" w:rsidRDefault="003F3255">
      <w:pPr>
        <w:spacing w:before="4" w:after="0"/>
      </w:pPr>
    </w:p>
    <w:p w:rsidR="003F3255" w:rsidRDefault="00DE7929">
      <w:pPr>
        <w:spacing w:after="0" w:line="240" w:lineRule="auto"/>
        <w:ind w:left="1148" w:right="381" w:hanging="288"/>
      </w:pPr>
      <w:r>
        <w:rPr>
          <w:rFonts w:ascii="Arial" w:eastAsia="Arial" w:hAnsi="Arial" w:cs="Arial"/>
          <w:sz w:val="24"/>
          <w:szCs w:val="24"/>
        </w:rPr>
        <w:t>2. Upon the request of fifty (50) Stakeholders, submitted to the Board in writing stating the purpose of such meeting;</w:t>
      </w:r>
    </w:p>
    <w:p w:rsidR="003F3255" w:rsidRDefault="003F3255">
      <w:pPr>
        <w:spacing w:before="4" w:after="0"/>
      </w:pPr>
    </w:p>
    <w:p w:rsidR="003F3255" w:rsidRDefault="00DE7929">
      <w:pPr>
        <w:spacing w:after="0" w:line="240" w:lineRule="auto"/>
        <w:ind w:left="1148" w:right="272" w:hanging="288"/>
      </w:pPr>
      <w:r>
        <w:rPr>
          <w:rFonts w:ascii="Arial" w:eastAsia="Arial" w:hAnsi="Arial" w:cs="Arial"/>
          <w:sz w:val="24"/>
          <w:szCs w:val="24"/>
        </w:rPr>
        <w:t>3. Upon request by a majority of the Advisory Council, submitted to the Board in writing stating the purpose of such meeting;</w:t>
      </w:r>
    </w:p>
    <w:p w:rsidR="003F3255" w:rsidRDefault="003F3255">
      <w:pPr>
        <w:spacing w:before="4" w:after="0"/>
      </w:pPr>
    </w:p>
    <w:p w:rsidR="003F3255" w:rsidRDefault="00DE7929">
      <w:pPr>
        <w:spacing w:after="0" w:line="240" w:lineRule="auto"/>
        <w:ind w:left="1148" w:right="136" w:hanging="288"/>
      </w:pPr>
      <w:r>
        <w:rPr>
          <w:rFonts w:ascii="Arial" w:eastAsia="Arial" w:hAnsi="Arial" w:cs="Arial"/>
          <w:sz w:val="24"/>
          <w:szCs w:val="24"/>
        </w:rPr>
        <w:t>4. Upon request by ten (10) members of the Board, submitted to the Chairperson in writing stating the purpose of the meeting;</w:t>
      </w:r>
    </w:p>
    <w:p w:rsidR="003F3255" w:rsidRDefault="003F3255">
      <w:pPr>
        <w:spacing w:before="4" w:after="0"/>
      </w:pPr>
    </w:p>
    <w:p w:rsidR="003F3255" w:rsidRDefault="00DE7929">
      <w:pPr>
        <w:spacing w:after="0" w:line="240" w:lineRule="auto"/>
        <w:ind w:left="860" w:right="-20"/>
      </w:pPr>
      <w:r>
        <w:rPr>
          <w:rFonts w:ascii="Arial" w:eastAsia="Arial" w:hAnsi="Arial" w:cs="Arial"/>
          <w:sz w:val="24"/>
          <w:szCs w:val="24"/>
        </w:rPr>
        <w:t>5. Upon request by two (2) members of the Executive Council, submitted to the</w:t>
      </w:r>
    </w:p>
    <w:p w:rsidR="003F3255" w:rsidRDefault="00DE7929" w:rsidP="00D26E0C">
      <w:pPr>
        <w:spacing w:after="0" w:line="240" w:lineRule="auto"/>
        <w:ind w:left="1110" w:right="2175"/>
      </w:pPr>
      <w:r>
        <w:rPr>
          <w:rFonts w:ascii="Arial" w:eastAsia="Arial" w:hAnsi="Arial" w:cs="Arial"/>
          <w:sz w:val="24"/>
          <w:szCs w:val="24"/>
        </w:rPr>
        <w:t>Chairperson in writing</w:t>
      </w:r>
      <w:r w:rsidR="00D26E0C">
        <w:rPr>
          <w:rFonts w:ascii="Arial" w:eastAsia="Arial" w:hAnsi="Arial" w:cs="Arial"/>
          <w:sz w:val="24"/>
          <w:szCs w:val="24"/>
        </w:rPr>
        <w:t>,</w:t>
      </w:r>
      <w:r>
        <w:rPr>
          <w:rFonts w:ascii="Arial" w:eastAsia="Arial" w:hAnsi="Arial" w:cs="Arial"/>
          <w:sz w:val="24"/>
          <w:szCs w:val="24"/>
        </w:rPr>
        <w:t xml:space="preserve"> stating the purpose of such meeting.</w:t>
      </w:r>
    </w:p>
    <w:p w:rsidR="003F3255" w:rsidRDefault="003F3255">
      <w:pPr>
        <w:spacing w:before="4" w:after="0"/>
      </w:pPr>
    </w:p>
    <w:p w:rsidR="003F3255" w:rsidRDefault="00DE7929">
      <w:pPr>
        <w:tabs>
          <w:tab w:val="left" w:pos="5680"/>
        </w:tabs>
        <w:spacing w:after="0" w:line="240" w:lineRule="auto"/>
        <w:ind w:left="716" w:right="442" w:hanging="288"/>
      </w:pPr>
      <w:r>
        <w:rPr>
          <w:rFonts w:ascii="Arial" w:eastAsia="Arial" w:hAnsi="Arial" w:cs="Arial"/>
          <w:sz w:val="24"/>
          <w:szCs w:val="24"/>
        </w:rPr>
        <w:t xml:space="preserve">D. </w:t>
      </w:r>
      <w:r>
        <w:rPr>
          <w:rFonts w:ascii="Arial" w:eastAsia="Arial" w:hAnsi="Arial" w:cs="Arial"/>
          <w:b/>
          <w:sz w:val="24"/>
          <w:szCs w:val="24"/>
        </w:rPr>
        <w:t>STAKEHOLDER REQUESTED MEETINGS.</w:t>
      </w:r>
      <w:r>
        <w:rPr>
          <w:rFonts w:ascii="Arial" w:eastAsia="Arial" w:hAnsi="Arial" w:cs="Arial"/>
          <w:b/>
          <w:sz w:val="24"/>
          <w:szCs w:val="24"/>
        </w:rPr>
        <w:tab/>
      </w:r>
      <w:r>
        <w:rPr>
          <w:rFonts w:ascii="Arial" w:eastAsia="Arial" w:hAnsi="Arial" w:cs="Arial"/>
          <w:sz w:val="24"/>
          <w:szCs w:val="24"/>
        </w:rPr>
        <w:t>For purposes of removing Board members, Stakeholders may request a Board meeting be called in accordance with provisions elsewhere in these Bylaws.</w:t>
      </w:r>
    </w:p>
    <w:p w:rsidR="003F3255" w:rsidRDefault="003F3255">
      <w:pPr>
        <w:spacing w:before="4" w:after="0"/>
      </w:pPr>
    </w:p>
    <w:p w:rsidR="003F3255" w:rsidRDefault="00DE7929">
      <w:pPr>
        <w:spacing w:after="0" w:line="240" w:lineRule="auto"/>
        <w:ind w:left="716" w:right="-20"/>
      </w:pPr>
      <w:r>
        <w:rPr>
          <w:rFonts w:ascii="Arial" w:eastAsia="Arial" w:hAnsi="Arial" w:cs="Arial"/>
          <w:sz w:val="24"/>
          <w:szCs w:val="24"/>
        </w:rPr>
        <w:t>Stakeholders may request Board meetings in one (1) of the following ways:</w:t>
      </w:r>
    </w:p>
    <w:p w:rsidR="003F3255" w:rsidRDefault="003F3255">
      <w:pPr>
        <w:spacing w:before="4" w:after="0"/>
      </w:pPr>
    </w:p>
    <w:p w:rsidR="003F3255" w:rsidRDefault="00DE7929">
      <w:pPr>
        <w:spacing w:after="0" w:line="240" w:lineRule="auto"/>
        <w:ind w:left="1148" w:right="592" w:hanging="288"/>
      </w:pPr>
      <w:r>
        <w:rPr>
          <w:rFonts w:ascii="Arial" w:eastAsia="Arial" w:hAnsi="Arial" w:cs="Arial"/>
          <w:sz w:val="24"/>
          <w:szCs w:val="24"/>
        </w:rPr>
        <w:t>1. By majority vote of the Board at a duly noticed meeting where a quorum is present;</w:t>
      </w:r>
    </w:p>
    <w:p w:rsidR="003F3255" w:rsidRDefault="003F3255">
      <w:pPr>
        <w:spacing w:before="4" w:after="0"/>
      </w:pPr>
    </w:p>
    <w:p w:rsidR="003F3255" w:rsidRDefault="00DE7929">
      <w:pPr>
        <w:spacing w:after="0" w:line="240" w:lineRule="auto"/>
        <w:ind w:left="1148" w:right="381" w:hanging="288"/>
      </w:pPr>
      <w:r>
        <w:rPr>
          <w:rFonts w:ascii="Arial" w:eastAsia="Arial" w:hAnsi="Arial" w:cs="Arial"/>
          <w:sz w:val="24"/>
          <w:szCs w:val="24"/>
        </w:rPr>
        <w:t>2. Upon the request of fifty (50) Stakeholders, submitted to the Board in writing stating the purpose of such meeting.</w:t>
      </w:r>
    </w:p>
    <w:p w:rsidR="003F3255" w:rsidRDefault="003F3255">
      <w:pPr>
        <w:spacing w:before="4" w:after="0"/>
      </w:pPr>
    </w:p>
    <w:p w:rsidR="00CB3380" w:rsidRDefault="00DE7929" w:rsidP="00CB3380">
      <w:pPr>
        <w:spacing w:after="0" w:line="240" w:lineRule="auto"/>
        <w:ind w:left="716" w:right="249" w:hanging="288"/>
        <w:rPr>
          <w:rFonts w:ascii="Arial" w:eastAsia="Arial" w:hAnsi="Arial" w:cs="Arial"/>
          <w:sz w:val="24"/>
          <w:szCs w:val="24"/>
        </w:rPr>
      </w:pPr>
      <w:r>
        <w:rPr>
          <w:rFonts w:ascii="Arial" w:eastAsia="Arial" w:hAnsi="Arial" w:cs="Arial"/>
          <w:sz w:val="24"/>
          <w:szCs w:val="24"/>
        </w:rPr>
        <w:t xml:space="preserve">E. </w:t>
      </w:r>
      <w:r>
        <w:rPr>
          <w:rFonts w:ascii="Arial" w:eastAsia="Arial" w:hAnsi="Arial" w:cs="Arial"/>
          <w:b/>
          <w:sz w:val="24"/>
          <w:szCs w:val="24"/>
        </w:rPr>
        <w:t xml:space="preserve">COMMITTEE MEETINGS. </w:t>
      </w:r>
      <w:r>
        <w:rPr>
          <w:rFonts w:ascii="Arial" w:eastAsia="Arial" w:hAnsi="Arial" w:cs="Arial"/>
          <w:sz w:val="24"/>
          <w:szCs w:val="24"/>
        </w:rPr>
        <w:t xml:space="preserve">Committee members shall meet as needed at the discretion of the committee chair at a time and place selected with a view to achieving the largest attendance. </w:t>
      </w:r>
      <w:r w:rsidR="00CB3380" w:rsidRPr="00202D20">
        <w:rPr>
          <w:rFonts w:ascii="Arial" w:hAnsi="Arial" w:cs="Arial"/>
          <w:sz w:val="24"/>
          <w:szCs w:val="24"/>
        </w:rPr>
        <w:t xml:space="preserve">Committee members and the public will be notified pursuant to the Brown Act, and other Neighborhood Council Public Posting Policies.  </w:t>
      </w:r>
    </w:p>
    <w:p w:rsidR="003F3255" w:rsidRDefault="003F3255" w:rsidP="00CB3380">
      <w:pPr>
        <w:spacing w:after="0" w:line="240" w:lineRule="auto"/>
        <w:ind w:left="716" w:right="249" w:hanging="288"/>
      </w:pPr>
    </w:p>
    <w:p w:rsidR="003F3255" w:rsidRDefault="00DE7929">
      <w:pPr>
        <w:spacing w:after="0" w:line="240" w:lineRule="auto"/>
        <w:ind w:left="716" w:right="-20"/>
      </w:pPr>
      <w:r>
        <w:rPr>
          <w:rFonts w:ascii="Arial" w:eastAsia="Arial" w:hAnsi="Arial" w:cs="Arial"/>
          <w:sz w:val="24"/>
          <w:szCs w:val="24"/>
        </w:rPr>
        <w:t>Committees shall be formed and administered as set forth elsewhere in these</w:t>
      </w:r>
    </w:p>
    <w:p w:rsidR="003F3255" w:rsidRDefault="00DE7929">
      <w:pPr>
        <w:spacing w:after="0" w:line="240" w:lineRule="auto"/>
        <w:ind w:left="716" w:right="-20"/>
      </w:pPr>
      <w:r>
        <w:rPr>
          <w:rFonts w:ascii="Arial" w:eastAsia="Arial" w:hAnsi="Arial" w:cs="Arial"/>
          <w:sz w:val="24"/>
          <w:szCs w:val="24"/>
        </w:rPr>
        <w:t>Bylaws.</w:t>
      </w:r>
    </w:p>
    <w:p w:rsidR="003F3255" w:rsidRDefault="003F3255">
      <w:pPr>
        <w:spacing w:before="4" w:after="0"/>
      </w:pPr>
    </w:p>
    <w:p w:rsidR="003F3255" w:rsidRDefault="00DE7929">
      <w:pPr>
        <w:spacing w:after="0" w:line="240" w:lineRule="auto"/>
        <w:ind w:left="716" w:right="164" w:hanging="288"/>
      </w:pPr>
      <w:r>
        <w:rPr>
          <w:rFonts w:ascii="Arial" w:eastAsia="Arial" w:hAnsi="Arial" w:cs="Arial"/>
          <w:sz w:val="24"/>
          <w:szCs w:val="24"/>
        </w:rPr>
        <w:t xml:space="preserve">F. </w:t>
      </w:r>
      <w:r>
        <w:rPr>
          <w:rFonts w:ascii="Arial" w:eastAsia="Arial" w:hAnsi="Arial" w:cs="Arial"/>
          <w:b/>
          <w:sz w:val="24"/>
          <w:szCs w:val="24"/>
        </w:rPr>
        <w:t xml:space="preserve">ADVISORY COUNCIL AND ITS MEETINGS. </w:t>
      </w:r>
      <w:r>
        <w:rPr>
          <w:rFonts w:ascii="Arial" w:eastAsia="Arial" w:hAnsi="Arial" w:cs="Arial"/>
          <w:sz w:val="24"/>
          <w:szCs w:val="24"/>
        </w:rPr>
        <w:t xml:space="preserve">The Board may appoint, by majority vote, a non-voting Advisory Council, which serves at its pleasure.  Members of the Advisory Council may include individuals who are not Stakeholders in the </w:t>
      </w:r>
      <w:r w:rsidR="00161743">
        <w:rPr>
          <w:rFonts w:ascii="Arial" w:eastAsia="Arial" w:hAnsi="Arial" w:cs="Arial"/>
          <w:sz w:val="24"/>
          <w:szCs w:val="24"/>
        </w:rPr>
        <w:t>MCWNC</w:t>
      </w:r>
      <w:r>
        <w:rPr>
          <w:rFonts w:ascii="Arial" w:eastAsia="Arial" w:hAnsi="Arial" w:cs="Arial"/>
          <w:sz w:val="24"/>
          <w:szCs w:val="24"/>
        </w:rPr>
        <w:t>, and they may serve indefinitely.</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2: Agenda Setting</w:t>
      </w:r>
    </w:p>
    <w:p w:rsidR="003F3255" w:rsidRDefault="003F3255">
      <w:pPr>
        <w:spacing w:before="3" w:after="0"/>
      </w:pPr>
    </w:p>
    <w:p w:rsidR="003F3255" w:rsidRDefault="00DE7929">
      <w:pPr>
        <w:spacing w:after="0" w:line="240" w:lineRule="auto"/>
        <w:ind w:left="428" w:right="-20"/>
      </w:pPr>
      <w:r>
        <w:rPr>
          <w:rFonts w:ascii="Arial" w:eastAsia="Arial" w:hAnsi="Arial" w:cs="Arial"/>
          <w:sz w:val="24"/>
          <w:szCs w:val="24"/>
        </w:rPr>
        <w:t xml:space="preserve">Motions shall be placed before the </w:t>
      </w:r>
      <w:r w:rsidR="00161743">
        <w:rPr>
          <w:rFonts w:ascii="Arial" w:eastAsia="Arial" w:hAnsi="Arial" w:cs="Arial"/>
          <w:sz w:val="24"/>
          <w:szCs w:val="24"/>
        </w:rPr>
        <w:t>MCWNC</w:t>
      </w:r>
      <w:r>
        <w:rPr>
          <w:rFonts w:ascii="Arial" w:eastAsia="Arial" w:hAnsi="Arial" w:cs="Arial"/>
          <w:sz w:val="24"/>
          <w:szCs w:val="24"/>
        </w:rPr>
        <w:t xml:space="preserve"> Board in the following manner:</w:t>
      </w:r>
    </w:p>
    <w:p w:rsidR="003F3255" w:rsidRDefault="003F3255">
      <w:pPr>
        <w:spacing w:before="4" w:after="0"/>
      </w:pPr>
    </w:p>
    <w:p w:rsidR="003F3255" w:rsidRDefault="00DE7929">
      <w:pPr>
        <w:spacing w:after="0" w:line="240" w:lineRule="auto"/>
        <w:ind w:left="428" w:right="-20"/>
      </w:pPr>
      <w:r>
        <w:rPr>
          <w:rFonts w:ascii="Arial" w:eastAsia="Arial" w:hAnsi="Arial" w:cs="Arial"/>
          <w:sz w:val="24"/>
          <w:szCs w:val="24"/>
        </w:rPr>
        <w:t xml:space="preserve">A. The </w:t>
      </w:r>
      <w:r w:rsidR="00161743">
        <w:rPr>
          <w:rFonts w:ascii="Arial" w:eastAsia="Arial" w:hAnsi="Arial" w:cs="Arial"/>
          <w:sz w:val="24"/>
          <w:szCs w:val="24"/>
        </w:rPr>
        <w:t>MCWNC</w:t>
      </w:r>
      <w:r>
        <w:rPr>
          <w:rFonts w:ascii="Arial" w:eastAsia="Arial" w:hAnsi="Arial" w:cs="Arial"/>
          <w:sz w:val="24"/>
          <w:szCs w:val="24"/>
        </w:rPr>
        <w:t xml:space="preserve"> Board shall act only by a motion (as defined by Robert’s Rules of</w:t>
      </w:r>
    </w:p>
    <w:p w:rsidR="003F3255" w:rsidRDefault="00DE7929">
      <w:pPr>
        <w:spacing w:after="0" w:line="240" w:lineRule="auto"/>
        <w:ind w:left="716" w:right="-20"/>
      </w:pPr>
      <w:r>
        <w:rPr>
          <w:rFonts w:ascii="Arial" w:eastAsia="Arial" w:hAnsi="Arial" w:cs="Arial"/>
          <w:sz w:val="24"/>
          <w:szCs w:val="24"/>
        </w:rPr>
        <w:t xml:space="preserve">Order) adopted by its Board. The </w:t>
      </w:r>
      <w:r w:rsidR="00161743">
        <w:rPr>
          <w:rFonts w:ascii="Arial" w:eastAsia="Arial" w:hAnsi="Arial" w:cs="Arial"/>
          <w:sz w:val="24"/>
          <w:szCs w:val="24"/>
        </w:rPr>
        <w:t>MCWNC</w:t>
      </w:r>
      <w:r>
        <w:rPr>
          <w:rFonts w:ascii="Arial" w:eastAsia="Arial" w:hAnsi="Arial" w:cs="Arial"/>
          <w:sz w:val="24"/>
          <w:szCs w:val="24"/>
        </w:rPr>
        <w:t xml:space="preserve"> Board shall consider a main motion</w:t>
      </w:r>
    </w:p>
    <w:p w:rsidR="003F3255" w:rsidRDefault="003F3255">
      <w:pPr>
        <w:spacing w:after="0"/>
      </w:pPr>
    </w:p>
    <w:p w:rsidR="003F3255" w:rsidRDefault="00DE7929">
      <w:pPr>
        <w:spacing w:before="67" w:after="0" w:line="240" w:lineRule="auto"/>
        <w:ind w:left="716" w:right="111"/>
      </w:pPr>
      <w:r>
        <w:rPr>
          <w:rFonts w:ascii="Arial" w:eastAsia="Arial" w:hAnsi="Arial" w:cs="Arial"/>
          <w:sz w:val="24"/>
          <w:szCs w:val="24"/>
        </w:rPr>
        <w:t>only if the motion is in writing, made by a Board committee, and accompanied by a written committee report stating the motion’s objective, financial cost, financing source, and committee majority and minority views.</w:t>
      </w:r>
    </w:p>
    <w:p w:rsidR="003F3255" w:rsidRDefault="003F3255">
      <w:pPr>
        <w:spacing w:before="4" w:after="0"/>
      </w:pPr>
    </w:p>
    <w:p w:rsidR="003F3255" w:rsidRDefault="00DE7929">
      <w:pPr>
        <w:spacing w:after="0" w:line="240" w:lineRule="auto"/>
        <w:ind w:left="716" w:right="551" w:hanging="288"/>
      </w:pPr>
      <w:r>
        <w:rPr>
          <w:rFonts w:ascii="Arial" w:eastAsia="Arial" w:hAnsi="Arial" w:cs="Arial"/>
          <w:sz w:val="24"/>
          <w:szCs w:val="24"/>
        </w:rPr>
        <w:t xml:space="preserve">B. A main motion, as used in these Bylaws, is a proposal for the </w:t>
      </w:r>
      <w:r w:rsidR="00161743">
        <w:rPr>
          <w:rFonts w:ascii="Arial" w:eastAsia="Arial" w:hAnsi="Arial" w:cs="Arial"/>
          <w:sz w:val="24"/>
          <w:szCs w:val="24"/>
        </w:rPr>
        <w:t>MCWNC</w:t>
      </w:r>
      <w:r>
        <w:rPr>
          <w:rFonts w:ascii="Arial" w:eastAsia="Arial" w:hAnsi="Arial" w:cs="Arial"/>
          <w:sz w:val="24"/>
          <w:szCs w:val="24"/>
        </w:rPr>
        <w:t xml:space="preserve"> to take action or express an opinion within the scope of the </w:t>
      </w:r>
      <w:r w:rsidR="00161743">
        <w:rPr>
          <w:rFonts w:ascii="Arial" w:eastAsia="Arial" w:hAnsi="Arial" w:cs="Arial"/>
          <w:sz w:val="24"/>
          <w:szCs w:val="24"/>
        </w:rPr>
        <w:t>MCWNC</w:t>
      </w:r>
      <w:r>
        <w:rPr>
          <w:rFonts w:ascii="Arial" w:eastAsia="Arial" w:hAnsi="Arial" w:cs="Arial"/>
          <w:sz w:val="24"/>
          <w:szCs w:val="24"/>
        </w:rPr>
        <w:t>’s jurisdiction and authority under the Los Angeles Charter and the Los Angeles City Plan for a Citywide System of Neighborhood Councils (Plan).</w:t>
      </w:r>
    </w:p>
    <w:p w:rsidR="003F3255" w:rsidRDefault="003F3255">
      <w:pPr>
        <w:spacing w:before="4" w:after="0"/>
      </w:pPr>
    </w:p>
    <w:p w:rsidR="003F3255" w:rsidRDefault="00DE7929">
      <w:pPr>
        <w:spacing w:after="0" w:line="240" w:lineRule="auto"/>
        <w:ind w:left="716" w:right="142" w:hanging="288"/>
      </w:pPr>
      <w:r>
        <w:rPr>
          <w:rFonts w:ascii="Arial" w:eastAsia="Arial" w:hAnsi="Arial" w:cs="Arial"/>
          <w:sz w:val="24"/>
          <w:szCs w:val="24"/>
        </w:rPr>
        <w:t xml:space="preserve">C. Any Stakeholder may make a proposal for action by </w:t>
      </w:r>
      <w:r w:rsidR="00161743">
        <w:rPr>
          <w:rFonts w:ascii="Arial" w:eastAsia="Arial" w:hAnsi="Arial" w:cs="Arial"/>
          <w:sz w:val="24"/>
          <w:szCs w:val="24"/>
        </w:rPr>
        <w:t>MCWNC</w:t>
      </w:r>
      <w:r>
        <w:rPr>
          <w:rFonts w:ascii="Arial" w:eastAsia="Arial" w:hAnsi="Arial" w:cs="Arial"/>
          <w:sz w:val="24"/>
          <w:szCs w:val="24"/>
        </w:rPr>
        <w:t xml:space="preserve">. The Stakeholder shall make the proposal to a member of the Board or to the </w:t>
      </w:r>
      <w:r w:rsidR="00161743">
        <w:rPr>
          <w:rFonts w:ascii="Arial" w:eastAsia="Arial" w:hAnsi="Arial" w:cs="Arial"/>
          <w:sz w:val="24"/>
          <w:szCs w:val="24"/>
        </w:rPr>
        <w:t>MCWNC</w:t>
      </w:r>
      <w:r>
        <w:rPr>
          <w:rFonts w:ascii="Arial" w:eastAsia="Arial" w:hAnsi="Arial" w:cs="Arial"/>
          <w:sz w:val="24"/>
          <w:szCs w:val="24"/>
        </w:rPr>
        <w:t xml:space="preserve"> Office, which shall promptly refer the proposal to the Chairperson in the form of a Main Motion. The Chairperson shall, by the next Board meeting, refer it to a Standing</w:t>
      </w:r>
    </w:p>
    <w:p w:rsidR="003F3255" w:rsidRDefault="00DE7929">
      <w:pPr>
        <w:spacing w:after="0" w:line="240" w:lineRule="auto"/>
        <w:ind w:left="716" w:right="308"/>
      </w:pPr>
      <w:r>
        <w:rPr>
          <w:rFonts w:ascii="Arial" w:eastAsia="Arial" w:hAnsi="Arial" w:cs="Arial"/>
          <w:sz w:val="24"/>
          <w:szCs w:val="24"/>
        </w:rPr>
        <w:t>Committee for consideration, or in the event that no Standing Committee has jurisdiction over the matter, refer the matter to the Executive Council, which may refer the matter to a Standing Committee or appoint an Ad Hoc Committee at the next meeting of the Board to consider the matter.</w:t>
      </w:r>
    </w:p>
    <w:p w:rsidR="003F3255" w:rsidRDefault="003F3255">
      <w:pPr>
        <w:spacing w:before="4" w:after="0"/>
      </w:pPr>
    </w:p>
    <w:p w:rsidR="003F3255" w:rsidRDefault="00DE7929">
      <w:pPr>
        <w:spacing w:after="0" w:line="240" w:lineRule="auto"/>
        <w:ind w:left="387" w:right="774"/>
        <w:jc w:val="center"/>
      </w:pPr>
      <w:r>
        <w:rPr>
          <w:rFonts w:ascii="Arial" w:eastAsia="Arial" w:hAnsi="Arial" w:cs="Arial"/>
          <w:sz w:val="24"/>
          <w:szCs w:val="24"/>
        </w:rPr>
        <w:t>D. Any Board member may submit a main motion by submitting it in writing to a</w:t>
      </w:r>
    </w:p>
    <w:p w:rsidR="003F3255" w:rsidRDefault="00DE7929">
      <w:pPr>
        <w:spacing w:after="0" w:line="240" w:lineRule="auto"/>
        <w:ind w:left="716" w:right="-20"/>
      </w:pPr>
      <w:r>
        <w:rPr>
          <w:rFonts w:ascii="Arial" w:eastAsia="Arial" w:hAnsi="Arial" w:cs="Arial"/>
          <w:sz w:val="24"/>
          <w:szCs w:val="24"/>
        </w:rPr>
        <w:t xml:space="preserve">Standing Committee to the </w:t>
      </w:r>
      <w:r w:rsidR="00161743">
        <w:rPr>
          <w:rFonts w:ascii="Arial" w:eastAsia="Arial" w:hAnsi="Arial" w:cs="Arial"/>
          <w:sz w:val="24"/>
          <w:szCs w:val="24"/>
        </w:rPr>
        <w:t>MCWNC</w:t>
      </w:r>
      <w:r>
        <w:rPr>
          <w:rFonts w:ascii="Arial" w:eastAsia="Arial" w:hAnsi="Arial" w:cs="Arial"/>
          <w:sz w:val="24"/>
          <w:szCs w:val="24"/>
        </w:rPr>
        <w:t xml:space="preserve"> Office, which shall promptly refer the</w:t>
      </w:r>
    </w:p>
    <w:p w:rsidR="003F3255" w:rsidRDefault="00DE7929">
      <w:pPr>
        <w:spacing w:after="0" w:line="240" w:lineRule="auto"/>
        <w:ind w:left="716" w:right="107"/>
      </w:pPr>
      <w:r>
        <w:rPr>
          <w:rFonts w:ascii="Arial" w:eastAsia="Arial" w:hAnsi="Arial" w:cs="Arial"/>
          <w:sz w:val="24"/>
          <w:szCs w:val="24"/>
        </w:rPr>
        <w:t>proposal to the Chairperson, who, by the next meeting of the Board, shall promptly refer it to a Standing Committee for consideration by the next committee meeting, or in the event that no Standing Committee has jurisdiction over the matter, refer the matter to the Executive Council, which may refer the matter to a Standing Committee or appoint an Ad Hoc Committee at the next meeting of the Board to consider the matter.</w:t>
      </w:r>
    </w:p>
    <w:p w:rsidR="003F3255" w:rsidRDefault="003F3255">
      <w:pPr>
        <w:spacing w:before="4" w:after="0"/>
      </w:pPr>
    </w:p>
    <w:p w:rsidR="003F3255" w:rsidRDefault="00DE7929">
      <w:pPr>
        <w:spacing w:after="0" w:line="240" w:lineRule="auto"/>
        <w:ind w:left="716" w:right="132" w:hanging="288"/>
      </w:pPr>
      <w:r>
        <w:rPr>
          <w:rFonts w:ascii="Arial" w:eastAsia="Arial" w:hAnsi="Arial" w:cs="Arial"/>
          <w:sz w:val="24"/>
          <w:szCs w:val="24"/>
        </w:rPr>
        <w:t>E. Subject to these Bylaws, Stakeholders may request the inclusion of a Main Motion to the agenda of any regularly scheduled Board meeting by submitting the matter in writing, delivered by U.S. mail, hand delivery, facsimile or e-mail to the Chairperson at least fifteen (15) days in advance of that meeting. If such a request is received fourteen (14) days or less in advance of the meeting, the Chairperson may instead consider the matter for addition to the agenda of the next regularly scheduled meeting of the Board.</w:t>
      </w:r>
    </w:p>
    <w:p w:rsidR="003F3255" w:rsidRDefault="003F3255">
      <w:pPr>
        <w:spacing w:before="4" w:after="0"/>
      </w:pPr>
    </w:p>
    <w:p w:rsidR="003F3255" w:rsidRDefault="00DE7929">
      <w:pPr>
        <w:spacing w:after="0" w:line="240" w:lineRule="auto"/>
        <w:ind w:left="716" w:right="1107" w:hanging="288"/>
      </w:pPr>
      <w:r>
        <w:rPr>
          <w:rFonts w:ascii="Arial" w:eastAsia="Arial" w:hAnsi="Arial" w:cs="Arial"/>
          <w:sz w:val="24"/>
          <w:szCs w:val="24"/>
        </w:rPr>
        <w:t>F.  Incidental motions, which deal with process, may only be made by Board members from the floor.</w:t>
      </w:r>
    </w:p>
    <w:p w:rsidR="003F3255" w:rsidRDefault="003F3255">
      <w:pPr>
        <w:spacing w:before="4" w:after="0"/>
      </w:pPr>
    </w:p>
    <w:p w:rsidR="003F3255" w:rsidRDefault="00DE7929">
      <w:pPr>
        <w:spacing w:after="0" w:line="240" w:lineRule="auto"/>
        <w:ind w:left="716" w:right="214" w:hanging="288"/>
      </w:pPr>
      <w:r>
        <w:rPr>
          <w:rFonts w:ascii="Arial" w:eastAsia="Arial" w:hAnsi="Arial" w:cs="Arial"/>
          <w:sz w:val="24"/>
          <w:szCs w:val="24"/>
        </w:rPr>
        <w:lastRenderedPageBreak/>
        <w:t>G. Notwithstanding the above, the Executive Council, in their reasonable discretion, may entertain a main motion presented by one (1) or more members of the Board and may dispense with the requirement of a written motion.</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3: Notifications/Postings</w:t>
      </w:r>
    </w:p>
    <w:p w:rsidR="003F3255" w:rsidRDefault="003F3255">
      <w:pPr>
        <w:spacing w:before="3" w:after="0"/>
      </w:pPr>
    </w:p>
    <w:p w:rsidR="003F3255" w:rsidRDefault="00DE7929">
      <w:pPr>
        <w:ind w:left="115"/>
      </w:pPr>
      <w:r>
        <w:rPr>
          <w:rFonts w:ascii="Arial" w:eastAsia="Arial" w:hAnsi="Arial" w:cs="Arial"/>
          <w:sz w:val="24"/>
          <w:szCs w:val="24"/>
        </w:rPr>
        <w:t xml:space="preserve">A. The </w:t>
      </w:r>
      <w:r w:rsidR="00161743">
        <w:rPr>
          <w:rFonts w:ascii="Arial" w:eastAsia="Arial" w:hAnsi="Arial" w:cs="Arial"/>
          <w:sz w:val="24"/>
          <w:szCs w:val="24"/>
        </w:rPr>
        <w:t>MCWNC</w:t>
      </w:r>
      <w:r>
        <w:rPr>
          <w:rFonts w:ascii="Arial" w:eastAsia="Arial" w:hAnsi="Arial" w:cs="Arial"/>
          <w:sz w:val="24"/>
          <w:szCs w:val="24"/>
        </w:rPr>
        <w:t xml:space="preserve"> Board shall identify one (1)</w:t>
      </w:r>
      <w:r>
        <w:rPr>
          <w:rFonts w:ascii="Arial" w:eastAsia="Arial" w:hAnsi="Arial" w:cs="Arial"/>
          <w:color w:val="0070C0"/>
          <w:sz w:val="24"/>
          <w:szCs w:val="24"/>
        </w:rPr>
        <w:t xml:space="preserve"> </w:t>
      </w:r>
      <w:r>
        <w:rPr>
          <w:rFonts w:ascii="Arial" w:eastAsia="Arial" w:hAnsi="Arial" w:cs="Arial"/>
          <w:sz w:val="24"/>
          <w:szCs w:val="24"/>
        </w:rPr>
        <w:t xml:space="preserve">physical location where </w:t>
      </w:r>
      <w:r w:rsidR="00161743">
        <w:rPr>
          <w:rFonts w:ascii="Arial" w:eastAsia="Arial" w:hAnsi="Arial" w:cs="Arial"/>
          <w:sz w:val="24"/>
          <w:szCs w:val="24"/>
        </w:rPr>
        <w:t>MCWNC</w:t>
      </w:r>
      <w:r>
        <w:rPr>
          <w:rFonts w:ascii="Arial" w:eastAsia="Arial" w:hAnsi="Arial" w:cs="Arial"/>
          <w:sz w:val="24"/>
          <w:szCs w:val="24"/>
        </w:rPr>
        <w:t xml:space="preserve"> will post all notices of meetings/agendas under the Brown Act, including Board, Stakeholder, and Standing Committee meetings. </w:t>
      </w:r>
      <w:r w:rsidR="00161743">
        <w:rPr>
          <w:rFonts w:ascii="Arial" w:eastAsia="Arial" w:hAnsi="Arial" w:cs="Arial"/>
          <w:sz w:val="24"/>
          <w:szCs w:val="24"/>
        </w:rPr>
        <w:t>MCWNC</w:t>
      </w:r>
      <w:r>
        <w:rPr>
          <w:rFonts w:ascii="Arial" w:eastAsia="Arial" w:hAnsi="Arial" w:cs="Arial"/>
          <w:sz w:val="24"/>
          <w:szCs w:val="24"/>
        </w:rPr>
        <w:t xml:space="preserve"> shall adhere to the Brown Act’s requirements regarding the accessibility of the posting sites.  At a minimum, meeting notices shall be posted in compliance with the Ralph M. Brown Act and in compliance with City of Los Angeles Neighborhood Council posting policy. An updated listing of the Neighborhood Council’s physical posting location/s shall be kept on file with the Neighborhood Council.</w:t>
      </w:r>
    </w:p>
    <w:p w:rsidR="003F3255" w:rsidRDefault="003F3255">
      <w:pPr>
        <w:spacing w:before="4" w:after="0"/>
      </w:pPr>
    </w:p>
    <w:p w:rsidR="003F3255" w:rsidRDefault="00DE7929">
      <w:pPr>
        <w:spacing w:after="0" w:line="240" w:lineRule="auto"/>
        <w:ind w:left="716" w:right="532" w:hanging="288"/>
      </w:pPr>
      <w:r>
        <w:rPr>
          <w:rFonts w:ascii="Arial" w:eastAsia="Arial" w:hAnsi="Arial" w:cs="Arial"/>
          <w:sz w:val="24"/>
          <w:szCs w:val="24"/>
        </w:rPr>
        <w:t xml:space="preserve">B. </w:t>
      </w:r>
      <w:r w:rsidR="00161743">
        <w:rPr>
          <w:rFonts w:ascii="Arial" w:eastAsia="Arial" w:hAnsi="Arial" w:cs="Arial"/>
          <w:sz w:val="24"/>
          <w:szCs w:val="24"/>
        </w:rPr>
        <w:t>MCWNC</w:t>
      </w:r>
      <w:r>
        <w:rPr>
          <w:rFonts w:ascii="Arial" w:eastAsia="Arial" w:hAnsi="Arial" w:cs="Arial"/>
          <w:sz w:val="24"/>
          <w:szCs w:val="24"/>
        </w:rPr>
        <w:t xml:space="preserve"> shall notify the Department of the one (1</w:t>
      </w:r>
      <w:r>
        <w:rPr>
          <w:rFonts w:ascii="Arial" w:eastAsia="Arial" w:hAnsi="Arial" w:cs="Arial"/>
          <w:color w:val="0070C0"/>
          <w:sz w:val="24"/>
          <w:szCs w:val="24"/>
        </w:rPr>
        <w:t xml:space="preserve">) </w:t>
      </w:r>
      <w:r>
        <w:rPr>
          <w:rFonts w:ascii="Arial" w:eastAsia="Arial" w:hAnsi="Arial" w:cs="Arial"/>
          <w:sz w:val="24"/>
          <w:szCs w:val="24"/>
        </w:rPr>
        <w:t xml:space="preserve">physical posting sites for its Board, Stakeholder, and Standing Committee meetings; the </w:t>
      </w:r>
      <w:r w:rsidR="00161743">
        <w:rPr>
          <w:rFonts w:ascii="Arial" w:eastAsia="Arial" w:hAnsi="Arial" w:cs="Arial"/>
          <w:sz w:val="24"/>
          <w:szCs w:val="24"/>
        </w:rPr>
        <w:t>MCWNC</w:t>
      </w:r>
      <w:r>
        <w:rPr>
          <w:rFonts w:ascii="Arial" w:eastAsia="Arial" w:hAnsi="Arial" w:cs="Arial"/>
          <w:sz w:val="24"/>
          <w:szCs w:val="24"/>
        </w:rPr>
        <w:t xml:space="preserve"> website address; and confirm with the Department whether the </w:t>
      </w:r>
      <w:r w:rsidR="00161743">
        <w:rPr>
          <w:rFonts w:ascii="Arial" w:eastAsia="Arial" w:hAnsi="Arial" w:cs="Arial"/>
          <w:sz w:val="24"/>
          <w:szCs w:val="24"/>
        </w:rPr>
        <w:t>MCWNC</w:t>
      </w:r>
      <w:r>
        <w:rPr>
          <w:rFonts w:ascii="Arial" w:eastAsia="Arial" w:hAnsi="Arial" w:cs="Arial"/>
          <w:sz w:val="24"/>
          <w:szCs w:val="24"/>
        </w:rPr>
        <w:t xml:space="preserve"> uses a stakeholder database to distribute our agendas.  </w:t>
      </w:r>
      <w:r w:rsidR="00161743">
        <w:rPr>
          <w:rFonts w:ascii="Arial" w:eastAsia="Arial" w:hAnsi="Arial" w:cs="Arial"/>
          <w:sz w:val="24"/>
          <w:szCs w:val="24"/>
        </w:rPr>
        <w:t>MCWNC</w:t>
      </w:r>
      <w:r>
        <w:rPr>
          <w:rFonts w:ascii="Arial" w:eastAsia="Arial" w:hAnsi="Arial" w:cs="Arial"/>
          <w:sz w:val="24"/>
          <w:szCs w:val="24"/>
        </w:rPr>
        <w:t xml:space="preserve"> must provide this notification on a form approved by the Department, and it must be approved in writing by the Department before posting notices of meetings at the identified location.</w:t>
      </w:r>
    </w:p>
    <w:p w:rsidR="003F3255" w:rsidRDefault="003F3255">
      <w:pPr>
        <w:spacing w:before="4" w:after="0"/>
      </w:pPr>
    </w:p>
    <w:p w:rsidR="003F3255" w:rsidRDefault="00DE7929">
      <w:pPr>
        <w:spacing w:after="0" w:line="240" w:lineRule="auto"/>
        <w:ind w:left="716" w:right="114" w:hanging="288"/>
      </w:pPr>
      <w:r>
        <w:rPr>
          <w:rFonts w:ascii="Arial" w:eastAsia="Arial" w:hAnsi="Arial" w:cs="Arial"/>
          <w:sz w:val="24"/>
          <w:szCs w:val="24"/>
        </w:rPr>
        <w:t>C. Except as noted below, notice of the date, time, place and proposed agenda for all meetings shall be communicated at least</w:t>
      </w:r>
      <w:r w:rsidR="00161743">
        <w:rPr>
          <w:rFonts w:ascii="Arial" w:eastAsia="Arial" w:hAnsi="Arial" w:cs="Arial"/>
          <w:sz w:val="24"/>
          <w:szCs w:val="24"/>
        </w:rPr>
        <w:t xml:space="preserve"> 72 hours </w:t>
      </w:r>
      <w:r>
        <w:rPr>
          <w:rFonts w:ascii="Arial" w:eastAsia="Arial" w:hAnsi="Arial" w:cs="Arial"/>
          <w:sz w:val="24"/>
          <w:szCs w:val="24"/>
        </w:rPr>
        <w:t>prior to the meeting, by a method or methods reasonably calculated to reach the Stakeholders and the public, where applicable. Such posting methods shall include, at a minimum:</w:t>
      </w:r>
    </w:p>
    <w:p w:rsidR="003F3255" w:rsidRDefault="003F3255">
      <w:pPr>
        <w:spacing w:before="4" w:after="0"/>
      </w:pPr>
    </w:p>
    <w:p w:rsidR="003F3255" w:rsidRDefault="00DE7929">
      <w:pPr>
        <w:spacing w:after="0" w:line="240" w:lineRule="auto"/>
        <w:ind w:left="1148" w:right="299" w:hanging="288"/>
      </w:pPr>
      <w:r>
        <w:rPr>
          <w:rFonts w:ascii="Arial" w:eastAsia="Arial" w:hAnsi="Arial" w:cs="Arial"/>
          <w:sz w:val="24"/>
          <w:szCs w:val="24"/>
        </w:rPr>
        <w:t>1.  Posting of a printed agenda at the physical locations as required above - the one (1) approved physical location for meetings;</w:t>
      </w:r>
    </w:p>
    <w:p w:rsidR="003F3255" w:rsidRDefault="003F3255">
      <w:pPr>
        <w:spacing w:before="4" w:after="0"/>
      </w:pPr>
    </w:p>
    <w:p w:rsidR="003F3255" w:rsidRDefault="00DE7929">
      <w:pPr>
        <w:spacing w:after="0" w:line="240" w:lineRule="auto"/>
        <w:ind w:left="1148" w:right="477" w:hanging="288"/>
      </w:pPr>
      <w:r>
        <w:rPr>
          <w:rFonts w:ascii="Arial" w:eastAsia="Arial" w:hAnsi="Arial" w:cs="Arial"/>
          <w:sz w:val="24"/>
          <w:szCs w:val="24"/>
        </w:rPr>
        <w:t xml:space="preserve">2. Posting of an electronic version of the agenda on its website. At the same time that </w:t>
      </w:r>
      <w:r w:rsidR="00161743">
        <w:rPr>
          <w:rFonts w:ascii="Arial" w:eastAsia="Arial" w:hAnsi="Arial" w:cs="Arial"/>
          <w:sz w:val="24"/>
          <w:szCs w:val="24"/>
        </w:rPr>
        <w:t>MCWNC</w:t>
      </w:r>
      <w:r>
        <w:rPr>
          <w:rFonts w:ascii="Arial" w:eastAsia="Arial" w:hAnsi="Arial" w:cs="Arial"/>
          <w:sz w:val="24"/>
          <w:szCs w:val="24"/>
        </w:rPr>
        <w:t xml:space="preserve"> posts a notice of a regular or special Board meeting, the agenda shall also be submitted to the Department for posting to the City’s website and distribution as arranged by the City; and</w:t>
      </w:r>
    </w:p>
    <w:p w:rsidR="003F3255" w:rsidRDefault="003F3255">
      <w:pPr>
        <w:spacing w:before="4" w:after="0"/>
      </w:pPr>
    </w:p>
    <w:p w:rsidR="003F3255" w:rsidRDefault="00DE7929">
      <w:pPr>
        <w:spacing w:after="0" w:line="240" w:lineRule="auto"/>
        <w:ind w:left="1148" w:right="203" w:hanging="288"/>
      </w:pPr>
      <w:r>
        <w:rPr>
          <w:rFonts w:ascii="Arial" w:eastAsia="Arial" w:hAnsi="Arial" w:cs="Arial"/>
          <w:sz w:val="24"/>
          <w:szCs w:val="24"/>
        </w:rPr>
        <w:t>3. Distribution of the agenda to our Stakeholders in our email database pursuant to the timeline requirements of the Brown Act.</w:t>
      </w:r>
    </w:p>
    <w:p w:rsidR="003F3255" w:rsidRDefault="003F3255">
      <w:pPr>
        <w:spacing w:before="4" w:after="0"/>
      </w:pPr>
    </w:p>
    <w:p w:rsidR="003F3255" w:rsidRDefault="00DE7929">
      <w:pPr>
        <w:spacing w:after="0" w:line="240" w:lineRule="auto"/>
        <w:ind w:left="428" w:right="2297"/>
        <w:jc w:val="both"/>
      </w:pPr>
      <w:r>
        <w:rPr>
          <w:rFonts w:ascii="Arial" w:eastAsia="Arial" w:hAnsi="Arial" w:cs="Arial"/>
          <w:sz w:val="24"/>
          <w:szCs w:val="24"/>
        </w:rPr>
        <w:t>D. Special meetings shall be noticed according to the Brown Act.</w:t>
      </w:r>
    </w:p>
    <w:p w:rsidR="003F3255" w:rsidRDefault="003F3255">
      <w:pPr>
        <w:spacing w:after="0"/>
      </w:pPr>
    </w:p>
    <w:p w:rsidR="003F3255" w:rsidRDefault="003F3255">
      <w:pPr>
        <w:spacing w:before="13" w:after="0"/>
      </w:pPr>
    </w:p>
    <w:p w:rsidR="007B1912" w:rsidRDefault="007B1912">
      <w:pPr>
        <w:spacing w:before="13" w:after="0"/>
      </w:pPr>
    </w:p>
    <w:p w:rsidR="003F3255" w:rsidRDefault="00DE7929">
      <w:pPr>
        <w:spacing w:after="0" w:line="240" w:lineRule="auto"/>
        <w:ind w:left="140" w:right="-20"/>
      </w:pPr>
      <w:r>
        <w:rPr>
          <w:rFonts w:ascii="Arial" w:eastAsia="Arial" w:hAnsi="Arial" w:cs="Arial"/>
          <w:b/>
          <w:sz w:val="28"/>
          <w:szCs w:val="28"/>
        </w:rPr>
        <w:t>Section 4: Reconsideration</w:t>
      </w:r>
    </w:p>
    <w:p w:rsidR="003F3255" w:rsidRDefault="003F3255">
      <w:pPr>
        <w:spacing w:before="3" w:after="0"/>
      </w:pPr>
    </w:p>
    <w:p w:rsidR="003F3255" w:rsidRDefault="00DE7929">
      <w:pPr>
        <w:spacing w:after="0" w:line="240" w:lineRule="auto"/>
        <w:ind w:left="428" w:right="618"/>
        <w:jc w:val="both"/>
      </w:pPr>
      <w:r>
        <w:rPr>
          <w:rFonts w:ascii="Arial" w:eastAsia="Arial" w:hAnsi="Arial" w:cs="Arial"/>
          <w:b/>
          <w:sz w:val="24"/>
          <w:szCs w:val="24"/>
        </w:rPr>
        <w:t>RECONSIDERATION OF P</w:t>
      </w:r>
      <w:r w:rsidR="00D26E0C">
        <w:rPr>
          <w:rFonts w:ascii="Arial" w:eastAsia="Arial" w:hAnsi="Arial" w:cs="Arial"/>
          <w:b/>
          <w:sz w:val="24"/>
          <w:szCs w:val="24"/>
        </w:rPr>
        <w:t>RIOR ACTION; REVERSAL OF ACTION:</w:t>
      </w:r>
      <w:r>
        <w:rPr>
          <w:rFonts w:ascii="Arial" w:eastAsia="Arial" w:hAnsi="Arial" w:cs="Arial"/>
          <w:b/>
          <w:sz w:val="24"/>
          <w:szCs w:val="24"/>
        </w:rPr>
        <w:t xml:space="preserve"> </w:t>
      </w:r>
      <w:r>
        <w:rPr>
          <w:rFonts w:ascii="Arial" w:eastAsia="Arial" w:hAnsi="Arial" w:cs="Arial"/>
          <w:sz w:val="24"/>
          <w:szCs w:val="24"/>
        </w:rPr>
        <w:t>An official action of the Board may be reconsidered one (1) time only upon the request of a member or group of its members, as follows:</w:t>
      </w:r>
    </w:p>
    <w:p w:rsidR="003F3255" w:rsidRDefault="003F3255">
      <w:pPr>
        <w:spacing w:before="4" w:after="0"/>
      </w:pPr>
    </w:p>
    <w:p w:rsidR="003F3255" w:rsidRDefault="00DE7929">
      <w:pPr>
        <w:spacing w:after="0" w:line="240" w:lineRule="auto"/>
        <w:ind w:left="716" w:right="197" w:hanging="288"/>
      </w:pPr>
      <w:r>
        <w:rPr>
          <w:rFonts w:ascii="Arial" w:eastAsia="Arial" w:hAnsi="Arial" w:cs="Arial"/>
          <w:sz w:val="24"/>
          <w:szCs w:val="24"/>
        </w:rPr>
        <w:t>A. Reconsideration may take place immediately following the original action or at the next regular meeting. A Board member, at either of these two (2) meetings, shall make a motion to reconsider.</w:t>
      </w:r>
    </w:p>
    <w:p w:rsidR="003F3255" w:rsidRDefault="003F3255">
      <w:pPr>
        <w:spacing w:before="4" w:after="0"/>
      </w:pPr>
    </w:p>
    <w:p w:rsidR="003F3255" w:rsidRDefault="00DE7929">
      <w:pPr>
        <w:spacing w:after="0" w:line="240" w:lineRule="auto"/>
        <w:ind w:left="716" w:right="194" w:hanging="288"/>
      </w:pPr>
      <w:r>
        <w:rPr>
          <w:rFonts w:ascii="Arial" w:eastAsia="Arial" w:hAnsi="Arial" w:cs="Arial"/>
          <w:sz w:val="24"/>
          <w:szCs w:val="24"/>
        </w:rPr>
        <w:t>B. If approved by majority vote, the Board may immediately rehear the matter and take an action. Alternatively, the motion to reconsider an action may be scheduled to be heard at the meeting following the original action. In this case, two (2) items shall be placed on the agenda for that meeting: (1) a motion for reconsideration and (2) a proposed action, should the motion to reconsider be approved.</w:t>
      </w:r>
    </w:p>
    <w:p w:rsidR="003F3255" w:rsidRDefault="003F3255">
      <w:pPr>
        <w:spacing w:before="4" w:after="0"/>
      </w:pPr>
    </w:p>
    <w:p w:rsidR="003F3255" w:rsidRDefault="00DE7929">
      <w:pPr>
        <w:spacing w:after="0" w:line="240" w:lineRule="auto"/>
        <w:ind w:left="716" w:right="1159" w:hanging="288"/>
      </w:pPr>
      <w:r>
        <w:rPr>
          <w:rFonts w:ascii="Arial" w:eastAsia="Arial" w:hAnsi="Arial" w:cs="Arial"/>
          <w:sz w:val="24"/>
          <w:szCs w:val="24"/>
        </w:rPr>
        <w:t>C. A motion for reconsideration may be made only by a Board member who previously voted on the side of the action that originally prevailed.</w:t>
      </w:r>
    </w:p>
    <w:p w:rsidR="003F3255" w:rsidRDefault="003F3255">
      <w:pPr>
        <w:spacing w:before="4" w:after="0"/>
      </w:pPr>
    </w:p>
    <w:p w:rsidR="003F3255" w:rsidRDefault="00DE7929">
      <w:pPr>
        <w:spacing w:after="0" w:line="240" w:lineRule="auto"/>
        <w:ind w:left="716" w:right="243" w:hanging="288"/>
      </w:pPr>
      <w:r>
        <w:rPr>
          <w:rFonts w:ascii="Arial" w:eastAsia="Arial" w:hAnsi="Arial" w:cs="Arial"/>
          <w:sz w:val="24"/>
          <w:szCs w:val="24"/>
        </w:rPr>
        <w:t>D. If a motion for reconsideration is not made on the date the action was originally taken, then a Board member who had originally voted on the prevailing side must submit a memorandum to the Secretary identifying the matter to be reconsidered and briefly describing the reason(s) for requesting that reconsideration take place at the next regular meeting.</w:t>
      </w:r>
    </w:p>
    <w:p w:rsidR="003F3255" w:rsidRDefault="003F3255">
      <w:pPr>
        <w:spacing w:before="16" w:after="0"/>
      </w:pPr>
    </w:p>
    <w:p w:rsidR="003F3255" w:rsidRDefault="007B1912">
      <w:pPr>
        <w:spacing w:before="25" w:after="0" w:line="240" w:lineRule="auto"/>
        <w:ind w:left="140" w:right="-20"/>
      </w:pPr>
      <w:r>
        <w:rPr>
          <w:rFonts w:ascii="Arial" w:eastAsia="Arial" w:hAnsi="Arial" w:cs="Arial"/>
          <w:b/>
          <w:sz w:val="28"/>
          <w:szCs w:val="28"/>
        </w:rPr>
        <w:t xml:space="preserve">  </w:t>
      </w:r>
      <w:r w:rsidR="00DE7929">
        <w:rPr>
          <w:rFonts w:ascii="Arial" w:eastAsia="Arial" w:hAnsi="Arial" w:cs="Arial"/>
          <w:b/>
          <w:sz w:val="28"/>
          <w:szCs w:val="28"/>
        </w:rPr>
        <w:t xml:space="preserve"> </w:t>
      </w:r>
      <w:r>
        <w:rPr>
          <w:rFonts w:ascii="Arial" w:eastAsia="Arial" w:hAnsi="Arial" w:cs="Arial"/>
          <w:b/>
          <w:sz w:val="28"/>
          <w:szCs w:val="28"/>
        </w:rPr>
        <w:t xml:space="preserve">Article </w:t>
      </w:r>
      <w:r w:rsidR="00DE7929">
        <w:rPr>
          <w:rFonts w:ascii="Arial" w:eastAsia="Arial" w:hAnsi="Arial" w:cs="Arial"/>
          <w:b/>
          <w:sz w:val="28"/>
          <w:szCs w:val="28"/>
        </w:rPr>
        <w:t>IX FINANCES</w:t>
      </w:r>
      <w:r w:rsidR="00DE7929">
        <w:rPr>
          <w:noProof/>
        </w:rPr>
        <mc:AlternateContent>
          <mc:Choice Requires="wpg">
            <w:drawing>
              <wp:anchor distT="0" distB="0" distL="114300" distR="114300" simplePos="0" relativeHeight="251666432" behindDoc="1" locked="0" layoutInCell="0" hidden="0" allowOverlap="1" wp14:anchorId="193A3B31" wp14:editId="69FD7F5F">
                <wp:simplePos x="0" y="0"/>
                <wp:positionH relativeFrom="margin">
                  <wp:posOffset>889000</wp:posOffset>
                </wp:positionH>
                <wp:positionV relativeFrom="paragraph">
                  <wp:posOffset>0</wp:posOffset>
                </wp:positionV>
                <wp:extent cx="5969000" cy="12700"/>
                <wp:effectExtent l="0" t="0" r="0" b="0"/>
                <wp:wrapSquare wrapText="bothSides" distT="0" distB="0" distL="114300" distR="114300"/>
                <wp:docPr id="33" name="Group 33"/>
                <wp:cNvGraphicFramePr/>
                <a:graphic xmlns:a="http://schemas.openxmlformats.org/drawingml/2006/main">
                  <a:graphicData uri="http://schemas.microsoft.com/office/word/2010/wordprocessingGroup">
                    <wpg:wgp>
                      <wpg:cNvGrpSpPr/>
                      <wpg:grpSpPr>
                        <a:xfrm>
                          <a:off x="0" y="0"/>
                          <a:ext cx="5969000" cy="12700"/>
                          <a:chOff x="2355784" y="3779364"/>
                          <a:chExt cx="5980429" cy="1269"/>
                        </a:xfrm>
                      </wpg:grpSpPr>
                      <wpg:grpSp>
                        <wpg:cNvPr id="34" name="Group 34"/>
                        <wpg:cNvGrpSpPr/>
                        <wpg:grpSpPr>
                          <a:xfrm>
                            <a:off x="2355784" y="3779364"/>
                            <a:ext cx="5980429" cy="1269"/>
                            <a:chOff x="1410" y="-15"/>
                            <a:chExt cx="9417" cy="1"/>
                          </a:xfrm>
                        </wpg:grpSpPr>
                        <wps:wsp>
                          <wps:cNvPr id="35" name="Rectangle 35"/>
                          <wps:cNvSpPr/>
                          <wps:spPr>
                            <a:xfrm>
                              <a:off x="1410" y="-15"/>
                              <a:ext cx="9400" cy="0"/>
                            </a:xfrm>
                            <a:prstGeom prst="rect">
                              <a:avLst/>
                            </a:prstGeom>
                            <a:noFill/>
                            <a:ln>
                              <a:noFill/>
                            </a:ln>
                          </wps:spPr>
                          <wps:txbx>
                            <w:txbxContent>
                              <w:p w:rsidR="003F5F97" w:rsidRDefault="003F5F97">
                                <w:pPr>
                                  <w:spacing w:after="0" w:line="240" w:lineRule="auto"/>
                                  <w:textDirection w:val="btLr"/>
                                </w:pPr>
                              </w:p>
                            </w:txbxContent>
                          </wps:txbx>
                          <wps:bodyPr lIns="91425" tIns="91425" rIns="91425" bIns="91425" anchor="ctr" anchorCtr="0"/>
                        </wps:wsp>
                        <wps:wsp>
                          <wps:cNvPr id="36" name="Freeform 36"/>
                          <wps:cNvSpPr/>
                          <wps:spPr>
                            <a:xfrm>
                              <a:off x="1410" y="-15"/>
                              <a:ext cx="9417" cy="1"/>
                            </a:xfrm>
                            <a:custGeom>
                              <a:avLst/>
                              <a:gdLst/>
                              <a:ahLst/>
                              <a:cxnLst/>
                              <a:rect l="0" t="0" r="0" b="0"/>
                              <a:pathLst>
                                <a:path w="9418" h="2" extrusionOk="0">
                                  <a:moveTo>
                                    <a:pt x="0" y="0"/>
                                  </a:moveTo>
                                  <a:lnTo>
                                    <a:pt x="9418" y="0"/>
                                  </a:lnTo>
                                </a:path>
                              </a:pathLst>
                            </a:custGeom>
                            <a:noFill/>
                            <a:ln w="9525" cap="flat" cmpd="sng">
                              <a:solidFill>
                                <a:srgbClr val="0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Group 33" o:spid="_x0000_s1058" style="position:absolute;left:0;text-align:left;margin-left:70pt;margin-top:0;width:470pt;height:1pt;z-index:-251650048;mso-position-horizontal-relative:margin" coordorigin="23557,37793" coordsize="59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" o:allowincell="f">
                <v:group id="Group 34" o:spid="_x0000_s1059" style="position:absolute;left:23557;top:37793;width:59805;height:13" coordorigin="1410,-15" coordsize="9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35" o:spid="_x0000_s1060" style="position:absolute;left:1410;top:-15;width:940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yW8MA&#10;AADbAAAADwAAAGRycy9kb3ducmV2LnhtbESPwW7CMBBE70j9B2sr9UacpgVBwKBStRJwKoEPWOJt&#10;HDVeh9iF9O8xElKPo5l5o5kve9uIM3W+dqzgOUlBEJdO11wpOOw/hxMQPiBrbByTgj/ysFw8DOaY&#10;a3fhHZ2LUIkIYZ+jAhNCm0vpS0MWfeJa4uh9u85iiLKrpO7wEuG2kVmajqXFmuOCwZbeDZU/xa9V&#10;8PXqKPvI/Kqo7NT0x/12c8KxUk+P/dsMRKA+/Ifv7bVW8DKC2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RyW8MAAADbAAAADwAAAAAAAAAAAAAAAACYAgAAZHJzL2Rv&#10;d25yZXYueG1sUEsFBgAAAAAEAAQA9QAAAIgDAAAAAA==&#10;" filled="f" stroked="f">
                    <v:textbox inset="2.53958mm,2.53958mm,2.53958mm,2.53958mm">
                      <w:txbxContent>
                        <w:p w:rsidR="003F5F97" w:rsidRDefault="003F5F97">
                          <w:pPr>
                            <w:spacing w:after="0" w:line="240" w:lineRule="auto"/>
                            <w:textDirection w:val="btLr"/>
                          </w:pPr>
                        </w:p>
                      </w:txbxContent>
                    </v:textbox>
                  </v:rect>
                  <v:shape id="Freeform 36" o:spid="_x0000_s1061" style="position:absolute;left:1410;top:-15;width:9417;height:1;visibility:visible;mso-wrap-style:square;v-text-anchor:middle"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oF8QA&#10;AADbAAAADwAAAGRycy9kb3ducmV2LnhtbESPQYvCMBSE7wv+h/AEb2uqgpZqFFEW9LCCVQRvj+bZ&#10;VpuX0mS1u79+Iwgeh5n5hpktWlOJOzWutKxg0I9AEGdWl5wrOB6+PmMQziNrrCyTgl9ysJh3PmaY&#10;aPvgPd1Tn4sAYZeggsL7OpHSZQUZdH1bEwfvYhuDPsgml7rBR4CbSg6jaCwNlhwWCqxpVVB2S3+M&#10;gl2cn+m0nWwH39V6f4g368k1/VOq122XUxCeWv8Ov9obrWA0hueX8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6BfEAAAA2wAAAA8AAAAAAAAAAAAAAAAAmAIAAGRycy9k&#10;b3ducmV2LnhtbFBLBQYAAAAABAAEAPUAAACJAwAAAAA=&#10;" path="m,l9418,e" filled="f">
                    <v:path arrowok="t" o:extrusionok="f" textboxrect="0,0,9418,2"/>
                  </v:shape>
                </v:group>
                <w10:wrap type="square" anchorx="margin"/>
              </v:group>
            </w:pict>
          </mc:Fallback>
        </mc:AlternateContent>
      </w:r>
    </w:p>
    <w:p w:rsidR="003F3255" w:rsidRDefault="003F3255">
      <w:pPr>
        <w:spacing w:before="5" w:after="0"/>
      </w:pPr>
    </w:p>
    <w:p w:rsidR="003F3255" w:rsidRDefault="00D26E0C">
      <w:pPr>
        <w:spacing w:after="0" w:line="240" w:lineRule="auto"/>
        <w:ind w:left="428" w:right="418"/>
        <w:jc w:val="both"/>
      </w:pPr>
      <w:r>
        <w:rPr>
          <w:rFonts w:ascii="Arial" w:eastAsia="Arial" w:hAnsi="Arial" w:cs="Arial"/>
          <w:b/>
          <w:sz w:val="24"/>
          <w:szCs w:val="24"/>
        </w:rPr>
        <w:t>FINANCIAL ACCOUNTABILITY:</w:t>
      </w:r>
      <w:r w:rsidR="00DE7929">
        <w:rPr>
          <w:rFonts w:ascii="Arial" w:eastAsia="Arial" w:hAnsi="Arial" w:cs="Arial"/>
          <w:b/>
          <w:sz w:val="24"/>
          <w:szCs w:val="24"/>
        </w:rPr>
        <w:t xml:space="preserve"> </w:t>
      </w:r>
      <w:r w:rsidR="00DE7929">
        <w:rPr>
          <w:rFonts w:ascii="Arial" w:eastAsia="Arial" w:hAnsi="Arial" w:cs="Arial"/>
          <w:sz w:val="24"/>
          <w:szCs w:val="24"/>
        </w:rPr>
        <w:t xml:space="preserve">The </w:t>
      </w:r>
      <w:r w:rsidR="00161743">
        <w:rPr>
          <w:rFonts w:ascii="Arial" w:eastAsia="Arial" w:hAnsi="Arial" w:cs="Arial"/>
          <w:sz w:val="24"/>
          <w:szCs w:val="24"/>
        </w:rPr>
        <w:t>MCWNC</w:t>
      </w:r>
      <w:r w:rsidR="00DE7929">
        <w:rPr>
          <w:rFonts w:ascii="Arial" w:eastAsia="Arial" w:hAnsi="Arial" w:cs="Arial"/>
          <w:sz w:val="24"/>
          <w:szCs w:val="24"/>
        </w:rPr>
        <w:t xml:space="preserve"> agrees to comply with all financial accountability requirements as specified by City Ordinance 174006, the Plan, and also as stated in the City’s Certification Application. The </w:t>
      </w:r>
      <w:r w:rsidR="00161743">
        <w:rPr>
          <w:rFonts w:ascii="Arial" w:eastAsia="Arial" w:hAnsi="Arial" w:cs="Arial"/>
          <w:sz w:val="24"/>
          <w:szCs w:val="24"/>
        </w:rPr>
        <w:t>MCWNC</w:t>
      </w:r>
      <w:r w:rsidR="00DE7929">
        <w:rPr>
          <w:rFonts w:ascii="Arial" w:eastAsia="Arial" w:hAnsi="Arial" w:cs="Arial"/>
          <w:sz w:val="24"/>
          <w:szCs w:val="24"/>
        </w:rPr>
        <w:t xml:space="preserve"> further agrees to</w:t>
      </w:r>
    </w:p>
    <w:p w:rsidR="003F3255" w:rsidRDefault="00DE7929">
      <w:pPr>
        <w:spacing w:before="67" w:after="0"/>
        <w:ind w:left="428" w:right="-20"/>
      </w:pPr>
      <w:r>
        <w:rPr>
          <w:rFonts w:ascii="Arial" w:eastAsia="Arial" w:hAnsi="Arial" w:cs="Arial"/>
          <w:sz w:val="40"/>
          <w:szCs w:val="40"/>
          <w:vertAlign w:val="subscript"/>
        </w:rPr>
        <w:t>comply with all reporting requirements as prescribed by the Department.</w:t>
      </w:r>
    </w:p>
    <w:p w:rsidR="003F3255" w:rsidRDefault="003F3255">
      <w:pPr>
        <w:spacing w:before="1" w:after="0"/>
      </w:pPr>
    </w:p>
    <w:p w:rsidR="003F3255" w:rsidRDefault="007B1912">
      <w:pPr>
        <w:tabs>
          <w:tab w:val="left" w:pos="1500"/>
        </w:tabs>
        <w:spacing w:before="25" w:after="0"/>
        <w:ind w:left="140" w:right="-20"/>
      </w:pPr>
      <w:r>
        <w:rPr>
          <w:rFonts w:ascii="Arial" w:eastAsia="Arial" w:hAnsi="Arial" w:cs="Arial"/>
          <w:b/>
          <w:sz w:val="46"/>
          <w:szCs w:val="46"/>
          <w:vertAlign w:val="subscript"/>
        </w:rPr>
        <w:t xml:space="preserve">  Article X  </w:t>
      </w:r>
      <w:r w:rsidR="00DE7929">
        <w:rPr>
          <w:rFonts w:ascii="Arial" w:eastAsia="Arial" w:hAnsi="Arial" w:cs="Arial"/>
          <w:b/>
          <w:sz w:val="46"/>
          <w:szCs w:val="46"/>
          <w:vertAlign w:val="subscript"/>
        </w:rPr>
        <w:t>ELECTIONS</w:t>
      </w:r>
      <w:r w:rsidR="00DE7929">
        <w:rPr>
          <w:noProof/>
        </w:rPr>
        <mc:AlternateContent>
          <mc:Choice Requires="wpg">
            <w:drawing>
              <wp:anchor distT="0" distB="0" distL="114300" distR="114300" simplePos="0" relativeHeight="251667456" behindDoc="1" locked="0" layoutInCell="0" hidden="0" allowOverlap="1" wp14:anchorId="3D0C3EAC" wp14:editId="19CD1A30">
                <wp:simplePos x="0" y="0"/>
                <wp:positionH relativeFrom="margin">
                  <wp:posOffset>889000</wp:posOffset>
                </wp:positionH>
                <wp:positionV relativeFrom="paragraph">
                  <wp:posOffset>0</wp:posOffset>
                </wp:positionV>
                <wp:extent cx="5969000" cy="12700"/>
                <wp:effectExtent l="0" t="0" r="0" b="0"/>
                <wp:wrapSquare wrapText="bothSides" distT="0" distB="0" distL="114300" distR="114300"/>
                <wp:docPr id="37" name="Group 37"/>
                <wp:cNvGraphicFramePr/>
                <a:graphic xmlns:a="http://schemas.openxmlformats.org/drawingml/2006/main">
                  <a:graphicData uri="http://schemas.microsoft.com/office/word/2010/wordprocessingGroup">
                    <wpg:wgp>
                      <wpg:cNvGrpSpPr/>
                      <wpg:grpSpPr>
                        <a:xfrm>
                          <a:off x="0" y="0"/>
                          <a:ext cx="5969000" cy="12700"/>
                          <a:chOff x="2355784" y="3779364"/>
                          <a:chExt cx="5980429" cy="1269"/>
                        </a:xfrm>
                      </wpg:grpSpPr>
                      <wpg:grpSp>
                        <wpg:cNvPr id="38" name="Group 38"/>
                        <wpg:cNvGrpSpPr/>
                        <wpg:grpSpPr>
                          <a:xfrm>
                            <a:off x="2355784" y="3779364"/>
                            <a:ext cx="5980429" cy="1269"/>
                            <a:chOff x="1410" y="-15"/>
                            <a:chExt cx="9417" cy="1"/>
                          </a:xfrm>
                        </wpg:grpSpPr>
                        <wps:wsp>
                          <wps:cNvPr id="39" name="Rectangle 39"/>
                          <wps:cNvSpPr/>
                          <wps:spPr>
                            <a:xfrm>
                              <a:off x="1410" y="-15"/>
                              <a:ext cx="9400" cy="0"/>
                            </a:xfrm>
                            <a:prstGeom prst="rect">
                              <a:avLst/>
                            </a:prstGeom>
                            <a:noFill/>
                            <a:ln>
                              <a:noFill/>
                            </a:ln>
                          </wps:spPr>
                          <wps:txbx>
                            <w:txbxContent>
                              <w:p w:rsidR="003F5F97" w:rsidRDefault="003F5F97">
                                <w:pPr>
                                  <w:spacing w:after="0" w:line="240" w:lineRule="auto"/>
                                  <w:textDirection w:val="btLr"/>
                                </w:pPr>
                              </w:p>
                            </w:txbxContent>
                          </wps:txbx>
                          <wps:bodyPr lIns="91425" tIns="91425" rIns="91425" bIns="91425" anchor="ctr" anchorCtr="0"/>
                        </wps:wsp>
                        <wps:wsp>
                          <wps:cNvPr id="40" name="Freeform 40"/>
                          <wps:cNvSpPr/>
                          <wps:spPr>
                            <a:xfrm>
                              <a:off x="1410" y="-15"/>
                              <a:ext cx="9417" cy="1"/>
                            </a:xfrm>
                            <a:custGeom>
                              <a:avLst/>
                              <a:gdLst/>
                              <a:ahLst/>
                              <a:cxnLst/>
                              <a:rect l="0" t="0" r="0" b="0"/>
                              <a:pathLst>
                                <a:path w="9418" h="2" extrusionOk="0">
                                  <a:moveTo>
                                    <a:pt x="0" y="0"/>
                                  </a:moveTo>
                                  <a:lnTo>
                                    <a:pt x="9418" y="0"/>
                                  </a:lnTo>
                                </a:path>
                              </a:pathLst>
                            </a:custGeom>
                            <a:noFill/>
                            <a:ln w="9525" cap="flat" cmpd="sng">
                              <a:solidFill>
                                <a:srgbClr val="0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Group 37" o:spid="_x0000_s1062" style="position:absolute;left:0;text-align:left;margin-left:70pt;margin-top:0;width:470pt;height:1pt;z-index:-251649024;mso-position-horizontal-relative:margin" coordorigin="23557,37793" coordsize="59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" o:allowincell="f">
                <v:group id="Group 38" o:spid="_x0000_s1063" style="position:absolute;left:23557;top:37793;width:59805;height:13" coordorigin="1410,-15" coordsize="9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9" o:spid="_x0000_s1064" style="position:absolute;left:1410;top:-15;width:940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4XsMA&#10;AADbAAAADwAAAGRycy9kb3ducmV2LnhtbESPwW7CMBBE70j8g7VI3IrTgBAEDIIKJNoThH7ANl7i&#10;qPE6jQ2Ev68rVeI4mpk3muW6s7W4UesrxwpeRwkI4sLpiksFn+f9ywyED8gaa8ek4EEe1qt+b4mZ&#10;dnc+0S0PpYgQ9hkqMCE0mZS+MGTRj1xDHL2Lay2GKNtS6hbvEW5rmSbJVFqsOC4YbOjNUPGdX62C&#10;48RRukv9Ni/t3HRf54/3H5wqNRx0mwWIQF14hv/bB61gPIe/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l4XsMAAADbAAAADwAAAAAAAAAAAAAAAACYAgAAZHJzL2Rv&#10;d25yZXYueG1sUEsFBgAAAAAEAAQA9QAAAIgDAAAAAA==&#10;" filled="f" stroked="f">
                    <v:textbox inset="2.53958mm,2.53958mm,2.53958mm,2.53958mm">
                      <w:txbxContent>
                        <w:p w:rsidR="003F5F97" w:rsidRDefault="003F5F97">
                          <w:pPr>
                            <w:spacing w:after="0" w:line="240" w:lineRule="auto"/>
                            <w:textDirection w:val="btLr"/>
                          </w:pPr>
                        </w:p>
                      </w:txbxContent>
                    </v:textbox>
                  </v:rect>
                  <v:shape id="Freeform 40" o:spid="_x0000_s1065" style="position:absolute;left:1410;top:-15;width:9417;height:1;visibility:visible;mso-wrap-style:square;v-text-anchor:middle"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mhcIA&#10;AADbAAAADwAAAGRycy9kb3ducmV2LnhtbERPTYvCMBC9C/6HMMLeNFVES9coogh6ULBdBG9DM9t2&#10;t5mUJmrXX28Owh4f73ux6kwt7tS6yrKC8SgCQZxbXXGh4CvbDWMQziNrrC2Tgj9ysFr2ewtMtH3w&#10;me6pL0QIYZeggtL7JpHS5SUZdCPbEAfu27YGfYBtIXWLjxBuajmJopk0WHFoKLGhTUn5b3ozCk5x&#10;caXLYX4YH+vtOYv32/lP+lTqY9CtP0F46vy/+O3eawXTsD58C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6aFwgAAANsAAAAPAAAAAAAAAAAAAAAAAJgCAABkcnMvZG93&#10;bnJldi54bWxQSwUGAAAAAAQABAD1AAAAhwMAAAAA&#10;" path="m,l9418,e" filled="f">
                    <v:path arrowok="t" o:extrusionok="f" textboxrect="0,0,9418,2"/>
                  </v:shape>
                </v:group>
                <w10:wrap type="square" anchorx="margin"/>
              </v:group>
            </w:pict>
          </mc:Fallback>
        </mc:AlternateContent>
      </w:r>
    </w:p>
    <w:p w:rsidR="003F3255" w:rsidRDefault="003F3255">
      <w:pPr>
        <w:spacing w:before="15" w:after="0"/>
      </w:pPr>
    </w:p>
    <w:p w:rsidR="003F3255" w:rsidRDefault="00DE7929">
      <w:pPr>
        <w:spacing w:before="25" w:after="0" w:line="240" w:lineRule="auto"/>
        <w:ind w:left="140" w:right="-20"/>
      </w:pPr>
      <w:r>
        <w:rPr>
          <w:rFonts w:ascii="Arial" w:eastAsia="Arial" w:hAnsi="Arial" w:cs="Arial"/>
          <w:b/>
          <w:sz w:val="28"/>
          <w:szCs w:val="28"/>
        </w:rPr>
        <w:t>Section 1: Administration of Election</w:t>
      </w:r>
    </w:p>
    <w:p w:rsidR="003F3255" w:rsidRDefault="003F3255">
      <w:pPr>
        <w:spacing w:before="3" w:after="0"/>
      </w:pPr>
    </w:p>
    <w:p w:rsidR="003F3255" w:rsidRDefault="00DE7929">
      <w:pPr>
        <w:spacing w:after="0" w:line="240" w:lineRule="auto"/>
        <w:ind w:left="428" w:right="260"/>
      </w:pPr>
      <w:r>
        <w:rPr>
          <w:rFonts w:ascii="Arial" w:eastAsia="Arial" w:hAnsi="Arial" w:cs="Arial"/>
          <w:b/>
          <w:sz w:val="24"/>
          <w:szCs w:val="24"/>
        </w:rPr>
        <w:t xml:space="preserve">BOARD OF DIRECTORS. </w:t>
      </w:r>
      <w:r>
        <w:rPr>
          <w:rFonts w:ascii="Arial" w:eastAsia="Arial" w:hAnsi="Arial" w:cs="Arial"/>
          <w:sz w:val="24"/>
          <w:szCs w:val="24"/>
        </w:rPr>
        <w:t xml:space="preserve">The Board of Directors is the governing body of the </w:t>
      </w:r>
      <w:r w:rsidR="00161743">
        <w:rPr>
          <w:rFonts w:ascii="Arial" w:eastAsia="Arial" w:hAnsi="Arial" w:cs="Arial"/>
          <w:sz w:val="24"/>
          <w:szCs w:val="24"/>
        </w:rPr>
        <w:t>MCWNC</w:t>
      </w:r>
      <w:r>
        <w:rPr>
          <w:rFonts w:ascii="Arial" w:eastAsia="Arial" w:hAnsi="Arial" w:cs="Arial"/>
          <w:sz w:val="24"/>
          <w:szCs w:val="24"/>
        </w:rPr>
        <w:t>. Election of Board Members shall take place every two (2) years on the date established by the City Clerk Neighborhood Council Election Unit or other City</w:t>
      </w:r>
    </w:p>
    <w:p w:rsidR="003F3255" w:rsidRDefault="00DE7929">
      <w:pPr>
        <w:spacing w:after="0" w:line="240" w:lineRule="auto"/>
        <w:ind w:left="428" w:right="514"/>
      </w:pPr>
      <w:r>
        <w:rPr>
          <w:rFonts w:ascii="Arial" w:eastAsia="Arial" w:hAnsi="Arial" w:cs="Arial"/>
          <w:sz w:val="24"/>
          <w:szCs w:val="24"/>
        </w:rPr>
        <w:t xml:space="preserve">agency as designated by the Department or other City authority, and in accordance </w:t>
      </w:r>
      <w:r>
        <w:rPr>
          <w:rFonts w:ascii="Arial" w:eastAsia="Arial" w:hAnsi="Arial" w:cs="Arial"/>
          <w:sz w:val="24"/>
          <w:szCs w:val="24"/>
        </w:rPr>
        <w:lastRenderedPageBreak/>
        <w:t>with the procedures adopted by that unit and/or the Department.</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2: Governing Board Structure and Voting</w:t>
      </w:r>
    </w:p>
    <w:p w:rsidR="003F3255" w:rsidRDefault="003F3255">
      <w:pPr>
        <w:spacing w:before="3" w:after="0"/>
      </w:pPr>
    </w:p>
    <w:p w:rsidR="003F3255" w:rsidRDefault="00DE7929">
      <w:pPr>
        <w:spacing w:after="0" w:line="240" w:lineRule="auto"/>
        <w:ind w:left="428" w:right="43"/>
      </w:pPr>
      <w:r>
        <w:rPr>
          <w:rFonts w:ascii="Arial" w:eastAsia="Arial" w:hAnsi="Arial" w:cs="Arial"/>
          <w:sz w:val="24"/>
          <w:szCs w:val="24"/>
        </w:rPr>
        <w:t>The number of Board seats, the eligibility requirements for holding any specific Board seats, and which Stakeholders may vote for the Board seats are noted in Attachment B.</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3: Minimum Voting Age</w:t>
      </w:r>
    </w:p>
    <w:p w:rsidR="003F3255" w:rsidRDefault="003F3255">
      <w:pPr>
        <w:spacing w:before="3" w:after="0"/>
      </w:pPr>
    </w:p>
    <w:p w:rsidR="003F3255" w:rsidRPr="00AC2D32" w:rsidRDefault="00AC2D32">
      <w:pPr>
        <w:spacing w:after="0" w:line="240" w:lineRule="auto"/>
        <w:ind w:left="428" w:right="483"/>
        <w:rPr>
          <w:sz w:val="24"/>
          <w:szCs w:val="24"/>
        </w:rPr>
      </w:pPr>
      <w:r w:rsidRPr="00AC2D32">
        <w:rPr>
          <w:rFonts w:ascii="Arial" w:hAnsi="Arial" w:cs="Arial"/>
          <w:color w:val="auto"/>
          <w:sz w:val="24"/>
          <w:szCs w:val="24"/>
        </w:rPr>
        <w:t>Except with respect to a Youth Board Seat, a stakeholder must be at least 16 years of age on the day of the election or selection to be eligible to vote.  [See Admin. Code §§ 22.814(a) and 22.814(c)]</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4: Method of Verifying Stakeholder Status</w:t>
      </w:r>
    </w:p>
    <w:p w:rsidR="003F3255" w:rsidRDefault="003F3255">
      <w:pPr>
        <w:spacing w:before="5" w:after="0"/>
      </w:pPr>
    </w:p>
    <w:p w:rsidR="003F3255" w:rsidRDefault="00DE7929">
      <w:pPr>
        <w:spacing w:after="0" w:line="240" w:lineRule="auto"/>
        <w:ind w:left="428" w:right="-20"/>
      </w:pPr>
      <w:r>
        <w:rPr>
          <w:rFonts w:ascii="Arial" w:eastAsia="Arial" w:hAnsi="Arial" w:cs="Arial"/>
          <w:sz w:val="24"/>
          <w:szCs w:val="24"/>
        </w:rPr>
        <w:t>Voters will verify their Stakeholder status through written self-affirmation.</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5: Restrictions on Candidates Running for Multiple Seats</w:t>
      </w:r>
    </w:p>
    <w:p w:rsidR="003F3255" w:rsidRDefault="003F3255">
      <w:pPr>
        <w:spacing w:before="3" w:after="0"/>
      </w:pPr>
    </w:p>
    <w:p w:rsidR="003F3255" w:rsidRDefault="00DE7929">
      <w:pPr>
        <w:spacing w:after="0" w:line="240" w:lineRule="auto"/>
        <w:ind w:left="428" w:right="-20"/>
      </w:pPr>
      <w:r>
        <w:rPr>
          <w:rFonts w:ascii="Arial" w:eastAsia="Arial" w:hAnsi="Arial" w:cs="Arial"/>
          <w:sz w:val="24"/>
          <w:szCs w:val="24"/>
        </w:rPr>
        <w:t>A candidate may declare their candidacy for no more than one (1) position on the</w:t>
      </w:r>
    </w:p>
    <w:p w:rsidR="003F3255" w:rsidRDefault="00161743">
      <w:pPr>
        <w:spacing w:after="0" w:line="240" w:lineRule="auto"/>
        <w:ind w:left="428" w:right="-20"/>
      </w:pPr>
      <w:r>
        <w:rPr>
          <w:rFonts w:ascii="Arial" w:eastAsia="Arial" w:hAnsi="Arial" w:cs="Arial"/>
          <w:sz w:val="24"/>
          <w:szCs w:val="24"/>
        </w:rPr>
        <w:t>MCWNC</w:t>
      </w:r>
      <w:r w:rsidR="00DE7929">
        <w:rPr>
          <w:rFonts w:ascii="Arial" w:eastAsia="Arial" w:hAnsi="Arial" w:cs="Arial"/>
          <w:sz w:val="24"/>
          <w:szCs w:val="24"/>
        </w:rPr>
        <w:t xml:space="preserve"> Board during a single election cycle.</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t>Section 6: Other Election Related Language</w:t>
      </w:r>
    </w:p>
    <w:p w:rsidR="003F3255" w:rsidRDefault="003F3255">
      <w:pPr>
        <w:spacing w:before="3" w:after="0"/>
      </w:pPr>
    </w:p>
    <w:p w:rsidR="003F3255" w:rsidRDefault="00DE7929">
      <w:pPr>
        <w:spacing w:after="0" w:line="240" w:lineRule="auto"/>
        <w:ind w:left="428" w:right="-20"/>
      </w:pPr>
      <w:r>
        <w:rPr>
          <w:rFonts w:ascii="Arial" w:eastAsia="Arial" w:hAnsi="Arial" w:cs="Arial"/>
          <w:sz w:val="24"/>
          <w:szCs w:val="24"/>
        </w:rPr>
        <w:t>Each stakeholder who is eligible to vote shall be entitled to one (1) vote.</w:t>
      </w:r>
    </w:p>
    <w:p w:rsidR="003F3255" w:rsidRDefault="003F3255">
      <w:pPr>
        <w:spacing w:after="0"/>
      </w:pPr>
    </w:p>
    <w:p w:rsidR="003F3255" w:rsidRDefault="003F3255">
      <w:pPr>
        <w:spacing w:before="1" w:after="0"/>
      </w:pPr>
    </w:p>
    <w:p w:rsidR="003F3255" w:rsidRDefault="00DE7929">
      <w:pPr>
        <w:spacing w:after="0" w:line="240" w:lineRule="auto"/>
        <w:ind w:left="140" w:right="-20"/>
      </w:pPr>
      <w:r>
        <w:rPr>
          <w:rFonts w:ascii="Arial" w:eastAsia="Arial" w:hAnsi="Arial" w:cs="Arial"/>
          <w:b/>
          <w:sz w:val="28"/>
          <w:szCs w:val="28"/>
        </w:rPr>
        <w:t>Article XI GRIEVANCE PROCESS</w:t>
      </w:r>
      <w:r>
        <w:rPr>
          <w:noProof/>
        </w:rPr>
        <mc:AlternateContent>
          <mc:Choice Requires="wpg">
            <w:drawing>
              <wp:anchor distT="0" distB="0" distL="114300" distR="114300" simplePos="0" relativeHeight="251668480" behindDoc="1" locked="0" layoutInCell="0" hidden="0" allowOverlap="1" wp14:anchorId="6C7264C6" wp14:editId="7B90E8C0">
                <wp:simplePos x="0" y="0"/>
                <wp:positionH relativeFrom="margin">
                  <wp:posOffset>889000</wp:posOffset>
                </wp:positionH>
                <wp:positionV relativeFrom="paragraph">
                  <wp:posOffset>-25399</wp:posOffset>
                </wp:positionV>
                <wp:extent cx="5969000" cy="12700"/>
                <wp:effectExtent l="0" t="0" r="0" b="0"/>
                <wp:wrapSquare wrapText="bothSides" distT="0" distB="0" distL="114300" distR="114300"/>
                <wp:docPr id="41" name="Group 41"/>
                <wp:cNvGraphicFramePr/>
                <a:graphic xmlns:a="http://schemas.openxmlformats.org/drawingml/2006/main">
                  <a:graphicData uri="http://schemas.microsoft.com/office/word/2010/wordprocessingGroup">
                    <wpg:wgp>
                      <wpg:cNvGrpSpPr/>
                      <wpg:grpSpPr>
                        <a:xfrm>
                          <a:off x="0" y="0"/>
                          <a:ext cx="5969000" cy="12700"/>
                          <a:chOff x="2355784" y="3779364"/>
                          <a:chExt cx="5980429" cy="1269"/>
                        </a:xfrm>
                      </wpg:grpSpPr>
                      <wpg:grpSp>
                        <wpg:cNvPr id="42" name="Group 42"/>
                        <wpg:cNvGrpSpPr/>
                        <wpg:grpSpPr>
                          <a:xfrm>
                            <a:off x="2355784" y="3779364"/>
                            <a:ext cx="5980429" cy="1269"/>
                            <a:chOff x="1410" y="-40"/>
                            <a:chExt cx="9417" cy="1"/>
                          </a:xfrm>
                        </wpg:grpSpPr>
                        <wps:wsp>
                          <wps:cNvPr id="43" name="Rectangle 43"/>
                          <wps:cNvSpPr/>
                          <wps:spPr>
                            <a:xfrm>
                              <a:off x="1410" y="-40"/>
                              <a:ext cx="9400" cy="0"/>
                            </a:xfrm>
                            <a:prstGeom prst="rect">
                              <a:avLst/>
                            </a:prstGeom>
                            <a:noFill/>
                            <a:ln>
                              <a:noFill/>
                            </a:ln>
                          </wps:spPr>
                          <wps:txbx>
                            <w:txbxContent>
                              <w:p w:rsidR="003F5F97" w:rsidRDefault="003F5F97">
                                <w:pPr>
                                  <w:spacing w:after="0" w:line="240" w:lineRule="auto"/>
                                  <w:textDirection w:val="btLr"/>
                                </w:pPr>
                              </w:p>
                            </w:txbxContent>
                          </wps:txbx>
                          <wps:bodyPr lIns="91425" tIns="91425" rIns="91425" bIns="91425" anchor="ctr" anchorCtr="0"/>
                        </wps:wsp>
                        <wps:wsp>
                          <wps:cNvPr id="44" name="Freeform 44"/>
                          <wps:cNvSpPr/>
                          <wps:spPr>
                            <a:xfrm>
                              <a:off x="1410" y="-40"/>
                              <a:ext cx="9417" cy="1"/>
                            </a:xfrm>
                            <a:custGeom>
                              <a:avLst/>
                              <a:gdLst/>
                              <a:ahLst/>
                              <a:cxnLst/>
                              <a:rect l="0" t="0" r="0" b="0"/>
                              <a:pathLst>
                                <a:path w="9418" h="2" extrusionOk="0">
                                  <a:moveTo>
                                    <a:pt x="0" y="0"/>
                                  </a:moveTo>
                                  <a:lnTo>
                                    <a:pt x="9418" y="0"/>
                                  </a:lnTo>
                                </a:path>
                              </a:pathLst>
                            </a:custGeom>
                            <a:noFill/>
                            <a:ln w="9525" cap="flat" cmpd="sng">
                              <a:solidFill>
                                <a:srgbClr val="0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Group 41" o:spid="_x0000_s1066" style="position:absolute;left:0;text-align:left;margin-left:70pt;margin-top:-2pt;width:470pt;height:1pt;z-index:-251648000;mso-position-horizontal-relative:margin" coordorigin="23557,37793" coordsize="59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" o:allowincell="f">
                <v:group id="Group 42" o:spid="_x0000_s1067" style="position:absolute;left:23557;top:37793;width:59805;height:13" coordorigin="1410,-40" coordsize="9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43" o:spid="_x0000_s1068" style="position:absolute;left:1410;top:-40;width:940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8ycMA&#10;AADbAAAADwAAAGRycy9kb3ducmV2LnhtbESPwW7CMBBE70j9B2srcQOnAaE2YFCpigScaOgHLPE2&#10;jhqvQ2wg/D1GQuI4mpk3mtmis7U4U+srxwrehgkI4sLpiksFv/vV4B2ED8gaa8ek4EoeFvOX3gwz&#10;7S78Q+c8lCJC2GeowITQZFL6wpBFP3QNcfT+XGsxRNmWUrd4iXBbyzRJJtJixXHBYENfhor//GQV&#10;7MaO0u/UL/PSfpjusN9ujjhRqv/afU5BBOrCM/xor7WC8Q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c8ycMAAADbAAAADwAAAAAAAAAAAAAAAACYAgAAZHJzL2Rv&#10;d25yZXYueG1sUEsFBgAAAAAEAAQA9QAAAIgDAAAAAA==&#10;" filled="f" stroked="f">
                    <v:textbox inset="2.53958mm,2.53958mm,2.53958mm,2.53958mm">
                      <w:txbxContent>
                        <w:p w:rsidR="003F5F97" w:rsidRDefault="003F5F97">
                          <w:pPr>
                            <w:spacing w:after="0" w:line="240" w:lineRule="auto"/>
                            <w:textDirection w:val="btLr"/>
                          </w:pPr>
                        </w:p>
                      </w:txbxContent>
                    </v:textbox>
                  </v:rect>
                  <v:shape id="Freeform 44" o:spid="_x0000_s1069" style="position:absolute;left:1410;top:-40;width:9417;height:1;visibility:visible;mso-wrap-style:square;v-text-anchor:middle"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ghsYA&#10;AADbAAAADwAAAGRycy9kb3ducmV2LnhtbESPQWvCQBSE70L/w/IKvenGIjXErFIqgjlUMJaCt0f2&#10;NUmbfRuya5L213cFweMwM98w6WY0jeipc7VlBfNZBIK4sLrmUsHHaTeNQTiPrLGxTAp+ycFm/TBJ&#10;MdF24CP1uS9FgLBLUEHlfZtI6YqKDLqZbYmD92U7gz7IrpS6wyHATSOfo+hFGqw5LFTY0ltFxU9+&#10;MQoOcXmmz2yZzd+b7fEU77fL7/xPqafH8XUFwtPo7+Fbe68VLBZw/RJ+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CghsYAAADbAAAADwAAAAAAAAAAAAAAAACYAgAAZHJz&#10;L2Rvd25yZXYueG1sUEsFBgAAAAAEAAQA9QAAAIsDAAAAAA==&#10;" path="m,l9418,e" filled="f">
                    <v:path arrowok="t" o:extrusionok="f" textboxrect="0,0,9418,2"/>
                  </v:shape>
                </v:group>
                <w10:wrap type="square" anchorx="margin"/>
              </v:group>
            </w:pict>
          </mc:Fallback>
        </mc:AlternateContent>
      </w:r>
    </w:p>
    <w:p w:rsidR="003F3255" w:rsidRDefault="003F3255">
      <w:pPr>
        <w:spacing w:before="5" w:after="0"/>
      </w:pPr>
    </w:p>
    <w:p w:rsidR="003F3255" w:rsidRDefault="00DE7929">
      <w:pPr>
        <w:spacing w:after="0" w:line="240" w:lineRule="auto"/>
        <w:ind w:left="428" w:right="463"/>
      </w:pPr>
      <w:r>
        <w:rPr>
          <w:rFonts w:ascii="Arial" w:eastAsia="Arial" w:hAnsi="Arial" w:cs="Arial"/>
          <w:sz w:val="24"/>
          <w:szCs w:val="24"/>
        </w:rPr>
        <w:t>The following formal grievance process shall only resolve disputes involving compliance with these Bylaws.  No grievances shall be allowed against individuals. Grievances may only challenge the actions of the Board or a committee acting as a body. The grievance process shall not address a Stakeholder’s mere disagreement with a position taken by the Board or committee.  The Neighborhood Council grievance review process will be conducted pursuant to any and all City ordinances, policies and procedures pertaining to Neighborhood Council grievances.</w:t>
      </w:r>
    </w:p>
    <w:p w:rsidR="003F3255" w:rsidRDefault="003F3255">
      <w:pPr>
        <w:spacing w:before="4" w:after="0"/>
      </w:pPr>
    </w:p>
    <w:p w:rsidR="003F3255" w:rsidRDefault="00DE7929">
      <w:pPr>
        <w:spacing w:after="0" w:line="240" w:lineRule="auto"/>
        <w:ind w:left="428" w:right="575"/>
      </w:pPr>
      <w:r>
        <w:rPr>
          <w:rFonts w:ascii="Arial" w:eastAsia="Arial" w:hAnsi="Arial" w:cs="Arial"/>
          <w:sz w:val="24"/>
          <w:szCs w:val="24"/>
        </w:rPr>
        <w:t xml:space="preserve">Consistent with the foregoing, a Stakeholder with a grievance shall seek resolution </w:t>
      </w:r>
      <w:r>
        <w:rPr>
          <w:rFonts w:ascii="Arial" w:eastAsia="Arial" w:hAnsi="Arial" w:cs="Arial"/>
          <w:sz w:val="24"/>
          <w:szCs w:val="24"/>
        </w:rPr>
        <w:lastRenderedPageBreak/>
        <w:t xml:space="preserve">with an action of the </w:t>
      </w:r>
      <w:r w:rsidR="00161743">
        <w:rPr>
          <w:rFonts w:ascii="Arial" w:eastAsia="Arial" w:hAnsi="Arial" w:cs="Arial"/>
          <w:sz w:val="24"/>
          <w:szCs w:val="24"/>
        </w:rPr>
        <w:t>MCWNC</w:t>
      </w:r>
      <w:r>
        <w:rPr>
          <w:rFonts w:ascii="Arial" w:eastAsia="Arial" w:hAnsi="Arial" w:cs="Arial"/>
          <w:sz w:val="24"/>
          <w:szCs w:val="24"/>
        </w:rPr>
        <w:t xml:space="preserve"> as follows:</w:t>
      </w:r>
    </w:p>
    <w:p w:rsidR="003F3255" w:rsidRDefault="003F3255">
      <w:pPr>
        <w:spacing w:before="4" w:after="0"/>
      </w:pPr>
    </w:p>
    <w:p w:rsidR="003F3255" w:rsidRDefault="00DE7929">
      <w:pPr>
        <w:spacing w:after="0" w:line="240" w:lineRule="auto"/>
        <w:ind w:left="428" w:right="-20"/>
      </w:pPr>
      <w:r>
        <w:rPr>
          <w:rFonts w:ascii="Arial" w:eastAsia="Arial" w:hAnsi="Arial" w:cs="Arial"/>
          <w:sz w:val="24"/>
          <w:szCs w:val="24"/>
        </w:rPr>
        <w:t xml:space="preserve">A. The Stakeholder shall submit a grievance in writing to the </w:t>
      </w:r>
      <w:r w:rsidR="00161743">
        <w:rPr>
          <w:rFonts w:ascii="Arial" w:eastAsia="Arial" w:hAnsi="Arial" w:cs="Arial"/>
          <w:sz w:val="24"/>
          <w:szCs w:val="24"/>
        </w:rPr>
        <w:t>MCWNC</w:t>
      </w:r>
      <w:r>
        <w:rPr>
          <w:rFonts w:ascii="Arial" w:eastAsia="Arial" w:hAnsi="Arial" w:cs="Arial"/>
          <w:sz w:val="24"/>
          <w:szCs w:val="24"/>
        </w:rPr>
        <w:t xml:space="preserve"> Office either</w:t>
      </w:r>
    </w:p>
    <w:p w:rsidR="003F3255" w:rsidRDefault="00DE7929">
      <w:pPr>
        <w:spacing w:before="67" w:after="0" w:line="240" w:lineRule="auto"/>
        <w:ind w:left="716" w:right="386"/>
        <w:jc w:val="both"/>
      </w:pPr>
      <w:r>
        <w:rPr>
          <w:rFonts w:ascii="Arial" w:eastAsia="Arial" w:hAnsi="Arial" w:cs="Arial"/>
          <w:sz w:val="24"/>
          <w:szCs w:val="24"/>
        </w:rPr>
        <w:t>electronically, in person or via United States Mail. The grievance shall contain a short concise statement explaining the facts, the basis for the grievance and the resolution sought by the Stakeholder.</w:t>
      </w:r>
    </w:p>
    <w:p w:rsidR="003F3255" w:rsidRDefault="003F3255">
      <w:pPr>
        <w:spacing w:before="4" w:after="0"/>
      </w:pPr>
    </w:p>
    <w:p w:rsidR="003F3255" w:rsidRDefault="00DE7929">
      <w:pPr>
        <w:spacing w:after="0" w:line="240" w:lineRule="auto"/>
        <w:ind w:left="716" w:right="230" w:hanging="288"/>
      </w:pPr>
      <w:r>
        <w:rPr>
          <w:rFonts w:ascii="Arial" w:eastAsia="Arial" w:hAnsi="Arial" w:cs="Arial"/>
          <w:sz w:val="24"/>
          <w:szCs w:val="24"/>
        </w:rPr>
        <w:t xml:space="preserve">B. The Bylaws Committee shall review the grievance at a meeting held pursuant to the Brown Act within twenty (20) days of its receipt by the </w:t>
      </w:r>
      <w:r w:rsidR="00161743">
        <w:rPr>
          <w:rFonts w:ascii="Arial" w:eastAsia="Arial" w:hAnsi="Arial" w:cs="Arial"/>
          <w:sz w:val="24"/>
          <w:szCs w:val="24"/>
        </w:rPr>
        <w:t>MCWNC</w:t>
      </w:r>
      <w:r>
        <w:rPr>
          <w:rFonts w:ascii="Arial" w:eastAsia="Arial" w:hAnsi="Arial" w:cs="Arial"/>
          <w:sz w:val="24"/>
          <w:szCs w:val="24"/>
        </w:rPr>
        <w:t xml:space="preserve"> and in the event a majority of the Bylaws Committee determines that the grievance is compliant with the above, it shall set a date for a hearing in compliance with this Article. Otherwise, it shall dismiss the grievance in writing to the Stakeholder explaining the basis for dismissal. In the event the grievance involves violation of federal law, state law or city ordinances, the Bylaws Committee must immediately seek assistance from the City Attorney in resolving the matter.</w:t>
      </w:r>
    </w:p>
    <w:p w:rsidR="003F3255" w:rsidRDefault="003F3255">
      <w:pPr>
        <w:spacing w:before="4" w:after="0"/>
      </w:pPr>
    </w:p>
    <w:p w:rsidR="003F3255" w:rsidRDefault="00DE7929">
      <w:pPr>
        <w:spacing w:after="0" w:line="240" w:lineRule="auto"/>
        <w:ind w:left="716" w:right="167" w:hanging="288"/>
      </w:pPr>
      <w:r>
        <w:rPr>
          <w:rFonts w:ascii="Arial" w:eastAsia="Arial" w:hAnsi="Arial" w:cs="Arial"/>
          <w:sz w:val="24"/>
          <w:szCs w:val="24"/>
        </w:rPr>
        <w:t>C. In order to ensure due process, once the Bylaws Committee has determined that the grievance is a proper matter for the grievance process, the affected party shall be notified within ten (10) days of the above determination as follows:</w:t>
      </w:r>
    </w:p>
    <w:p w:rsidR="003F3255" w:rsidRDefault="003F3255">
      <w:pPr>
        <w:spacing w:before="4" w:after="0"/>
      </w:pPr>
    </w:p>
    <w:p w:rsidR="003F3255" w:rsidRDefault="00DE7929">
      <w:pPr>
        <w:spacing w:after="0" w:line="240" w:lineRule="auto"/>
        <w:ind w:left="1148" w:right="384" w:hanging="288"/>
      </w:pPr>
      <w:r>
        <w:rPr>
          <w:rFonts w:ascii="Arial" w:eastAsia="Arial" w:hAnsi="Arial" w:cs="Arial"/>
          <w:sz w:val="24"/>
          <w:szCs w:val="24"/>
        </w:rPr>
        <w:t>1. In the event the subject matter is the decision or conduct of the Board, the Chairperson shall be given a copy of the grievance and shall be responsible for defending against the claim.</w:t>
      </w:r>
    </w:p>
    <w:p w:rsidR="003F3255" w:rsidRDefault="003F3255">
      <w:pPr>
        <w:spacing w:before="4" w:after="0"/>
      </w:pPr>
    </w:p>
    <w:p w:rsidR="003F3255" w:rsidRDefault="00DE7929">
      <w:pPr>
        <w:spacing w:after="0" w:line="240" w:lineRule="auto"/>
        <w:ind w:left="1148" w:right="290" w:hanging="288"/>
      </w:pPr>
      <w:r>
        <w:rPr>
          <w:rFonts w:ascii="Arial" w:eastAsia="Arial" w:hAnsi="Arial" w:cs="Arial"/>
          <w:sz w:val="24"/>
          <w:szCs w:val="24"/>
        </w:rPr>
        <w:t>2. In the event the subject matter is the decision or conduct of a Standing Committee, the Chairperson and subject Standing Committee chairperson shall be given a copy of the grievance and shall be responsible for defending against the claim.</w:t>
      </w:r>
    </w:p>
    <w:p w:rsidR="003F3255" w:rsidRDefault="003F3255">
      <w:pPr>
        <w:spacing w:before="4" w:after="0"/>
      </w:pPr>
    </w:p>
    <w:p w:rsidR="003F3255" w:rsidRDefault="00DE7929">
      <w:pPr>
        <w:spacing w:after="0" w:line="240" w:lineRule="auto"/>
        <w:ind w:left="716" w:right="393" w:hanging="288"/>
      </w:pPr>
      <w:r>
        <w:rPr>
          <w:rFonts w:ascii="Arial" w:eastAsia="Arial" w:hAnsi="Arial" w:cs="Arial"/>
          <w:sz w:val="24"/>
          <w:szCs w:val="24"/>
        </w:rPr>
        <w:t>D. The defending party may respond in writing, denying, explaining or affirming the allegations made in the grievance.</w:t>
      </w:r>
    </w:p>
    <w:p w:rsidR="003F3255" w:rsidRDefault="003F3255">
      <w:pPr>
        <w:spacing w:before="4" w:after="0"/>
      </w:pPr>
    </w:p>
    <w:p w:rsidR="003F3255" w:rsidRDefault="00DE7929">
      <w:pPr>
        <w:spacing w:after="0" w:line="240" w:lineRule="auto"/>
        <w:ind w:left="716" w:right="189" w:hanging="288"/>
      </w:pPr>
      <w:r>
        <w:rPr>
          <w:rFonts w:ascii="Arial" w:eastAsia="Arial" w:hAnsi="Arial" w:cs="Arial"/>
          <w:sz w:val="24"/>
          <w:szCs w:val="24"/>
        </w:rPr>
        <w:t>E. Within thirty (30) days of giving a copy of the grievance to the defending party, the Bylaws Committee shall hold a noticed hearing whereby the complaining Stakeholder and the person defending the claim shall have the opportunity to present their case and issue a recommendation to the Board.</w:t>
      </w:r>
    </w:p>
    <w:p w:rsidR="003F3255" w:rsidRDefault="003F3255">
      <w:pPr>
        <w:spacing w:before="4" w:after="0"/>
      </w:pPr>
    </w:p>
    <w:p w:rsidR="003F3255" w:rsidRDefault="00DE7929">
      <w:pPr>
        <w:spacing w:after="0" w:line="240" w:lineRule="auto"/>
        <w:ind w:left="716" w:right="95" w:hanging="288"/>
      </w:pPr>
      <w:r>
        <w:rPr>
          <w:rFonts w:ascii="Arial" w:eastAsia="Arial" w:hAnsi="Arial" w:cs="Arial"/>
          <w:sz w:val="24"/>
          <w:szCs w:val="24"/>
        </w:rPr>
        <w:t>F. The Board shall then either approve, amend or reject the recommendation in accordance with these Bylaws at the next meeting.  Pursuant to the Brown Act, the matter shall not be discussed by Board members until the matter is heard at the next regular meeting.</w:t>
      </w:r>
    </w:p>
    <w:p w:rsidR="003F3255" w:rsidRDefault="003F3255">
      <w:pPr>
        <w:spacing w:before="4" w:after="0"/>
      </w:pPr>
    </w:p>
    <w:p w:rsidR="003F3255" w:rsidRDefault="00DE7929">
      <w:pPr>
        <w:spacing w:after="0" w:line="240" w:lineRule="auto"/>
        <w:ind w:left="716" w:right="441" w:hanging="288"/>
      </w:pPr>
      <w:r>
        <w:rPr>
          <w:rFonts w:ascii="Arial" w:eastAsia="Arial" w:hAnsi="Arial" w:cs="Arial"/>
          <w:sz w:val="24"/>
          <w:szCs w:val="24"/>
        </w:rPr>
        <w:t>G. In the event that the Bylaws Committee is the subject of the grievance, the Executive Council shall hold the hearing and deliver the recommendation to the Board.</w:t>
      </w:r>
    </w:p>
    <w:p w:rsidR="003F3255" w:rsidRDefault="003F3255">
      <w:pPr>
        <w:spacing w:before="4" w:after="0"/>
      </w:pPr>
    </w:p>
    <w:p w:rsidR="003F3255" w:rsidRDefault="00DE7929">
      <w:pPr>
        <w:spacing w:after="0" w:line="240" w:lineRule="auto"/>
        <w:ind w:left="716" w:right="173" w:hanging="288"/>
      </w:pPr>
      <w:r>
        <w:rPr>
          <w:rFonts w:ascii="Arial" w:eastAsia="Arial" w:hAnsi="Arial" w:cs="Arial"/>
          <w:sz w:val="24"/>
          <w:szCs w:val="24"/>
        </w:rPr>
        <w:t>H. If a grievance cannot be resolved through this process within seventy (70) days of its written submission to the Board, the complaining Stakeholder may file a complaint with the Department for resolution in accordance with the Plan.</w:t>
      </w:r>
    </w:p>
    <w:p w:rsidR="003F3255" w:rsidRDefault="003F3255">
      <w:pPr>
        <w:spacing w:after="0" w:line="240" w:lineRule="auto"/>
        <w:ind w:left="716" w:right="173" w:hanging="288"/>
      </w:pPr>
    </w:p>
    <w:p w:rsidR="003F3255" w:rsidRDefault="003F3255">
      <w:pPr>
        <w:spacing w:before="4" w:after="0"/>
      </w:pPr>
    </w:p>
    <w:p w:rsidR="003F3255" w:rsidRDefault="00DE7929">
      <w:pPr>
        <w:numPr>
          <w:ilvl w:val="0"/>
          <w:numId w:val="1"/>
        </w:numPr>
        <w:spacing w:after="0" w:line="240" w:lineRule="auto"/>
        <w:ind w:right="917" w:hanging="720"/>
        <w:contextualSpacing/>
        <w:rPr>
          <w:rFonts w:ascii="Arial" w:eastAsia="Arial" w:hAnsi="Arial" w:cs="Arial"/>
          <w:sz w:val="24"/>
          <w:szCs w:val="24"/>
        </w:rPr>
      </w:pPr>
      <w:r>
        <w:rPr>
          <w:rFonts w:ascii="Arial" w:eastAsia="Arial" w:hAnsi="Arial" w:cs="Arial"/>
          <w:sz w:val="24"/>
          <w:szCs w:val="24"/>
        </w:rPr>
        <w:t xml:space="preserve">Board members are not permitted to file a grievance against another Board member or against the </w:t>
      </w:r>
      <w:r w:rsidR="00161743">
        <w:rPr>
          <w:rFonts w:ascii="Arial" w:eastAsia="Arial" w:hAnsi="Arial" w:cs="Arial"/>
          <w:sz w:val="24"/>
          <w:szCs w:val="24"/>
        </w:rPr>
        <w:t>MCWNC</w:t>
      </w:r>
      <w:r>
        <w:rPr>
          <w:rFonts w:ascii="Arial" w:eastAsia="Arial" w:hAnsi="Arial" w:cs="Arial"/>
          <w:sz w:val="24"/>
          <w:szCs w:val="24"/>
        </w:rPr>
        <w:t>.</w:t>
      </w:r>
    </w:p>
    <w:p w:rsidR="003F3255" w:rsidRDefault="003F3255">
      <w:pPr>
        <w:spacing w:after="0" w:line="240" w:lineRule="auto"/>
        <w:ind w:left="1148" w:right="917"/>
      </w:pPr>
    </w:p>
    <w:p w:rsidR="007B1912" w:rsidRDefault="007B1912">
      <w:pPr>
        <w:spacing w:before="56" w:after="0" w:line="240" w:lineRule="auto"/>
        <w:ind w:left="140" w:right="-20"/>
        <w:rPr>
          <w:rFonts w:ascii="Arial" w:eastAsia="Arial" w:hAnsi="Arial" w:cs="Arial"/>
          <w:b/>
          <w:sz w:val="28"/>
          <w:szCs w:val="28"/>
        </w:rPr>
      </w:pPr>
      <w:r>
        <w:rPr>
          <w:rFonts w:ascii="Arial" w:eastAsia="Arial" w:hAnsi="Arial" w:cs="Arial"/>
          <w:b/>
          <w:sz w:val="28"/>
          <w:szCs w:val="28"/>
        </w:rPr>
        <w:t xml:space="preserve"> </w:t>
      </w:r>
    </w:p>
    <w:p w:rsidR="003F3255" w:rsidRDefault="00DE7929">
      <w:pPr>
        <w:spacing w:before="56" w:after="0" w:line="240" w:lineRule="auto"/>
        <w:ind w:left="140" w:right="-20"/>
      </w:pPr>
      <w:r>
        <w:rPr>
          <w:rFonts w:ascii="Arial" w:eastAsia="Arial" w:hAnsi="Arial" w:cs="Arial"/>
          <w:b/>
          <w:sz w:val="28"/>
          <w:szCs w:val="28"/>
        </w:rPr>
        <w:t xml:space="preserve"> </w:t>
      </w:r>
      <w:r w:rsidR="007B1912">
        <w:rPr>
          <w:rFonts w:ascii="Arial" w:eastAsia="Arial" w:hAnsi="Arial" w:cs="Arial"/>
          <w:b/>
          <w:sz w:val="28"/>
          <w:szCs w:val="28"/>
        </w:rPr>
        <w:t xml:space="preserve">  Article </w:t>
      </w:r>
      <w:r>
        <w:rPr>
          <w:rFonts w:ascii="Arial" w:eastAsia="Arial" w:hAnsi="Arial" w:cs="Arial"/>
          <w:b/>
          <w:sz w:val="28"/>
          <w:szCs w:val="28"/>
        </w:rPr>
        <w:t>XII PARLIAMENTARY AUTHORITY</w:t>
      </w:r>
      <w:r>
        <w:rPr>
          <w:noProof/>
        </w:rPr>
        <mc:AlternateContent>
          <mc:Choice Requires="wpg">
            <w:drawing>
              <wp:anchor distT="0" distB="0" distL="114300" distR="114300" simplePos="0" relativeHeight="251669504" behindDoc="1" locked="0" layoutInCell="0" hidden="0" allowOverlap="1" wp14:anchorId="013E1274" wp14:editId="455693A1">
                <wp:simplePos x="0" y="0"/>
                <wp:positionH relativeFrom="margin">
                  <wp:posOffset>889000</wp:posOffset>
                </wp:positionH>
                <wp:positionV relativeFrom="paragraph">
                  <wp:posOffset>0</wp:posOffset>
                </wp:positionV>
                <wp:extent cx="5969000" cy="12700"/>
                <wp:effectExtent l="0" t="0" r="0" b="0"/>
                <wp:wrapSquare wrapText="bothSides" distT="0" distB="0" distL="114300" distR="114300"/>
                <wp:docPr id="45" name="Group 45"/>
                <wp:cNvGraphicFramePr/>
                <a:graphic xmlns:a="http://schemas.openxmlformats.org/drawingml/2006/main">
                  <a:graphicData uri="http://schemas.microsoft.com/office/word/2010/wordprocessingGroup">
                    <wpg:wgp>
                      <wpg:cNvGrpSpPr/>
                      <wpg:grpSpPr>
                        <a:xfrm>
                          <a:off x="0" y="0"/>
                          <a:ext cx="5969000" cy="12700"/>
                          <a:chOff x="2355784" y="3779365"/>
                          <a:chExt cx="5980429" cy="1269"/>
                        </a:xfrm>
                      </wpg:grpSpPr>
                      <wpg:grpSp>
                        <wpg:cNvPr id="46" name="Group 46"/>
                        <wpg:cNvGrpSpPr/>
                        <wpg:grpSpPr>
                          <a:xfrm>
                            <a:off x="2355784" y="3779365"/>
                            <a:ext cx="5980429" cy="1269"/>
                            <a:chOff x="1410" y="15"/>
                            <a:chExt cx="9417" cy="1"/>
                          </a:xfrm>
                        </wpg:grpSpPr>
                        <wps:wsp>
                          <wps:cNvPr id="47" name="Rectangle 47"/>
                          <wps:cNvSpPr/>
                          <wps:spPr>
                            <a:xfrm>
                              <a:off x="1410" y="15"/>
                              <a:ext cx="9400" cy="0"/>
                            </a:xfrm>
                            <a:prstGeom prst="rect">
                              <a:avLst/>
                            </a:prstGeom>
                            <a:noFill/>
                            <a:ln>
                              <a:noFill/>
                            </a:ln>
                          </wps:spPr>
                          <wps:txbx>
                            <w:txbxContent>
                              <w:p w:rsidR="003F5F97" w:rsidRDefault="003F5F97">
                                <w:pPr>
                                  <w:spacing w:after="0" w:line="240" w:lineRule="auto"/>
                                  <w:textDirection w:val="btLr"/>
                                </w:pPr>
                              </w:p>
                            </w:txbxContent>
                          </wps:txbx>
                          <wps:bodyPr lIns="91425" tIns="91425" rIns="91425" bIns="91425" anchor="ctr" anchorCtr="0"/>
                        </wps:wsp>
                        <wps:wsp>
                          <wps:cNvPr id="48" name="Freeform 48"/>
                          <wps:cNvSpPr/>
                          <wps:spPr>
                            <a:xfrm>
                              <a:off x="1410" y="15"/>
                              <a:ext cx="9417" cy="1"/>
                            </a:xfrm>
                            <a:custGeom>
                              <a:avLst/>
                              <a:gdLst/>
                              <a:ahLst/>
                              <a:cxnLst/>
                              <a:rect l="0" t="0" r="0" b="0"/>
                              <a:pathLst>
                                <a:path w="9418" h="2" extrusionOk="0">
                                  <a:moveTo>
                                    <a:pt x="0" y="0"/>
                                  </a:moveTo>
                                  <a:lnTo>
                                    <a:pt x="9418" y="0"/>
                                  </a:lnTo>
                                </a:path>
                              </a:pathLst>
                            </a:custGeom>
                            <a:noFill/>
                            <a:ln w="9525" cap="flat" cmpd="sng">
                              <a:solidFill>
                                <a:srgbClr val="0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Group 45" o:spid="_x0000_s1070" style="position:absolute;left:0;text-align:left;margin-left:70pt;margin-top:0;width:470pt;height:1pt;z-index:-251646976;mso-position-horizontal-relative:margin" coordorigin="23557,37793" coordsize="59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" o:allowincell="f">
                <v:group id="Group 46" o:spid="_x0000_s1071" style="position:absolute;left:23557;top:37793;width:59805;height:13" coordorigin="1410,15" coordsize="9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47" o:spid="_x0000_s1072" style="position:absolute;left:1410;top:15;width:940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6ysMA&#10;AADbAAAADwAAAGRycy9kb3ducmV2LnhtbESPwW7CMBBE75X6D9ZW4gZOI0RLwKCCQKI90cAHLPES&#10;R8TrEBsIf48rIfU4mpk3mum8s7W4UusrxwreBwkI4sLpiksF+926/wnCB2SNtWNScCcP89nryxQz&#10;7W78S9c8lCJC2GeowITQZFL6wpBFP3ANcfSOrrUYomxLqVu8RbitZZokI2mx4rhgsKGloeKUX6yC&#10;7dBRukr9Ii/t2HSH3c/3GUdK9d66rwmIQF34Dz/bG61g+AF/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w6ysMAAADbAAAADwAAAAAAAAAAAAAAAACYAgAAZHJzL2Rv&#10;d25yZXYueG1sUEsFBgAAAAAEAAQA9QAAAIgDAAAAAA==&#10;" filled="f" stroked="f">
                    <v:textbox inset="2.53958mm,2.53958mm,2.53958mm,2.53958mm">
                      <w:txbxContent>
                        <w:p w:rsidR="003F5F97" w:rsidRDefault="003F5F97">
                          <w:pPr>
                            <w:spacing w:after="0" w:line="240" w:lineRule="auto"/>
                            <w:textDirection w:val="btLr"/>
                          </w:pPr>
                        </w:p>
                      </w:txbxContent>
                    </v:textbox>
                  </v:rect>
                  <v:shape id="Freeform 48" o:spid="_x0000_s1073" style="position:absolute;left:1410;top:15;width:9417;height:1;visibility:visible;mso-wrap-style:square;v-text-anchor:middle"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2qg8IA&#10;AADbAAAADwAAAGRycy9kb3ducmV2LnhtbERPTYvCMBC9C/6HMMLeNFVES9coogh6ULBdBG9DM9t2&#10;t5mUJmrXX28Owh4f73ux6kwt7tS6yrKC8SgCQZxbXXGh4CvbDWMQziNrrC2Tgj9ysFr2ewtMtH3w&#10;me6pL0QIYZeggtL7JpHS5SUZdCPbEAfu27YGfYBtIXWLjxBuajmJopk0WHFoKLGhTUn5b3ozCk5x&#10;caXLYX4YH+vtOYv32/lP+lTqY9CtP0F46vy/+O3eawXTMDZ8C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aqDwgAAANsAAAAPAAAAAAAAAAAAAAAAAJgCAABkcnMvZG93&#10;bnJldi54bWxQSwUGAAAAAAQABAD1AAAAhwMAAAAA&#10;" path="m,l9418,e" filled="f">
                    <v:path arrowok="t" o:extrusionok="f" textboxrect="0,0,9418,2"/>
                  </v:shape>
                </v:group>
                <w10:wrap type="square" anchorx="margin"/>
              </v:group>
            </w:pict>
          </mc:Fallback>
        </mc:AlternateContent>
      </w:r>
    </w:p>
    <w:p w:rsidR="003F3255" w:rsidRDefault="003F3255">
      <w:pPr>
        <w:spacing w:before="5" w:after="0"/>
      </w:pPr>
    </w:p>
    <w:p w:rsidR="003F3255" w:rsidRDefault="00DE7929">
      <w:pPr>
        <w:spacing w:after="0" w:line="240" w:lineRule="auto"/>
        <w:ind w:left="428" w:right="164"/>
      </w:pPr>
      <w:r>
        <w:rPr>
          <w:rFonts w:ascii="Arial" w:eastAsia="Arial" w:hAnsi="Arial" w:cs="Arial"/>
          <w:b/>
          <w:sz w:val="24"/>
          <w:szCs w:val="24"/>
        </w:rPr>
        <w:t xml:space="preserve">ROBERT’S RULES OF ORDER. </w:t>
      </w:r>
      <w:r>
        <w:rPr>
          <w:rFonts w:ascii="Arial" w:eastAsia="Arial" w:hAnsi="Arial" w:cs="Arial"/>
          <w:sz w:val="24"/>
          <w:szCs w:val="24"/>
        </w:rPr>
        <w:t>All Executive Council and Board of Directors meetings shall be governed by Robert’s Rules of Order, unless otherwise provided in these Bylaws, and to the extent not in conflict with the Brown Act.</w:t>
      </w:r>
    </w:p>
    <w:p w:rsidR="003F3255" w:rsidRDefault="003F3255">
      <w:pPr>
        <w:spacing w:after="0"/>
      </w:pPr>
    </w:p>
    <w:p w:rsidR="003F3255" w:rsidRDefault="003F3255">
      <w:pPr>
        <w:spacing w:before="1" w:after="0"/>
      </w:pPr>
    </w:p>
    <w:p w:rsidR="003F3255" w:rsidRDefault="00DE7929">
      <w:pPr>
        <w:spacing w:after="0" w:line="240" w:lineRule="auto"/>
        <w:ind w:left="140" w:right="-20"/>
      </w:pPr>
      <w:r>
        <w:rPr>
          <w:rFonts w:ascii="Arial" w:eastAsia="Arial" w:hAnsi="Arial" w:cs="Arial"/>
          <w:b/>
          <w:sz w:val="28"/>
          <w:szCs w:val="28"/>
        </w:rPr>
        <w:t>Article XIII AMENDMENTS</w:t>
      </w:r>
      <w:r>
        <w:rPr>
          <w:noProof/>
        </w:rPr>
        <mc:AlternateContent>
          <mc:Choice Requires="wpg">
            <w:drawing>
              <wp:anchor distT="0" distB="0" distL="114300" distR="114300" simplePos="0" relativeHeight="251670528" behindDoc="1" locked="0" layoutInCell="0" hidden="0" allowOverlap="1" wp14:anchorId="256A56C4" wp14:editId="7B8F62E2">
                <wp:simplePos x="0" y="0"/>
                <wp:positionH relativeFrom="margin">
                  <wp:posOffset>889000</wp:posOffset>
                </wp:positionH>
                <wp:positionV relativeFrom="paragraph">
                  <wp:posOffset>-25399</wp:posOffset>
                </wp:positionV>
                <wp:extent cx="5969000" cy="12700"/>
                <wp:effectExtent l="0" t="0" r="0" b="0"/>
                <wp:wrapSquare wrapText="bothSides" distT="0" distB="0" distL="114300" distR="114300"/>
                <wp:docPr id="49" name="Group 49"/>
                <wp:cNvGraphicFramePr/>
                <a:graphic xmlns:a="http://schemas.openxmlformats.org/drawingml/2006/main">
                  <a:graphicData uri="http://schemas.microsoft.com/office/word/2010/wordprocessingGroup">
                    <wpg:wgp>
                      <wpg:cNvGrpSpPr/>
                      <wpg:grpSpPr>
                        <a:xfrm>
                          <a:off x="0" y="0"/>
                          <a:ext cx="5969000" cy="12700"/>
                          <a:chOff x="2355784" y="3779364"/>
                          <a:chExt cx="5980429" cy="1269"/>
                        </a:xfrm>
                      </wpg:grpSpPr>
                      <wpg:grpSp>
                        <wpg:cNvPr id="50" name="Group 50"/>
                        <wpg:cNvGrpSpPr/>
                        <wpg:grpSpPr>
                          <a:xfrm>
                            <a:off x="2355784" y="3779364"/>
                            <a:ext cx="5980429" cy="1269"/>
                            <a:chOff x="1410" y="-40"/>
                            <a:chExt cx="9417" cy="1"/>
                          </a:xfrm>
                        </wpg:grpSpPr>
                        <wps:wsp>
                          <wps:cNvPr id="51" name="Rectangle 51"/>
                          <wps:cNvSpPr/>
                          <wps:spPr>
                            <a:xfrm>
                              <a:off x="1410" y="-40"/>
                              <a:ext cx="9400" cy="0"/>
                            </a:xfrm>
                            <a:prstGeom prst="rect">
                              <a:avLst/>
                            </a:prstGeom>
                            <a:noFill/>
                            <a:ln>
                              <a:noFill/>
                            </a:ln>
                          </wps:spPr>
                          <wps:txbx>
                            <w:txbxContent>
                              <w:p w:rsidR="003F5F97" w:rsidRDefault="003F5F97">
                                <w:pPr>
                                  <w:spacing w:after="0" w:line="240" w:lineRule="auto"/>
                                  <w:textDirection w:val="btLr"/>
                                </w:pPr>
                              </w:p>
                            </w:txbxContent>
                          </wps:txbx>
                          <wps:bodyPr lIns="91425" tIns="91425" rIns="91425" bIns="91425" anchor="ctr" anchorCtr="0"/>
                        </wps:wsp>
                        <wps:wsp>
                          <wps:cNvPr id="52" name="Freeform 52"/>
                          <wps:cNvSpPr/>
                          <wps:spPr>
                            <a:xfrm>
                              <a:off x="1410" y="-40"/>
                              <a:ext cx="9417" cy="1"/>
                            </a:xfrm>
                            <a:custGeom>
                              <a:avLst/>
                              <a:gdLst/>
                              <a:ahLst/>
                              <a:cxnLst/>
                              <a:rect l="0" t="0" r="0" b="0"/>
                              <a:pathLst>
                                <a:path w="9418" h="2" extrusionOk="0">
                                  <a:moveTo>
                                    <a:pt x="0" y="0"/>
                                  </a:moveTo>
                                  <a:lnTo>
                                    <a:pt x="9418" y="0"/>
                                  </a:lnTo>
                                </a:path>
                              </a:pathLst>
                            </a:custGeom>
                            <a:noFill/>
                            <a:ln w="9525" cap="flat" cmpd="sng">
                              <a:solidFill>
                                <a:srgbClr val="0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Group 49" o:spid="_x0000_s1074" style="position:absolute;left:0;text-align:left;margin-left:70pt;margin-top:-2pt;width:470pt;height:1pt;z-index:-251645952;mso-position-horizontal-relative:margin" coordorigin="23557,37793" coordsize="59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" o:allowincell="f">
                <v:group id="Group 50" o:spid="_x0000_s1075" style="position:absolute;left:23557;top:37793;width:59805;height:13" coordorigin="1410,-40" coordsize="9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51" o:spid="_x0000_s1076" style="position:absolute;left:1410;top:-40;width:940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R+MMA&#10;AADbAAAADwAAAGRycy9kb3ducmV2LnhtbESPwW7CMBBE70j8g7VIvRWHCFAJGNQiKpWeaOADlniJ&#10;I+J1iF0If48rVeI4mpk3msWqs7W4UusrxwpGwwQEceF0xaWCw/7z9Q2ED8gaa8ek4E4eVst+b4GZ&#10;djf+oWseShEh7DNUYEJoMil9YciiH7qGOHon11oMUbal1C3eItzWMk2SqbRYcVww2NDaUHHOf62C&#10;3dhRukn9R17amemO++/tBadKvQy69zmIQF14hv/bX1rBZ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CR+MMAAADbAAAADwAAAAAAAAAAAAAAAACYAgAAZHJzL2Rv&#10;d25yZXYueG1sUEsFBgAAAAAEAAQA9QAAAIgDAAAAAA==&#10;" filled="f" stroked="f">
                    <v:textbox inset="2.53958mm,2.53958mm,2.53958mm,2.53958mm">
                      <w:txbxContent>
                        <w:p w:rsidR="003F5F97" w:rsidRDefault="003F5F97">
                          <w:pPr>
                            <w:spacing w:after="0" w:line="240" w:lineRule="auto"/>
                            <w:textDirection w:val="btLr"/>
                          </w:pPr>
                        </w:p>
                      </w:txbxContent>
                    </v:textbox>
                  </v:rect>
                  <v:shape id="Freeform 52" o:spid="_x0000_s1077" style="position:absolute;left:1410;top:-40;width:9417;height:1;visibility:visible;mso-wrap-style:square;v-text-anchor:middle"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LtMQA&#10;AADbAAAADwAAAGRycy9kb3ducmV2LnhtbESPQYvCMBSE74L/ITzBm6YKaqlGWVYW9KBgXRa8PZpn&#10;W7d5KU3Uur9+Iwgeh5n5hlmsWlOJGzWutKxgNIxAEGdWl5wr+D5+DWIQziNrrCyTggc5WC27nQUm&#10;2t75QLfU5yJA2CWooPC+TqR0WUEG3dDWxME728agD7LJpW7wHuCmkuMomkqDJYeFAmv6LCj7Ta9G&#10;wT7OT/SznW1Hu2p9OMab9eyS/inV77UfcxCeWv8Ov9obrWAyhueX8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C7TEAAAA2wAAAA8AAAAAAAAAAAAAAAAAmAIAAGRycy9k&#10;b3ducmV2LnhtbFBLBQYAAAAABAAEAPUAAACJAwAAAAA=&#10;" path="m,l9418,e" filled="f">
                    <v:path arrowok="t" o:extrusionok="f" textboxrect="0,0,9418,2"/>
                  </v:shape>
                </v:group>
                <w10:wrap type="square" anchorx="margin"/>
              </v:group>
            </w:pict>
          </mc:Fallback>
        </mc:AlternateContent>
      </w:r>
    </w:p>
    <w:p w:rsidR="003F3255" w:rsidRDefault="003F3255">
      <w:pPr>
        <w:spacing w:before="5" w:after="0"/>
      </w:pPr>
    </w:p>
    <w:p w:rsidR="00D26E0C" w:rsidRDefault="00DE7929" w:rsidP="00D26E0C">
      <w:pPr>
        <w:spacing w:after="0" w:line="240" w:lineRule="auto"/>
        <w:ind w:left="428" w:right="1348"/>
        <w:rPr>
          <w:rFonts w:ascii="Arial" w:eastAsia="Arial" w:hAnsi="Arial" w:cs="Arial"/>
          <w:b/>
          <w:sz w:val="24"/>
          <w:szCs w:val="24"/>
        </w:rPr>
      </w:pPr>
      <w:r>
        <w:rPr>
          <w:rFonts w:ascii="Arial" w:eastAsia="Arial" w:hAnsi="Arial" w:cs="Arial"/>
          <w:b/>
          <w:sz w:val="24"/>
          <w:szCs w:val="24"/>
        </w:rPr>
        <w:t>EFFECT OF THESE BYLAWS; APPROVAL BY THE DEPARTMENT OF NEIG</w:t>
      </w:r>
      <w:r w:rsidR="00D26E0C">
        <w:rPr>
          <w:rFonts w:ascii="Arial" w:eastAsia="Arial" w:hAnsi="Arial" w:cs="Arial"/>
          <w:b/>
          <w:sz w:val="24"/>
          <w:szCs w:val="24"/>
        </w:rPr>
        <w:t>HBORHOOD EMPOWERMENT; AMENDMENT:</w:t>
      </w:r>
    </w:p>
    <w:p w:rsidR="003F3255" w:rsidRDefault="00D26E0C" w:rsidP="00D26E0C">
      <w:pPr>
        <w:spacing w:after="0" w:line="240" w:lineRule="auto"/>
        <w:ind w:left="428" w:right="1348"/>
      </w:pPr>
      <w:r>
        <w:t xml:space="preserve"> </w:t>
      </w:r>
    </w:p>
    <w:p w:rsidR="003F3255" w:rsidRDefault="00DE7929">
      <w:pPr>
        <w:spacing w:after="0" w:line="240" w:lineRule="auto"/>
        <w:ind w:left="716" w:right="572" w:hanging="288"/>
      </w:pPr>
      <w:r>
        <w:rPr>
          <w:rFonts w:ascii="Arial" w:eastAsia="Arial" w:hAnsi="Arial" w:cs="Arial"/>
          <w:sz w:val="24"/>
          <w:szCs w:val="24"/>
        </w:rPr>
        <w:t>A. Amendments to these Bylaws may be proposed by any Stakeholder. Any such proposal shall be placed on the agenda of a regular or special meeting in accordance with these Bylaws.</w:t>
      </w:r>
    </w:p>
    <w:p w:rsidR="003F3255" w:rsidRDefault="003F3255">
      <w:pPr>
        <w:spacing w:before="4" w:after="0"/>
      </w:pPr>
    </w:p>
    <w:p w:rsidR="003F3255" w:rsidRDefault="00DE7929">
      <w:pPr>
        <w:spacing w:after="0" w:line="240" w:lineRule="auto"/>
        <w:ind w:left="716" w:right="165" w:hanging="288"/>
      </w:pPr>
      <w:r>
        <w:rPr>
          <w:rFonts w:ascii="Arial" w:eastAsia="Arial" w:hAnsi="Arial" w:cs="Arial"/>
          <w:sz w:val="24"/>
          <w:szCs w:val="24"/>
        </w:rPr>
        <w:t>B. Within thirty (30) days of approval by a majority vote of the Board, a Bylaws Amendment Application shall be submitted to the Department along with a copy of the existing Bylaws for review and approval by the Department in accordance with the Plan.</w:t>
      </w:r>
    </w:p>
    <w:p w:rsidR="003F3255" w:rsidRDefault="003F3255">
      <w:pPr>
        <w:spacing w:after="0"/>
      </w:pPr>
    </w:p>
    <w:p w:rsidR="003F3255" w:rsidRDefault="007B1912">
      <w:pPr>
        <w:tabs>
          <w:tab w:val="left" w:pos="1760"/>
        </w:tabs>
        <w:spacing w:before="25" w:after="0"/>
        <w:ind w:left="140" w:right="-20"/>
      </w:pPr>
      <w:r>
        <w:rPr>
          <w:rFonts w:ascii="Arial" w:eastAsia="Arial" w:hAnsi="Arial" w:cs="Arial"/>
          <w:b/>
          <w:sz w:val="46"/>
          <w:szCs w:val="46"/>
          <w:vertAlign w:val="subscript"/>
        </w:rPr>
        <w:t xml:space="preserve">  Article XIV   </w:t>
      </w:r>
      <w:r w:rsidR="00DE7929">
        <w:rPr>
          <w:rFonts w:ascii="Arial" w:eastAsia="Arial" w:hAnsi="Arial" w:cs="Arial"/>
          <w:b/>
          <w:sz w:val="46"/>
          <w:szCs w:val="46"/>
          <w:vertAlign w:val="subscript"/>
        </w:rPr>
        <w:t>COMPLIANCE</w:t>
      </w:r>
      <w:r w:rsidR="00DE7929">
        <w:rPr>
          <w:noProof/>
        </w:rPr>
        <mc:AlternateContent>
          <mc:Choice Requires="wpg">
            <w:drawing>
              <wp:anchor distT="0" distB="0" distL="114300" distR="114300" simplePos="0" relativeHeight="251671552" behindDoc="1" locked="0" layoutInCell="0" hidden="0" allowOverlap="1" wp14:anchorId="46D17575" wp14:editId="6C93DEFF">
                <wp:simplePos x="0" y="0"/>
                <wp:positionH relativeFrom="margin">
                  <wp:posOffset>889000</wp:posOffset>
                </wp:positionH>
                <wp:positionV relativeFrom="paragraph">
                  <wp:posOffset>0</wp:posOffset>
                </wp:positionV>
                <wp:extent cx="5969000" cy="12700"/>
                <wp:effectExtent l="0" t="0" r="0" b="0"/>
                <wp:wrapSquare wrapText="bothSides" distT="0" distB="0" distL="114300" distR="114300"/>
                <wp:docPr id="53" name="Group 53"/>
                <wp:cNvGraphicFramePr/>
                <a:graphic xmlns:a="http://schemas.openxmlformats.org/drawingml/2006/main">
                  <a:graphicData uri="http://schemas.microsoft.com/office/word/2010/wordprocessingGroup">
                    <wpg:wgp>
                      <wpg:cNvGrpSpPr/>
                      <wpg:grpSpPr>
                        <a:xfrm>
                          <a:off x="0" y="0"/>
                          <a:ext cx="5969000" cy="12700"/>
                          <a:chOff x="2355784" y="3779364"/>
                          <a:chExt cx="5980429" cy="1269"/>
                        </a:xfrm>
                      </wpg:grpSpPr>
                      <wpg:grpSp>
                        <wpg:cNvPr id="54" name="Group 54"/>
                        <wpg:cNvGrpSpPr/>
                        <wpg:grpSpPr>
                          <a:xfrm>
                            <a:off x="2355784" y="3779364"/>
                            <a:ext cx="5980429" cy="1269"/>
                            <a:chOff x="1410" y="-15"/>
                            <a:chExt cx="9417" cy="1"/>
                          </a:xfrm>
                        </wpg:grpSpPr>
                        <wps:wsp>
                          <wps:cNvPr id="55" name="Rectangle 55"/>
                          <wps:cNvSpPr/>
                          <wps:spPr>
                            <a:xfrm>
                              <a:off x="1410" y="-15"/>
                              <a:ext cx="9400" cy="0"/>
                            </a:xfrm>
                            <a:prstGeom prst="rect">
                              <a:avLst/>
                            </a:prstGeom>
                            <a:noFill/>
                            <a:ln>
                              <a:noFill/>
                            </a:ln>
                          </wps:spPr>
                          <wps:txbx>
                            <w:txbxContent>
                              <w:p w:rsidR="003F5F97" w:rsidRDefault="003F5F97">
                                <w:pPr>
                                  <w:spacing w:after="0" w:line="240" w:lineRule="auto"/>
                                  <w:textDirection w:val="btLr"/>
                                </w:pPr>
                              </w:p>
                            </w:txbxContent>
                          </wps:txbx>
                          <wps:bodyPr lIns="91425" tIns="91425" rIns="91425" bIns="91425" anchor="ctr" anchorCtr="0"/>
                        </wps:wsp>
                        <wps:wsp>
                          <wps:cNvPr id="56" name="Freeform 56"/>
                          <wps:cNvSpPr/>
                          <wps:spPr>
                            <a:xfrm>
                              <a:off x="1410" y="-15"/>
                              <a:ext cx="9417" cy="1"/>
                            </a:xfrm>
                            <a:custGeom>
                              <a:avLst/>
                              <a:gdLst/>
                              <a:ahLst/>
                              <a:cxnLst/>
                              <a:rect l="0" t="0" r="0" b="0"/>
                              <a:pathLst>
                                <a:path w="9418" h="2" extrusionOk="0">
                                  <a:moveTo>
                                    <a:pt x="0" y="0"/>
                                  </a:moveTo>
                                  <a:lnTo>
                                    <a:pt x="9418" y="0"/>
                                  </a:lnTo>
                                </a:path>
                              </a:pathLst>
                            </a:custGeom>
                            <a:noFill/>
                            <a:ln w="9525" cap="flat" cmpd="sng">
                              <a:solidFill>
                                <a:srgbClr val="0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Group 53" o:spid="_x0000_s1078" style="position:absolute;left:0;text-align:left;margin-left:70pt;margin-top:0;width:470pt;height:1pt;z-index:-251644928;mso-position-horizontal-relative:margin" coordorigin="23557,37793" coordsize="59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" o:allowincell="f">
                <v:group id="Group 54" o:spid="_x0000_s1079" style="position:absolute;left:23557;top:37793;width:59805;height:13" coordorigin="1410,-15" coordsize="9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55" o:spid="_x0000_s1080" style="position:absolute;left:1410;top:-15;width:940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X+8MA&#10;AADbAAAADwAAAGRycy9kb3ducmV2LnhtbESPwW7CMBBE70j9B2srcQOnEaA2YFCpigScaOgHLPE2&#10;jhqvQ2wg/D1GQuI4mpk3mtmis7U4U+srxwrehgkI4sLpiksFv/vV4B2ED8gaa8ek4EoeFvOX3gwz&#10;7S78Q+c8lCJC2GeowITQZFL6wpBFP3QNcfT+XGsxRNmWUrd4iXBbyzRJJtJixXHBYENfhor//GQV&#10;7EaO0u/UL/PSfpjusN9ujjhRqv/afU5BBOrCM/xor7WC8R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uX+8MAAADbAAAADwAAAAAAAAAAAAAAAACYAgAAZHJzL2Rv&#10;d25yZXYueG1sUEsFBgAAAAAEAAQA9QAAAIgDAAAAAA==&#10;" filled="f" stroked="f">
                    <v:textbox inset="2.53958mm,2.53958mm,2.53958mm,2.53958mm">
                      <w:txbxContent>
                        <w:p w:rsidR="003F5F97" w:rsidRDefault="003F5F97">
                          <w:pPr>
                            <w:spacing w:after="0" w:line="240" w:lineRule="auto"/>
                            <w:textDirection w:val="btLr"/>
                          </w:pPr>
                        </w:p>
                      </w:txbxContent>
                    </v:textbox>
                  </v:rect>
                  <v:shape id="Freeform 56" o:spid="_x0000_s1081" style="position:absolute;left:1410;top:-15;width:9417;height:1;visibility:visible;mso-wrap-style:square;v-text-anchor:middle"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Nt8QA&#10;AADbAAAADwAAAGRycy9kb3ducmV2LnhtbESPQYvCMBSE7wv+h/AEb2uqoJZqFFEW9LCCVQRvj+bZ&#10;VpuX0mS1u79+Iwgeh5n5hpktWlOJOzWutKxg0I9AEGdWl5wrOB6+PmMQziNrrCyTgl9ysJh3PmaY&#10;aPvgPd1Tn4sAYZeggsL7OpHSZQUZdH1bEwfvYhuDPsgml7rBR4CbSg6jaCwNlhwWCqxpVVB2S3+M&#10;gl2cn+m0nWwH39V6f4g368k1/VOq122XUxCeWv8Ov9obrWA0hueX8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3DbfEAAAA2wAAAA8AAAAAAAAAAAAAAAAAmAIAAGRycy9k&#10;b3ducmV2LnhtbFBLBQYAAAAABAAEAPUAAACJAwAAAAA=&#10;" path="m,l9418,e" filled="f">
                    <v:path arrowok="t" o:extrusionok="f" textboxrect="0,0,9418,2"/>
                  </v:shape>
                </v:group>
                <w10:wrap type="square" anchorx="margin"/>
              </v:group>
            </w:pict>
          </mc:Fallback>
        </mc:AlternateContent>
      </w:r>
    </w:p>
    <w:p w:rsidR="003F3255" w:rsidRDefault="003F3255">
      <w:pPr>
        <w:spacing w:before="15" w:after="0"/>
      </w:pPr>
    </w:p>
    <w:p w:rsidR="003F3255" w:rsidRDefault="00DE7929">
      <w:pPr>
        <w:spacing w:before="25" w:after="0" w:line="240" w:lineRule="auto"/>
        <w:ind w:left="140" w:right="-20"/>
      </w:pPr>
      <w:r>
        <w:rPr>
          <w:rFonts w:ascii="Arial" w:eastAsia="Arial" w:hAnsi="Arial" w:cs="Arial"/>
          <w:b/>
          <w:sz w:val="28"/>
          <w:szCs w:val="28"/>
        </w:rPr>
        <w:t>Section 1: Code of Civility</w:t>
      </w:r>
    </w:p>
    <w:p w:rsidR="003F3255" w:rsidRDefault="003F3255">
      <w:pPr>
        <w:spacing w:before="3" w:after="0"/>
      </w:pPr>
    </w:p>
    <w:p w:rsidR="003F3255" w:rsidRDefault="00DE7929">
      <w:pPr>
        <w:spacing w:after="0" w:line="240" w:lineRule="auto"/>
        <w:ind w:left="428" w:right="-20"/>
      </w:pPr>
      <w:r>
        <w:rPr>
          <w:rFonts w:ascii="Arial" w:eastAsia="Arial" w:hAnsi="Arial" w:cs="Arial"/>
          <w:sz w:val="24"/>
          <w:szCs w:val="24"/>
        </w:rPr>
        <w:t xml:space="preserve">The members of the </w:t>
      </w:r>
      <w:r w:rsidR="00161743">
        <w:rPr>
          <w:rFonts w:ascii="Arial" w:eastAsia="Arial" w:hAnsi="Arial" w:cs="Arial"/>
          <w:sz w:val="24"/>
          <w:szCs w:val="24"/>
        </w:rPr>
        <w:t>MCWNC</w:t>
      </w:r>
      <w:r>
        <w:rPr>
          <w:rFonts w:ascii="Arial" w:eastAsia="Arial" w:hAnsi="Arial" w:cs="Arial"/>
          <w:sz w:val="24"/>
          <w:szCs w:val="24"/>
        </w:rPr>
        <w:t xml:space="preserve"> Board, its representatives, and all</w:t>
      </w:r>
      <w:r w:rsidR="000B6155">
        <w:rPr>
          <w:rFonts w:ascii="Arial" w:eastAsia="Arial" w:hAnsi="Arial" w:cs="Arial"/>
          <w:sz w:val="24"/>
          <w:szCs w:val="24"/>
        </w:rPr>
        <w:t xml:space="preserve"> </w:t>
      </w:r>
      <w:r>
        <w:rPr>
          <w:rFonts w:ascii="Arial" w:eastAsia="Arial" w:hAnsi="Arial" w:cs="Arial"/>
          <w:sz w:val="24"/>
          <w:szCs w:val="24"/>
        </w:rPr>
        <w:t>Stakeholders shall conduct all business in a civil, professional and respectful manner.  Board members will abide by the Commission’s Neighborhood Council Board Member Code of Conduct Policy.</w:t>
      </w:r>
    </w:p>
    <w:p w:rsidR="003F3255" w:rsidRDefault="003F3255">
      <w:pPr>
        <w:spacing w:after="0"/>
      </w:pPr>
    </w:p>
    <w:p w:rsidR="003F3255" w:rsidRDefault="003F3255">
      <w:pPr>
        <w:spacing w:before="13" w:after="0"/>
      </w:pPr>
    </w:p>
    <w:p w:rsidR="003F3255" w:rsidRDefault="00DE7929">
      <w:pPr>
        <w:spacing w:after="0" w:line="240" w:lineRule="auto"/>
        <w:ind w:left="140" w:right="-20"/>
      </w:pPr>
      <w:r>
        <w:rPr>
          <w:rFonts w:ascii="Arial" w:eastAsia="Arial" w:hAnsi="Arial" w:cs="Arial"/>
          <w:b/>
          <w:sz w:val="28"/>
          <w:szCs w:val="28"/>
        </w:rPr>
        <w:lastRenderedPageBreak/>
        <w:t>Section 2: Training</w:t>
      </w:r>
    </w:p>
    <w:p w:rsidR="003F3255" w:rsidRDefault="003F3255">
      <w:pPr>
        <w:spacing w:before="3" w:after="0"/>
      </w:pPr>
    </w:p>
    <w:p w:rsidR="003F3255" w:rsidRDefault="00DE7929">
      <w:pPr>
        <w:spacing w:after="0" w:line="240" w:lineRule="auto"/>
        <w:ind w:left="716" w:right="497" w:hanging="288"/>
      </w:pPr>
      <w:r>
        <w:rPr>
          <w:rFonts w:ascii="Arial" w:eastAsia="Arial" w:hAnsi="Arial" w:cs="Arial"/>
          <w:sz w:val="24"/>
          <w:szCs w:val="24"/>
        </w:rPr>
        <w:t xml:space="preserve">A. </w:t>
      </w:r>
      <w:r>
        <w:rPr>
          <w:rFonts w:ascii="Arial" w:eastAsia="Arial" w:hAnsi="Arial" w:cs="Arial"/>
          <w:b/>
          <w:sz w:val="24"/>
          <w:szCs w:val="24"/>
        </w:rPr>
        <w:t xml:space="preserve">TRAINING. </w:t>
      </w:r>
      <w:r>
        <w:rPr>
          <w:rFonts w:ascii="Arial" w:eastAsia="Arial" w:hAnsi="Arial" w:cs="Arial"/>
          <w:sz w:val="24"/>
          <w:szCs w:val="24"/>
        </w:rPr>
        <w:t xml:space="preserve">All Board members shall take training in the fundamentals of Neighborhood Councils, including, but not limited to, ethics, funding, workplace violence and sexual harassment trainings provided by the City within sixty (60) days of being seated, or they will lose their </w:t>
      </w:r>
      <w:r w:rsidR="00161743">
        <w:rPr>
          <w:rFonts w:ascii="Arial" w:eastAsia="Arial" w:hAnsi="Arial" w:cs="Arial"/>
          <w:sz w:val="24"/>
          <w:szCs w:val="24"/>
        </w:rPr>
        <w:t>MCWNC</w:t>
      </w:r>
      <w:r>
        <w:rPr>
          <w:rFonts w:ascii="Arial" w:eastAsia="Arial" w:hAnsi="Arial" w:cs="Arial"/>
          <w:sz w:val="24"/>
          <w:szCs w:val="24"/>
        </w:rPr>
        <w:t xml:space="preserve"> voting rights</w:t>
      </w:r>
      <w:r>
        <w:rPr>
          <w:rFonts w:ascii="Arial" w:eastAsia="Arial" w:hAnsi="Arial" w:cs="Arial"/>
          <w:color w:val="0070C0"/>
          <w:sz w:val="24"/>
          <w:szCs w:val="24"/>
        </w:rPr>
        <w:t xml:space="preserve">. </w:t>
      </w:r>
      <w:r>
        <w:rPr>
          <w:rFonts w:ascii="Arial" w:eastAsia="Arial" w:hAnsi="Arial" w:cs="Arial"/>
          <w:sz w:val="24"/>
          <w:szCs w:val="24"/>
        </w:rPr>
        <w:t xml:space="preserve"> All board members must take ethics and funding training prior to making motions and voting on funding related matters.</w:t>
      </w:r>
    </w:p>
    <w:p w:rsidR="003F3255" w:rsidRDefault="003F3255">
      <w:pPr>
        <w:spacing w:before="5" w:after="0"/>
      </w:pPr>
    </w:p>
    <w:p w:rsidR="003F3255" w:rsidRDefault="00DE7929">
      <w:pPr>
        <w:spacing w:after="0" w:line="239" w:lineRule="auto"/>
        <w:ind w:left="716" w:right="183" w:hanging="288"/>
      </w:pPr>
      <w:r>
        <w:rPr>
          <w:rFonts w:ascii="Arial" w:eastAsia="Arial" w:hAnsi="Arial" w:cs="Arial"/>
          <w:sz w:val="24"/>
          <w:szCs w:val="24"/>
        </w:rPr>
        <w:t xml:space="preserve">B. </w:t>
      </w:r>
      <w:r>
        <w:rPr>
          <w:rFonts w:ascii="Arial" w:eastAsia="Arial" w:hAnsi="Arial" w:cs="Arial"/>
          <w:b/>
          <w:sz w:val="24"/>
          <w:szCs w:val="24"/>
        </w:rPr>
        <w:t xml:space="preserve">ETHICS. </w:t>
      </w:r>
      <w:r>
        <w:rPr>
          <w:rFonts w:ascii="Arial" w:eastAsia="Arial" w:hAnsi="Arial" w:cs="Arial"/>
          <w:sz w:val="24"/>
          <w:szCs w:val="24"/>
        </w:rPr>
        <w:t xml:space="preserve">The </w:t>
      </w:r>
      <w:r w:rsidR="00161743">
        <w:rPr>
          <w:rFonts w:ascii="Arial" w:eastAsia="Arial" w:hAnsi="Arial" w:cs="Arial"/>
          <w:sz w:val="24"/>
          <w:szCs w:val="24"/>
        </w:rPr>
        <w:t>MCWNC</w:t>
      </w:r>
      <w:r>
        <w:rPr>
          <w:rFonts w:ascii="Arial" w:eastAsia="Arial" w:hAnsi="Arial" w:cs="Arial"/>
          <w:sz w:val="24"/>
          <w:szCs w:val="24"/>
        </w:rPr>
        <w:t xml:space="preserve"> shall abide by all applicable provisions of the City of Los Angeles’ governmental ethics ordinance, as set forth in the Los Angeles Municipal Code Section 49.5.1, </w:t>
      </w:r>
      <w:r>
        <w:rPr>
          <w:rFonts w:ascii="Arial" w:eastAsia="Arial" w:hAnsi="Arial" w:cs="Arial"/>
          <w:i/>
          <w:sz w:val="24"/>
          <w:szCs w:val="24"/>
        </w:rPr>
        <w:t>et seq</w:t>
      </w:r>
      <w:r>
        <w:rPr>
          <w:rFonts w:ascii="Arial" w:eastAsia="Arial" w:hAnsi="Arial" w:cs="Arial"/>
          <w:sz w:val="24"/>
          <w:szCs w:val="24"/>
        </w:rPr>
        <w:t>.</w:t>
      </w:r>
    </w:p>
    <w:p w:rsidR="003F3255" w:rsidRDefault="003F3255">
      <w:pPr>
        <w:spacing w:after="0"/>
      </w:pPr>
    </w:p>
    <w:p w:rsidR="003F3255" w:rsidRDefault="003F3255">
      <w:pPr>
        <w:spacing w:before="16" w:after="0"/>
      </w:pPr>
    </w:p>
    <w:p w:rsidR="003F3255" w:rsidRDefault="00DE7929">
      <w:pPr>
        <w:spacing w:after="0" w:line="240" w:lineRule="auto"/>
        <w:ind w:left="140" w:right="-20"/>
      </w:pPr>
      <w:r>
        <w:rPr>
          <w:rFonts w:ascii="Arial" w:eastAsia="Arial" w:hAnsi="Arial" w:cs="Arial"/>
          <w:b/>
          <w:sz w:val="28"/>
          <w:szCs w:val="28"/>
        </w:rPr>
        <w:t xml:space="preserve">Section 3: </w:t>
      </w:r>
      <w:r w:rsidR="00F52C5B">
        <w:rPr>
          <w:rFonts w:ascii="Arial" w:eastAsia="Arial" w:hAnsi="Arial" w:cs="Arial"/>
          <w:b/>
          <w:sz w:val="28"/>
          <w:szCs w:val="28"/>
        </w:rPr>
        <w:t>Self-Assessment</w:t>
      </w:r>
    </w:p>
    <w:p w:rsidR="003F3255" w:rsidRDefault="003F3255">
      <w:pPr>
        <w:spacing w:before="3" w:after="0"/>
      </w:pPr>
    </w:p>
    <w:p w:rsidR="00C936E2" w:rsidRDefault="00DE7929" w:rsidP="00C936E2">
      <w:r>
        <w:rPr>
          <w:rFonts w:ascii="Arial" w:eastAsia="Arial" w:hAnsi="Arial" w:cs="Arial"/>
          <w:sz w:val="24"/>
          <w:szCs w:val="24"/>
        </w:rPr>
        <w:t xml:space="preserve">On an annual basis, the </w:t>
      </w:r>
      <w:r w:rsidR="00161743">
        <w:rPr>
          <w:rFonts w:ascii="Arial" w:eastAsia="Arial" w:hAnsi="Arial" w:cs="Arial"/>
          <w:sz w:val="24"/>
          <w:szCs w:val="24"/>
        </w:rPr>
        <w:t>MCWNC</w:t>
      </w:r>
      <w:r>
        <w:rPr>
          <w:rFonts w:ascii="Arial" w:eastAsia="Arial" w:hAnsi="Arial" w:cs="Arial"/>
          <w:sz w:val="24"/>
          <w:szCs w:val="24"/>
        </w:rPr>
        <w:t xml:space="preserve"> shall conduct an assessment pu</w:t>
      </w:r>
      <w:r w:rsidR="00C936E2">
        <w:rPr>
          <w:rFonts w:ascii="Arial" w:eastAsia="Arial" w:hAnsi="Arial" w:cs="Arial"/>
          <w:sz w:val="24"/>
          <w:szCs w:val="24"/>
        </w:rPr>
        <w:t xml:space="preserve">rsuant to Article VI, Section 1 </w:t>
      </w:r>
      <w:r>
        <w:rPr>
          <w:rFonts w:ascii="Arial" w:eastAsia="Arial" w:hAnsi="Arial" w:cs="Arial"/>
          <w:sz w:val="24"/>
          <w:szCs w:val="24"/>
        </w:rPr>
        <w:t>of the Plan.</w:t>
      </w:r>
      <w:r>
        <w:br w:type="page"/>
      </w:r>
    </w:p>
    <w:p w:rsidR="003F3255" w:rsidRPr="00161743" w:rsidRDefault="00DE7929" w:rsidP="00C936E2">
      <w:pPr>
        <w:jc w:val="center"/>
        <w:rPr>
          <w:sz w:val="40"/>
          <w:szCs w:val="40"/>
        </w:rPr>
      </w:pPr>
      <w:r w:rsidRPr="00161743">
        <w:rPr>
          <w:rFonts w:ascii="Arial" w:eastAsia="Arial" w:hAnsi="Arial" w:cs="Arial"/>
          <w:b/>
          <w:sz w:val="40"/>
          <w:szCs w:val="40"/>
          <w:vertAlign w:val="subscript"/>
        </w:rPr>
        <w:lastRenderedPageBreak/>
        <w:t xml:space="preserve">ATTACHMENT A- Map of </w:t>
      </w:r>
      <w:r w:rsidR="00161743" w:rsidRPr="00161743">
        <w:rPr>
          <w:rFonts w:ascii="Arial" w:eastAsia="Arial" w:hAnsi="Arial" w:cs="Arial"/>
          <w:b/>
          <w:sz w:val="40"/>
          <w:szCs w:val="40"/>
          <w:vertAlign w:val="subscript"/>
        </w:rPr>
        <w:t>Mid City West Neighborhood Council</w:t>
      </w:r>
      <w:r w:rsidRPr="00161743">
        <w:rPr>
          <w:rFonts w:ascii="Arial" w:eastAsia="Arial" w:hAnsi="Arial" w:cs="Arial"/>
          <w:b/>
          <w:sz w:val="40"/>
          <w:szCs w:val="40"/>
          <w:vertAlign w:val="subscript"/>
        </w:rPr>
        <w:t xml:space="preserve"> with Zones</w:t>
      </w:r>
    </w:p>
    <w:p w:rsidR="00C936E2" w:rsidRDefault="00C742A2" w:rsidP="00C936E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3pt;margin-top:0;width:421.5pt;height:619.5pt;z-index:251673600;mso-position-horizontal-relative:text;mso-position-vertical-relative:text;mso-width-relative:page;mso-height-relative:page" wrapcoords="-38 0 -38 21548 21600 21548 21600 0 -38 0">
            <v:imagedata r:id="rId9" o:title=""/>
            <w10:wrap type="tight"/>
          </v:shape>
          <o:OLEObject Type="Embed" ProgID="Acrobat.Document.2017" ShapeID="_x0000_s1026" DrawAspect="Content" ObjectID="_1724509215" r:id="rId10"/>
        </w:pict>
      </w:r>
    </w:p>
    <w:p w:rsidR="003F3255" w:rsidRDefault="00DE7929" w:rsidP="00161743">
      <w:pPr>
        <w:spacing w:before="67" w:after="0" w:line="240" w:lineRule="auto"/>
        <w:ind w:left="1744" w:right="1847"/>
        <w:jc w:val="center"/>
      </w:pPr>
      <w:r>
        <w:rPr>
          <w:rFonts w:ascii="Arial" w:eastAsia="Arial" w:hAnsi="Arial" w:cs="Arial"/>
          <w:b/>
          <w:sz w:val="24"/>
          <w:szCs w:val="24"/>
        </w:rPr>
        <w:lastRenderedPageBreak/>
        <w:t>ATTACHMENT B - Governing Board Structure and Voting</w:t>
      </w:r>
    </w:p>
    <w:p w:rsidR="003F3255" w:rsidRDefault="00161743" w:rsidP="00161743">
      <w:pPr>
        <w:spacing w:before="2" w:after="0" w:line="240" w:lineRule="auto"/>
        <w:ind w:left="1440" w:right="2129" w:firstLine="304"/>
        <w:jc w:val="center"/>
      </w:pPr>
      <w:r>
        <w:rPr>
          <w:rFonts w:ascii="Arial" w:eastAsia="Arial" w:hAnsi="Arial" w:cs="Arial"/>
          <w:b/>
          <w:sz w:val="24"/>
          <w:szCs w:val="24"/>
        </w:rPr>
        <w:t>Mid City West Neighborhood Council</w:t>
      </w:r>
      <w:r w:rsidR="00DE7929">
        <w:rPr>
          <w:rFonts w:ascii="Arial" w:eastAsia="Arial" w:hAnsi="Arial" w:cs="Arial"/>
          <w:b/>
          <w:sz w:val="24"/>
          <w:szCs w:val="24"/>
        </w:rPr>
        <w:t xml:space="preserve"> – 3</w:t>
      </w:r>
      <w:r w:rsidR="00BD1553">
        <w:rPr>
          <w:rFonts w:ascii="Arial" w:eastAsia="Arial" w:hAnsi="Arial" w:cs="Arial"/>
          <w:b/>
          <w:sz w:val="24"/>
          <w:szCs w:val="24"/>
        </w:rPr>
        <w:t>6</w:t>
      </w:r>
      <w:r w:rsidR="00DE7929">
        <w:rPr>
          <w:rFonts w:ascii="Arial" w:eastAsia="Arial" w:hAnsi="Arial" w:cs="Arial"/>
          <w:b/>
          <w:sz w:val="24"/>
          <w:szCs w:val="24"/>
        </w:rPr>
        <w:t xml:space="preserve"> Board </w:t>
      </w:r>
      <w:r>
        <w:rPr>
          <w:rFonts w:ascii="Arial" w:eastAsia="Arial" w:hAnsi="Arial" w:cs="Arial"/>
          <w:b/>
          <w:sz w:val="24"/>
          <w:szCs w:val="24"/>
        </w:rPr>
        <w:t>S</w:t>
      </w:r>
      <w:r w:rsidR="00DE7929">
        <w:rPr>
          <w:rFonts w:ascii="Arial" w:eastAsia="Arial" w:hAnsi="Arial" w:cs="Arial"/>
          <w:b/>
          <w:sz w:val="24"/>
          <w:szCs w:val="24"/>
        </w:rPr>
        <w:t>eats</w:t>
      </w:r>
    </w:p>
    <w:p w:rsidR="003F3255" w:rsidRDefault="003F3255" w:rsidP="00C936E2">
      <w:pPr>
        <w:spacing w:before="2" w:after="0" w:line="240" w:lineRule="auto"/>
        <w:ind w:right="2129"/>
      </w:pPr>
    </w:p>
    <w:p w:rsidR="00BD1553" w:rsidRDefault="00BD1553" w:rsidP="00C936E2">
      <w:pPr>
        <w:spacing w:before="2" w:after="0" w:line="240" w:lineRule="auto"/>
        <w:ind w:right="2129"/>
      </w:pPr>
    </w:p>
    <w:tbl>
      <w:tblPr>
        <w:tblStyle w:val="a"/>
        <w:tblW w:w="10410" w:type="dxa"/>
        <w:tblInd w:w="-245" w:type="dxa"/>
        <w:tblLayout w:type="fixed"/>
        <w:tblLook w:val="0000" w:firstRow="0" w:lastRow="0" w:firstColumn="0" w:lastColumn="0" w:noHBand="0" w:noVBand="0"/>
      </w:tblPr>
      <w:tblGrid>
        <w:gridCol w:w="2625"/>
        <w:gridCol w:w="1225"/>
        <w:gridCol w:w="1430"/>
        <w:gridCol w:w="2685"/>
        <w:gridCol w:w="2445"/>
      </w:tblGrid>
      <w:tr w:rsidR="00C936E2" w:rsidTr="000B6155">
        <w:trPr>
          <w:trHeight w:val="1060"/>
        </w:trPr>
        <w:tc>
          <w:tcPr>
            <w:tcW w:w="2625" w:type="dxa"/>
            <w:tcBorders>
              <w:top w:val="single" w:sz="4" w:space="0" w:color="000000"/>
              <w:left w:val="single" w:sz="4" w:space="0" w:color="000000"/>
              <w:bottom w:val="single" w:sz="4" w:space="0" w:color="000000"/>
              <w:right w:val="single" w:sz="4" w:space="0" w:color="000000"/>
            </w:tcBorders>
            <w:shd w:val="clear" w:color="auto" w:fill="000000"/>
          </w:tcPr>
          <w:p w:rsidR="00C936E2" w:rsidRDefault="00C936E2">
            <w:pPr>
              <w:spacing w:before="5" w:after="0"/>
            </w:pPr>
          </w:p>
          <w:p w:rsidR="00C936E2" w:rsidRDefault="00C936E2">
            <w:pPr>
              <w:tabs>
                <w:tab w:val="right" w:pos="2479"/>
              </w:tabs>
              <w:spacing w:after="0" w:line="240" w:lineRule="auto"/>
              <w:ind w:left="517" w:right="-20"/>
            </w:pPr>
            <w:r>
              <w:rPr>
                <w:rFonts w:ascii="Arial" w:eastAsia="Arial" w:hAnsi="Arial" w:cs="Arial"/>
                <w:b/>
                <w:color w:val="FFFFFF"/>
                <w:sz w:val="20"/>
                <w:szCs w:val="20"/>
              </w:rPr>
              <w:t>BOARD POSITION</w:t>
            </w:r>
            <w:r>
              <w:rPr>
                <w:rFonts w:ascii="Arial" w:eastAsia="Arial" w:hAnsi="Arial" w:cs="Arial"/>
                <w:b/>
                <w:color w:val="FFFFFF"/>
                <w:sz w:val="20"/>
                <w:szCs w:val="20"/>
              </w:rPr>
              <w:tab/>
            </w:r>
          </w:p>
        </w:tc>
        <w:tc>
          <w:tcPr>
            <w:tcW w:w="1225" w:type="dxa"/>
            <w:tcBorders>
              <w:top w:val="single" w:sz="4" w:space="0" w:color="000000"/>
              <w:left w:val="single" w:sz="4" w:space="0" w:color="000000"/>
              <w:bottom w:val="single" w:sz="4" w:space="0" w:color="000000"/>
              <w:right w:val="single" w:sz="4" w:space="0" w:color="000000"/>
            </w:tcBorders>
            <w:shd w:val="clear" w:color="auto" w:fill="000000"/>
          </w:tcPr>
          <w:p w:rsidR="00C936E2" w:rsidRDefault="00C936E2">
            <w:pPr>
              <w:spacing w:before="49" w:after="0"/>
              <w:ind w:left="268" w:right="216" w:firstLine="90"/>
            </w:pPr>
            <w:r>
              <w:rPr>
                <w:rFonts w:ascii="Arial" w:eastAsia="Arial" w:hAnsi="Arial" w:cs="Arial"/>
                <w:b/>
                <w:color w:val="FFFFFF"/>
                <w:sz w:val="20"/>
                <w:szCs w:val="20"/>
              </w:rPr>
              <w:t># OF SEATS</w:t>
            </w:r>
          </w:p>
        </w:tc>
        <w:tc>
          <w:tcPr>
            <w:tcW w:w="4115" w:type="dxa"/>
            <w:gridSpan w:val="2"/>
            <w:tcBorders>
              <w:top w:val="single" w:sz="4" w:space="0" w:color="000000"/>
              <w:left w:val="single" w:sz="4" w:space="0" w:color="000000"/>
              <w:bottom w:val="single" w:sz="4" w:space="0" w:color="000000"/>
              <w:right w:val="single" w:sz="4" w:space="0" w:color="000000"/>
            </w:tcBorders>
            <w:shd w:val="clear" w:color="auto" w:fill="000000"/>
          </w:tcPr>
          <w:p w:rsidR="00C936E2" w:rsidRDefault="00C936E2">
            <w:pPr>
              <w:spacing w:before="42" w:after="0" w:line="240" w:lineRule="auto"/>
              <w:ind w:left="217" w:right="-20"/>
            </w:pPr>
            <w:r>
              <w:rPr>
                <w:rFonts w:ascii="Arial" w:eastAsia="Arial" w:hAnsi="Arial" w:cs="Arial"/>
                <w:b/>
                <w:color w:val="FFFFFF"/>
                <w:sz w:val="20"/>
                <w:szCs w:val="20"/>
              </w:rPr>
              <w:t xml:space="preserve">ELECTED </w:t>
            </w:r>
            <w:r>
              <w:rPr>
                <w:rFonts w:ascii="Arial" w:eastAsia="Arial" w:hAnsi="Arial" w:cs="Arial"/>
                <w:b/>
                <w:color w:val="FFFFFF"/>
                <w:sz w:val="16"/>
                <w:szCs w:val="16"/>
              </w:rPr>
              <w:t>OR</w:t>
            </w:r>
          </w:p>
          <w:p w:rsidR="000B6155" w:rsidRDefault="00C936E2" w:rsidP="000B6155">
            <w:pPr>
              <w:spacing w:before="49" w:after="0" w:line="240" w:lineRule="auto"/>
              <w:ind w:left="662" w:right="187" w:hanging="432"/>
              <w:rPr>
                <w:rFonts w:ascii="Arial" w:eastAsia="Arial" w:hAnsi="Arial" w:cs="Arial"/>
                <w:b/>
                <w:color w:val="FFFFFF"/>
                <w:sz w:val="20"/>
                <w:szCs w:val="20"/>
              </w:rPr>
            </w:pPr>
            <w:r>
              <w:rPr>
                <w:rFonts w:ascii="Arial" w:eastAsia="Arial" w:hAnsi="Arial" w:cs="Arial"/>
                <w:b/>
                <w:color w:val="FFFFFF"/>
                <w:sz w:val="20"/>
                <w:szCs w:val="20"/>
              </w:rPr>
              <w:t xml:space="preserve">APPOINTED?   </w:t>
            </w:r>
            <w:r w:rsidR="000B6155">
              <w:rPr>
                <w:rFonts w:ascii="Arial" w:eastAsia="Arial" w:hAnsi="Arial" w:cs="Arial"/>
                <w:b/>
                <w:color w:val="FFFFFF"/>
                <w:sz w:val="20"/>
                <w:szCs w:val="20"/>
              </w:rPr>
              <w:t xml:space="preserve">  </w:t>
            </w:r>
            <w:r>
              <w:rPr>
                <w:rFonts w:ascii="Arial" w:eastAsia="Arial" w:hAnsi="Arial" w:cs="Arial"/>
                <w:b/>
                <w:color w:val="FFFFFF"/>
                <w:sz w:val="20"/>
                <w:szCs w:val="20"/>
              </w:rPr>
              <w:t>ELIGIBILITY TO RUN</w:t>
            </w:r>
          </w:p>
          <w:p w:rsidR="00C936E2" w:rsidRDefault="000B6155" w:rsidP="000B6155">
            <w:pPr>
              <w:spacing w:before="49" w:after="0" w:line="240" w:lineRule="auto"/>
              <w:ind w:left="662" w:right="187" w:hanging="432"/>
              <w:jc w:val="center"/>
            </w:pPr>
            <w:r>
              <w:rPr>
                <w:rFonts w:ascii="Arial" w:eastAsia="Arial" w:hAnsi="Arial" w:cs="Arial"/>
                <w:b/>
                <w:color w:val="FFFFFF"/>
                <w:sz w:val="20"/>
                <w:szCs w:val="20"/>
              </w:rPr>
              <w:t xml:space="preserve">                         </w:t>
            </w:r>
            <w:r w:rsidR="00C936E2">
              <w:rPr>
                <w:rFonts w:ascii="Arial" w:eastAsia="Arial" w:hAnsi="Arial" w:cs="Arial"/>
                <w:b/>
                <w:color w:val="FFFFFF"/>
                <w:sz w:val="20"/>
                <w:szCs w:val="20"/>
              </w:rPr>
              <w:t>FOR</w:t>
            </w:r>
            <w:r>
              <w:rPr>
                <w:rFonts w:ascii="Arial" w:eastAsia="Arial" w:hAnsi="Arial" w:cs="Arial"/>
                <w:b/>
                <w:color w:val="FFFFFF"/>
                <w:sz w:val="20"/>
                <w:szCs w:val="20"/>
              </w:rPr>
              <w:t xml:space="preserve"> </w:t>
            </w:r>
            <w:r w:rsidR="00C936E2">
              <w:rPr>
                <w:rFonts w:ascii="Arial" w:eastAsia="Arial" w:hAnsi="Arial" w:cs="Arial"/>
                <w:b/>
                <w:color w:val="FFFFFF"/>
                <w:sz w:val="20"/>
                <w:szCs w:val="20"/>
              </w:rPr>
              <w:t>THE SEAT</w:t>
            </w:r>
          </w:p>
        </w:tc>
        <w:tc>
          <w:tcPr>
            <w:tcW w:w="2445" w:type="dxa"/>
            <w:tcBorders>
              <w:top w:val="single" w:sz="4" w:space="0" w:color="000000"/>
              <w:left w:val="single" w:sz="4" w:space="0" w:color="000000"/>
              <w:bottom w:val="single" w:sz="4" w:space="0" w:color="000000"/>
              <w:right w:val="single" w:sz="4" w:space="0" w:color="000000"/>
            </w:tcBorders>
            <w:shd w:val="clear" w:color="auto" w:fill="000000"/>
          </w:tcPr>
          <w:p w:rsidR="00C936E2" w:rsidRDefault="00C936E2">
            <w:pPr>
              <w:spacing w:before="49" w:after="0"/>
              <w:ind w:left="148" w:right="87" w:firstLine="13"/>
              <w:jc w:val="center"/>
            </w:pPr>
            <w:r>
              <w:rPr>
                <w:rFonts w:ascii="Arial" w:eastAsia="Arial" w:hAnsi="Arial" w:cs="Arial"/>
                <w:b/>
                <w:color w:val="FFFFFF"/>
                <w:sz w:val="20"/>
                <w:szCs w:val="20"/>
              </w:rPr>
              <w:t>ELIGIBILITY TO VOTE FOR THE SEAT</w:t>
            </w:r>
          </w:p>
        </w:tc>
      </w:tr>
      <w:tr w:rsidR="00C936E2" w:rsidTr="000B6155">
        <w:trPr>
          <w:trHeight w:val="1320"/>
        </w:trPr>
        <w:tc>
          <w:tcPr>
            <w:tcW w:w="2625" w:type="dxa"/>
            <w:tcBorders>
              <w:top w:val="single" w:sz="4" w:space="0" w:color="000000"/>
              <w:left w:val="single" w:sz="4" w:space="0" w:color="000000"/>
              <w:bottom w:val="single" w:sz="4" w:space="0" w:color="000000"/>
              <w:right w:val="single" w:sz="4" w:space="0" w:color="000000"/>
            </w:tcBorders>
          </w:tcPr>
          <w:p w:rsidR="00C936E2" w:rsidRPr="00D26E0C" w:rsidRDefault="00C936E2">
            <w:pPr>
              <w:spacing w:before="2" w:after="0"/>
              <w:rPr>
                <w:color w:val="auto"/>
              </w:rPr>
            </w:pPr>
          </w:p>
          <w:p w:rsidR="00C936E2" w:rsidRPr="00D26E0C" w:rsidRDefault="00C936E2">
            <w:pPr>
              <w:spacing w:after="0"/>
              <w:ind w:left="105" w:right="-20"/>
              <w:rPr>
                <w:color w:val="auto"/>
              </w:rPr>
            </w:pPr>
            <w:r w:rsidRPr="00D26E0C">
              <w:rPr>
                <w:rFonts w:ascii="Arial" w:eastAsia="Arial" w:hAnsi="Arial" w:cs="Arial"/>
                <w:b/>
                <w:color w:val="auto"/>
              </w:rPr>
              <w:t>Homeowners</w:t>
            </w:r>
          </w:p>
        </w:tc>
        <w:tc>
          <w:tcPr>
            <w:tcW w:w="1225" w:type="dxa"/>
            <w:tcBorders>
              <w:top w:val="single" w:sz="4" w:space="0" w:color="000000"/>
              <w:left w:val="single" w:sz="4" w:space="0" w:color="000000"/>
              <w:bottom w:val="single" w:sz="4" w:space="0" w:color="000000"/>
              <w:right w:val="single" w:sz="4" w:space="0" w:color="000000"/>
            </w:tcBorders>
          </w:tcPr>
          <w:p w:rsidR="00C936E2" w:rsidRPr="00D26E0C" w:rsidRDefault="00C936E2">
            <w:pPr>
              <w:spacing w:before="2" w:after="0"/>
              <w:rPr>
                <w:color w:val="auto"/>
              </w:rPr>
            </w:pPr>
          </w:p>
          <w:p w:rsidR="00C936E2" w:rsidRPr="00D26E0C" w:rsidRDefault="00C936E2">
            <w:pPr>
              <w:spacing w:after="0" w:line="240" w:lineRule="auto"/>
              <w:ind w:left="376" w:right="363"/>
              <w:jc w:val="center"/>
              <w:rPr>
                <w:color w:val="auto"/>
              </w:rPr>
            </w:pPr>
            <w:r w:rsidRPr="00D26E0C">
              <w:rPr>
                <w:rFonts w:ascii="Arial" w:eastAsia="Arial" w:hAnsi="Arial" w:cs="Arial"/>
                <w:color w:val="auto"/>
              </w:rPr>
              <w:t>3</w:t>
            </w:r>
          </w:p>
        </w:tc>
        <w:tc>
          <w:tcPr>
            <w:tcW w:w="1430" w:type="dxa"/>
            <w:tcBorders>
              <w:top w:val="single" w:sz="4" w:space="0" w:color="000000"/>
              <w:left w:val="single" w:sz="4" w:space="0" w:color="000000"/>
              <w:bottom w:val="single" w:sz="4" w:space="0" w:color="000000"/>
              <w:right w:val="single" w:sz="4" w:space="0" w:color="000000"/>
            </w:tcBorders>
          </w:tcPr>
          <w:p w:rsidR="00C936E2" w:rsidRPr="00D26E0C" w:rsidRDefault="00C936E2">
            <w:pPr>
              <w:spacing w:before="2" w:after="0"/>
              <w:rPr>
                <w:color w:val="auto"/>
              </w:rPr>
            </w:pPr>
          </w:p>
          <w:p w:rsidR="00C936E2" w:rsidRPr="00D26E0C" w:rsidRDefault="00C936E2">
            <w:pPr>
              <w:spacing w:after="0" w:line="240" w:lineRule="auto"/>
              <w:ind w:left="429" w:right="-20"/>
              <w:rPr>
                <w:color w:val="auto"/>
              </w:rPr>
            </w:pPr>
            <w:r w:rsidRPr="00D26E0C">
              <w:rPr>
                <w:rFonts w:ascii="Arial" w:eastAsia="Arial" w:hAnsi="Arial" w:cs="Arial"/>
                <w:color w:val="auto"/>
              </w:rPr>
              <w:t>Elected</w:t>
            </w:r>
          </w:p>
        </w:tc>
        <w:tc>
          <w:tcPr>
            <w:tcW w:w="2685" w:type="dxa"/>
            <w:tcBorders>
              <w:top w:val="single" w:sz="4" w:space="0" w:color="000000"/>
              <w:left w:val="single" w:sz="4" w:space="0" w:color="000000"/>
              <w:bottom w:val="single" w:sz="4" w:space="0" w:color="000000"/>
              <w:right w:val="single" w:sz="4" w:space="0" w:color="000000"/>
            </w:tcBorders>
          </w:tcPr>
          <w:p w:rsidR="00C936E2" w:rsidRPr="00D26E0C" w:rsidRDefault="00C936E2">
            <w:pPr>
              <w:spacing w:before="6" w:after="0"/>
              <w:ind w:right="101"/>
              <w:rPr>
                <w:color w:val="auto"/>
              </w:rPr>
            </w:pPr>
          </w:p>
          <w:p w:rsidR="00531548" w:rsidRDefault="000B6155">
            <w:pPr>
              <w:spacing w:after="0"/>
              <w:ind w:left="105" w:right="101"/>
              <w:jc w:val="both"/>
              <w:rPr>
                <w:rFonts w:ascii="Arial" w:hAnsi="Arial" w:cs="Arial"/>
                <w:color w:val="222222"/>
              </w:rPr>
            </w:pPr>
            <w:r>
              <w:rPr>
                <w:rFonts w:ascii="Arial" w:hAnsi="Arial" w:cs="Arial"/>
                <w:color w:val="222222"/>
              </w:rPr>
              <w:t>Stakeholders who are 18 years or older and live, work, own real property, or declare a stake in the neighborhood as a community interest stakeholder, defined as a person who affirms a substantial and ongoing participation with a community organization</w:t>
            </w:r>
          </w:p>
          <w:p w:rsidR="00C936E2" w:rsidRPr="00D26E0C" w:rsidRDefault="000B6155">
            <w:pPr>
              <w:spacing w:after="0"/>
              <w:ind w:left="105" w:right="101"/>
              <w:jc w:val="both"/>
              <w:rPr>
                <w:color w:val="auto"/>
              </w:rPr>
            </w:pPr>
            <w:r>
              <w:rPr>
                <w:rFonts w:ascii="Arial" w:hAnsi="Arial" w:cs="Arial"/>
                <w:color w:val="222222"/>
              </w:rPr>
              <w:t xml:space="preserve">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tc>
        <w:tc>
          <w:tcPr>
            <w:tcW w:w="2445" w:type="dxa"/>
            <w:tcBorders>
              <w:top w:val="single" w:sz="4" w:space="0" w:color="000000"/>
              <w:left w:val="single" w:sz="4" w:space="0" w:color="000000"/>
              <w:bottom w:val="single" w:sz="4" w:space="0" w:color="000000"/>
              <w:right w:val="single" w:sz="4" w:space="0" w:color="000000"/>
            </w:tcBorders>
          </w:tcPr>
          <w:p w:rsidR="00C936E2" w:rsidRPr="00D26E0C" w:rsidRDefault="00C936E2">
            <w:pPr>
              <w:spacing w:before="6" w:after="0"/>
              <w:ind w:right="101"/>
              <w:rPr>
                <w:color w:val="auto"/>
              </w:rPr>
            </w:pPr>
          </w:p>
          <w:p w:rsidR="00C936E2" w:rsidRPr="00D26E0C" w:rsidRDefault="00305D09">
            <w:pPr>
              <w:spacing w:before="6" w:after="0"/>
              <w:ind w:right="101"/>
              <w:rPr>
                <w:color w:val="auto"/>
              </w:rPr>
            </w:pPr>
            <w:r>
              <w:rPr>
                <w:rFonts w:ascii="Arial" w:eastAsia="Arial" w:hAnsi="Arial" w:cs="Arial"/>
                <w:color w:val="auto"/>
              </w:rPr>
              <w:t xml:space="preserve">Any Stakeholder who is </w:t>
            </w:r>
            <w:r w:rsidR="00C936E2" w:rsidRPr="00D26E0C">
              <w:rPr>
                <w:rFonts w:ascii="Arial" w:eastAsia="Arial" w:hAnsi="Arial" w:cs="Arial"/>
                <w:color w:val="auto"/>
              </w:rPr>
              <w:t>at least 16 years of age at the time of the election.</w:t>
            </w:r>
          </w:p>
        </w:tc>
      </w:tr>
      <w:tr w:rsidR="00305D09" w:rsidTr="000B6155">
        <w:trPr>
          <w:trHeight w:val="1520"/>
        </w:trPr>
        <w:tc>
          <w:tcPr>
            <w:tcW w:w="2625" w:type="dxa"/>
            <w:tcBorders>
              <w:top w:val="single" w:sz="4" w:space="0" w:color="000000"/>
              <w:left w:val="single" w:sz="4" w:space="0" w:color="000000"/>
              <w:bottom w:val="single" w:sz="4" w:space="0" w:color="000000"/>
              <w:right w:val="single" w:sz="4" w:space="0" w:color="000000"/>
            </w:tcBorders>
          </w:tcPr>
          <w:p w:rsidR="00305D09" w:rsidRPr="00D26E0C" w:rsidRDefault="00305D09">
            <w:pPr>
              <w:spacing w:before="5" w:after="0"/>
              <w:rPr>
                <w:color w:val="auto"/>
              </w:rPr>
            </w:pPr>
          </w:p>
          <w:p w:rsidR="00305D09" w:rsidRPr="00D26E0C" w:rsidRDefault="00305D09">
            <w:pPr>
              <w:spacing w:before="3" w:after="0"/>
              <w:ind w:left="105" w:right="1327"/>
              <w:rPr>
                <w:color w:val="auto"/>
              </w:rPr>
            </w:pPr>
            <w:r w:rsidRPr="00D26E0C">
              <w:rPr>
                <w:rFonts w:ascii="Arial" w:eastAsia="Arial" w:hAnsi="Arial" w:cs="Arial"/>
                <w:b/>
                <w:color w:val="auto"/>
              </w:rPr>
              <w:t>Renters</w:t>
            </w:r>
          </w:p>
        </w:tc>
        <w:tc>
          <w:tcPr>
            <w:tcW w:w="1225" w:type="dxa"/>
            <w:tcBorders>
              <w:top w:val="single" w:sz="4" w:space="0" w:color="000000"/>
              <w:left w:val="single" w:sz="4" w:space="0" w:color="000000"/>
              <w:bottom w:val="single" w:sz="4" w:space="0" w:color="000000"/>
              <w:right w:val="single" w:sz="4" w:space="0" w:color="000000"/>
            </w:tcBorders>
          </w:tcPr>
          <w:p w:rsidR="00305D09" w:rsidRPr="00D26E0C" w:rsidRDefault="00305D09">
            <w:pPr>
              <w:spacing w:before="5" w:after="0"/>
              <w:rPr>
                <w:color w:val="auto"/>
              </w:rPr>
            </w:pPr>
          </w:p>
          <w:p w:rsidR="00305D09" w:rsidRPr="00D26E0C" w:rsidRDefault="00305D09">
            <w:pPr>
              <w:spacing w:after="0" w:line="240" w:lineRule="auto"/>
              <w:ind w:left="376" w:right="363"/>
              <w:jc w:val="center"/>
              <w:rPr>
                <w:color w:val="auto"/>
              </w:rPr>
            </w:pPr>
            <w:r w:rsidRPr="00D26E0C">
              <w:rPr>
                <w:rFonts w:ascii="Arial" w:eastAsia="Arial" w:hAnsi="Arial" w:cs="Arial"/>
                <w:color w:val="auto"/>
              </w:rPr>
              <w:t>5</w:t>
            </w:r>
          </w:p>
        </w:tc>
        <w:tc>
          <w:tcPr>
            <w:tcW w:w="1430" w:type="dxa"/>
            <w:tcBorders>
              <w:top w:val="single" w:sz="4" w:space="0" w:color="000000"/>
              <w:left w:val="single" w:sz="4" w:space="0" w:color="000000"/>
              <w:bottom w:val="single" w:sz="4" w:space="0" w:color="000000"/>
              <w:right w:val="single" w:sz="4" w:space="0" w:color="000000"/>
            </w:tcBorders>
          </w:tcPr>
          <w:p w:rsidR="00305D09" w:rsidRPr="00D26E0C" w:rsidRDefault="00305D09">
            <w:pPr>
              <w:spacing w:before="5" w:after="0"/>
              <w:rPr>
                <w:color w:val="auto"/>
              </w:rPr>
            </w:pPr>
          </w:p>
          <w:p w:rsidR="00305D09" w:rsidRPr="00D26E0C" w:rsidRDefault="00305D09">
            <w:pPr>
              <w:spacing w:after="0" w:line="240" w:lineRule="auto"/>
              <w:ind w:left="429" w:right="-20"/>
              <w:rPr>
                <w:color w:val="auto"/>
              </w:rPr>
            </w:pPr>
            <w:r w:rsidRPr="00D26E0C">
              <w:rPr>
                <w:rFonts w:ascii="Arial" w:eastAsia="Arial" w:hAnsi="Arial" w:cs="Arial"/>
                <w:color w:val="auto"/>
              </w:rPr>
              <w:t>Elected</w:t>
            </w:r>
          </w:p>
        </w:tc>
        <w:tc>
          <w:tcPr>
            <w:tcW w:w="2685" w:type="dxa"/>
            <w:tcBorders>
              <w:top w:val="single" w:sz="4" w:space="0" w:color="000000"/>
              <w:left w:val="single" w:sz="4" w:space="0" w:color="000000"/>
              <w:bottom w:val="single" w:sz="4" w:space="0" w:color="000000"/>
              <w:right w:val="single" w:sz="4" w:space="0" w:color="000000"/>
            </w:tcBorders>
          </w:tcPr>
          <w:p w:rsidR="00305D09" w:rsidRPr="00D26E0C" w:rsidRDefault="00305D09">
            <w:pPr>
              <w:spacing w:before="9" w:after="0"/>
              <w:ind w:right="101"/>
              <w:rPr>
                <w:color w:val="auto"/>
              </w:rPr>
            </w:pPr>
          </w:p>
          <w:p w:rsidR="00305D09" w:rsidRPr="00D26E0C" w:rsidRDefault="000B6155">
            <w:pPr>
              <w:spacing w:after="0"/>
              <w:ind w:left="105" w:right="101"/>
              <w:jc w:val="both"/>
              <w:rPr>
                <w:color w:val="auto"/>
              </w:rPr>
            </w:pPr>
            <w:r>
              <w:rPr>
                <w:rFonts w:ascii="Arial" w:hAnsi="Arial" w:cs="Arial"/>
                <w:color w:val="222222"/>
              </w:rPr>
              <w:t xml:space="preserve">Stakeholders who are 18 years or older and live, work, own real property, or declare a stake in the neighborhood as a community interest stakeholder, defined as a person who affirms a substantial and ongoing participation with a </w:t>
            </w:r>
            <w:r>
              <w:rPr>
                <w:rFonts w:ascii="Arial" w:hAnsi="Arial" w:cs="Arial"/>
                <w:color w:val="222222"/>
              </w:rPr>
              <w:lastRenderedPageBreak/>
              <w:t>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tc>
        <w:tc>
          <w:tcPr>
            <w:tcW w:w="2445" w:type="dxa"/>
            <w:tcBorders>
              <w:top w:val="single" w:sz="4" w:space="0" w:color="000000"/>
              <w:left w:val="single" w:sz="4" w:space="0" w:color="000000"/>
              <w:bottom w:val="single" w:sz="4" w:space="0" w:color="000000"/>
              <w:right w:val="single" w:sz="4" w:space="0" w:color="000000"/>
            </w:tcBorders>
          </w:tcPr>
          <w:p w:rsidR="00305D09" w:rsidRPr="00D26E0C" w:rsidRDefault="00305D09" w:rsidP="000B6155">
            <w:pPr>
              <w:spacing w:before="6" w:after="0"/>
              <w:ind w:right="101"/>
              <w:rPr>
                <w:color w:val="auto"/>
              </w:rPr>
            </w:pPr>
          </w:p>
          <w:p w:rsidR="00305D09" w:rsidRPr="00D26E0C" w:rsidRDefault="00305D09" w:rsidP="000B6155">
            <w:pPr>
              <w:spacing w:before="6" w:after="0"/>
              <w:ind w:right="101"/>
              <w:rPr>
                <w:color w:val="auto"/>
              </w:rPr>
            </w:pPr>
            <w:r>
              <w:rPr>
                <w:rFonts w:ascii="Arial" w:eastAsia="Arial" w:hAnsi="Arial" w:cs="Arial"/>
                <w:color w:val="auto"/>
              </w:rPr>
              <w:t xml:space="preserve">Any Stakeholder who is </w:t>
            </w:r>
            <w:r w:rsidRPr="00D26E0C">
              <w:rPr>
                <w:rFonts w:ascii="Arial" w:eastAsia="Arial" w:hAnsi="Arial" w:cs="Arial"/>
                <w:color w:val="auto"/>
              </w:rPr>
              <w:t>at least 16 years of age at the time of the election.</w:t>
            </w:r>
          </w:p>
        </w:tc>
      </w:tr>
      <w:tr w:rsidR="00C936E2" w:rsidTr="000B6155">
        <w:trPr>
          <w:trHeight w:val="1240"/>
        </w:trPr>
        <w:tc>
          <w:tcPr>
            <w:tcW w:w="2625" w:type="dxa"/>
            <w:tcBorders>
              <w:top w:val="single" w:sz="4" w:space="0" w:color="000000"/>
              <w:left w:val="single" w:sz="4" w:space="0" w:color="000000"/>
              <w:bottom w:val="single" w:sz="4" w:space="0" w:color="000000"/>
              <w:right w:val="single" w:sz="4" w:space="0" w:color="000000"/>
            </w:tcBorders>
          </w:tcPr>
          <w:p w:rsidR="00C936E2" w:rsidRPr="00D26E0C" w:rsidRDefault="00C936E2">
            <w:pPr>
              <w:spacing w:before="64" w:after="0" w:line="240" w:lineRule="auto"/>
              <w:ind w:left="90" w:right="-20"/>
              <w:rPr>
                <w:color w:val="auto"/>
              </w:rPr>
            </w:pPr>
            <w:r w:rsidRPr="00D26E0C">
              <w:rPr>
                <w:rFonts w:ascii="Arial" w:eastAsia="Arial" w:hAnsi="Arial" w:cs="Arial"/>
                <w:b/>
                <w:color w:val="auto"/>
              </w:rPr>
              <w:lastRenderedPageBreak/>
              <w:t>Zone</w:t>
            </w:r>
          </w:p>
          <w:p w:rsidR="00C936E2" w:rsidRPr="00D26E0C" w:rsidRDefault="00C936E2">
            <w:pPr>
              <w:spacing w:after="0"/>
              <w:ind w:left="90" w:right="-20"/>
              <w:rPr>
                <w:color w:val="auto"/>
              </w:rPr>
            </w:pPr>
            <w:r w:rsidRPr="00D26E0C">
              <w:rPr>
                <w:rFonts w:ascii="Arial" w:eastAsia="Arial" w:hAnsi="Arial" w:cs="Arial"/>
                <w:b/>
                <w:color w:val="auto"/>
              </w:rPr>
              <w:t>Representatives</w:t>
            </w:r>
          </w:p>
        </w:tc>
        <w:tc>
          <w:tcPr>
            <w:tcW w:w="1225" w:type="dxa"/>
            <w:tcBorders>
              <w:top w:val="single" w:sz="4" w:space="0" w:color="000000"/>
              <w:left w:val="single" w:sz="4" w:space="0" w:color="000000"/>
              <w:bottom w:val="single" w:sz="4" w:space="0" w:color="000000"/>
              <w:right w:val="single" w:sz="4" w:space="0" w:color="000000"/>
            </w:tcBorders>
          </w:tcPr>
          <w:p w:rsidR="00C936E2" w:rsidRPr="00D26E0C" w:rsidRDefault="00C936E2">
            <w:pPr>
              <w:spacing w:before="66" w:after="0" w:line="240" w:lineRule="auto"/>
              <w:ind w:left="344" w:right="328"/>
              <w:jc w:val="center"/>
              <w:rPr>
                <w:color w:val="auto"/>
              </w:rPr>
            </w:pPr>
            <w:r w:rsidRPr="00D26E0C">
              <w:rPr>
                <w:rFonts w:ascii="Arial" w:eastAsia="Arial" w:hAnsi="Arial" w:cs="Arial"/>
                <w:color w:val="auto"/>
              </w:rPr>
              <w:t>7</w:t>
            </w:r>
          </w:p>
        </w:tc>
        <w:tc>
          <w:tcPr>
            <w:tcW w:w="1430" w:type="dxa"/>
            <w:tcBorders>
              <w:top w:val="single" w:sz="4" w:space="0" w:color="000000"/>
              <w:left w:val="single" w:sz="4" w:space="0" w:color="000000"/>
              <w:bottom w:val="single" w:sz="4" w:space="0" w:color="000000"/>
              <w:right w:val="single" w:sz="4" w:space="0" w:color="000000"/>
            </w:tcBorders>
          </w:tcPr>
          <w:p w:rsidR="00C936E2" w:rsidRPr="00D26E0C" w:rsidRDefault="00C936E2">
            <w:pPr>
              <w:spacing w:before="5" w:after="0"/>
              <w:rPr>
                <w:color w:val="auto"/>
              </w:rPr>
            </w:pPr>
          </w:p>
          <w:p w:rsidR="00C936E2" w:rsidRPr="00D26E0C" w:rsidRDefault="00C936E2">
            <w:pPr>
              <w:spacing w:after="0" w:line="240" w:lineRule="auto"/>
              <w:ind w:left="429" w:right="-20"/>
              <w:rPr>
                <w:color w:val="auto"/>
              </w:rPr>
            </w:pPr>
            <w:r w:rsidRPr="00D26E0C">
              <w:rPr>
                <w:rFonts w:ascii="Arial" w:eastAsia="Arial" w:hAnsi="Arial" w:cs="Arial"/>
                <w:color w:val="auto"/>
              </w:rPr>
              <w:t>Elected</w:t>
            </w:r>
          </w:p>
        </w:tc>
        <w:tc>
          <w:tcPr>
            <w:tcW w:w="2685" w:type="dxa"/>
            <w:tcBorders>
              <w:top w:val="single" w:sz="4" w:space="0" w:color="000000"/>
              <w:left w:val="single" w:sz="4" w:space="0" w:color="000000"/>
              <w:bottom w:val="single" w:sz="4" w:space="0" w:color="000000"/>
              <w:right w:val="single" w:sz="4" w:space="0" w:color="000000"/>
            </w:tcBorders>
          </w:tcPr>
          <w:p w:rsidR="00C936E2" w:rsidRPr="00D26E0C" w:rsidRDefault="00C936E2">
            <w:pPr>
              <w:spacing w:before="9" w:after="0"/>
              <w:ind w:right="101"/>
              <w:rPr>
                <w:color w:val="auto"/>
              </w:rPr>
            </w:pPr>
          </w:p>
          <w:p w:rsidR="00C936E2" w:rsidRPr="00D26E0C" w:rsidRDefault="000B6155" w:rsidP="00FC5D69">
            <w:pPr>
              <w:spacing w:after="0"/>
              <w:ind w:left="105" w:right="101"/>
              <w:jc w:val="both"/>
              <w:rPr>
                <w:color w:val="auto"/>
              </w:rPr>
            </w:pPr>
            <w:r>
              <w:rPr>
                <w:rFonts w:ascii="Arial" w:hAnsi="Arial" w:cs="Arial"/>
                <w:color w:val="222222"/>
              </w:rPr>
              <w:t xml:space="preserve">Stakeholders who are 18 years or older and </w:t>
            </w:r>
            <w:r w:rsidR="00FC5D69">
              <w:rPr>
                <w:rFonts w:ascii="Arial" w:hAnsi="Arial" w:cs="Arial"/>
                <w:color w:val="222222"/>
              </w:rPr>
              <w:t>who certifies that they live within the borders of the Zone.</w:t>
            </w:r>
            <w:bookmarkStart w:id="0" w:name="_GoBack"/>
            <w:bookmarkEnd w:id="0"/>
          </w:p>
        </w:tc>
        <w:tc>
          <w:tcPr>
            <w:tcW w:w="2445" w:type="dxa"/>
            <w:tcBorders>
              <w:top w:val="single" w:sz="4" w:space="0" w:color="000000"/>
              <w:left w:val="single" w:sz="4" w:space="0" w:color="000000"/>
              <w:bottom w:val="single" w:sz="4" w:space="0" w:color="000000"/>
              <w:right w:val="single" w:sz="4" w:space="0" w:color="000000"/>
            </w:tcBorders>
          </w:tcPr>
          <w:p w:rsidR="00C936E2" w:rsidRPr="00D26E0C" w:rsidRDefault="00C936E2">
            <w:pPr>
              <w:spacing w:before="9" w:after="0"/>
              <w:ind w:right="101"/>
              <w:rPr>
                <w:color w:val="auto"/>
              </w:rPr>
            </w:pPr>
          </w:p>
          <w:p w:rsidR="00C936E2" w:rsidRPr="00D26E0C" w:rsidRDefault="00C936E2">
            <w:pPr>
              <w:spacing w:before="9" w:after="0"/>
              <w:ind w:right="101"/>
              <w:rPr>
                <w:color w:val="auto"/>
              </w:rPr>
            </w:pPr>
            <w:r w:rsidRPr="00D26E0C">
              <w:rPr>
                <w:rFonts w:ascii="Arial" w:eastAsia="Arial" w:hAnsi="Arial" w:cs="Arial"/>
                <w:color w:val="auto"/>
              </w:rPr>
              <w:t xml:space="preserve">Any Stakeholder who is </w:t>
            </w:r>
            <w:r>
              <w:rPr>
                <w:rFonts w:ascii="Arial" w:eastAsia="Arial" w:hAnsi="Arial" w:cs="Arial"/>
                <w:color w:val="auto"/>
              </w:rPr>
              <w:t xml:space="preserve">a resident of the Zone and is </w:t>
            </w:r>
            <w:r w:rsidRPr="00D26E0C">
              <w:rPr>
                <w:rFonts w:ascii="Arial" w:eastAsia="Arial" w:hAnsi="Arial" w:cs="Arial"/>
                <w:color w:val="auto"/>
              </w:rPr>
              <w:t>at least 16 years of age at the time of the election.</w:t>
            </w:r>
          </w:p>
        </w:tc>
      </w:tr>
      <w:tr w:rsidR="00305D09" w:rsidTr="000B6155">
        <w:trPr>
          <w:trHeight w:val="1440"/>
        </w:trPr>
        <w:tc>
          <w:tcPr>
            <w:tcW w:w="2625" w:type="dxa"/>
            <w:tcBorders>
              <w:top w:val="single" w:sz="4" w:space="0" w:color="000000"/>
              <w:left w:val="single" w:sz="4" w:space="0" w:color="000000"/>
              <w:bottom w:val="single" w:sz="4" w:space="0" w:color="000000"/>
              <w:right w:val="single" w:sz="4" w:space="0" w:color="000000"/>
            </w:tcBorders>
          </w:tcPr>
          <w:p w:rsidR="00305D09" w:rsidRPr="00D26E0C" w:rsidRDefault="00305D09">
            <w:pPr>
              <w:spacing w:before="61" w:after="0" w:line="240" w:lineRule="auto"/>
              <w:ind w:left="90" w:right="-20"/>
              <w:rPr>
                <w:color w:val="auto"/>
              </w:rPr>
            </w:pPr>
            <w:r w:rsidRPr="00D26E0C">
              <w:rPr>
                <w:rFonts w:ascii="Arial" w:eastAsia="Arial" w:hAnsi="Arial" w:cs="Arial"/>
                <w:b/>
                <w:color w:val="auto"/>
              </w:rPr>
              <w:t>Business</w:t>
            </w:r>
          </w:p>
        </w:tc>
        <w:tc>
          <w:tcPr>
            <w:tcW w:w="1225" w:type="dxa"/>
            <w:tcBorders>
              <w:top w:val="single" w:sz="4" w:space="0" w:color="000000"/>
              <w:left w:val="single" w:sz="4" w:space="0" w:color="000000"/>
              <w:bottom w:val="single" w:sz="4" w:space="0" w:color="000000"/>
              <w:right w:val="single" w:sz="4" w:space="0" w:color="000000"/>
            </w:tcBorders>
          </w:tcPr>
          <w:p w:rsidR="00305D09" w:rsidRPr="00D26E0C" w:rsidRDefault="00305D09">
            <w:pPr>
              <w:spacing w:before="64" w:after="0" w:line="240" w:lineRule="auto"/>
              <w:ind w:left="344" w:right="328"/>
              <w:jc w:val="center"/>
              <w:rPr>
                <w:color w:val="auto"/>
              </w:rPr>
            </w:pPr>
            <w:r w:rsidRPr="00D26E0C">
              <w:rPr>
                <w:rFonts w:ascii="Arial" w:eastAsia="Arial" w:hAnsi="Arial" w:cs="Arial"/>
                <w:color w:val="auto"/>
              </w:rPr>
              <w:t>6</w:t>
            </w:r>
          </w:p>
        </w:tc>
        <w:tc>
          <w:tcPr>
            <w:tcW w:w="1430" w:type="dxa"/>
            <w:tcBorders>
              <w:top w:val="single" w:sz="4" w:space="0" w:color="000000"/>
              <w:left w:val="single" w:sz="4" w:space="0" w:color="000000"/>
              <w:bottom w:val="single" w:sz="4" w:space="0" w:color="000000"/>
              <w:right w:val="single" w:sz="4" w:space="0" w:color="000000"/>
            </w:tcBorders>
          </w:tcPr>
          <w:p w:rsidR="00305D09" w:rsidRPr="00D26E0C" w:rsidRDefault="00305D09">
            <w:pPr>
              <w:spacing w:before="5" w:after="0"/>
              <w:rPr>
                <w:color w:val="auto"/>
              </w:rPr>
            </w:pPr>
          </w:p>
          <w:p w:rsidR="00305D09" w:rsidRPr="00D26E0C" w:rsidRDefault="00305D09">
            <w:pPr>
              <w:spacing w:after="0" w:line="240" w:lineRule="auto"/>
              <w:ind w:left="429" w:right="-20"/>
              <w:rPr>
                <w:color w:val="auto"/>
              </w:rPr>
            </w:pPr>
            <w:r w:rsidRPr="00D26E0C">
              <w:rPr>
                <w:rFonts w:ascii="Arial" w:eastAsia="Arial" w:hAnsi="Arial" w:cs="Arial"/>
                <w:color w:val="auto"/>
              </w:rPr>
              <w:t>Elected</w:t>
            </w:r>
          </w:p>
        </w:tc>
        <w:tc>
          <w:tcPr>
            <w:tcW w:w="2685" w:type="dxa"/>
            <w:tcBorders>
              <w:top w:val="single" w:sz="4" w:space="0" w:color="000000"/>
              <w:left w:val="single" w:sz="4" w:space="0" w:color="000000"/>
              <w:bottom w:val="single" w:sz="4" w:space="0" w:color="000000"/>
              <w:right w:val="single" w:sz="4" w:space="0" w:color="000000"/>
            </w:tcBorders>
          </w:tcPr>
          <w:p w:rsidR="00305D09" w:rsidRPr="00D26E0C" w:rsidRDefault="00305D09">
            <w:pPr>
              <w:spacing w:before="9" w:after="0"/>
              <w:ind w:right="101"/>
              <w:rPr>
                <w:color w:val="auto"/>
              </w:rPr>
            </w:pPr>
          </w:p>
          <w:p w:rsidR="00305D09" w:rsidRPr="00D26E0C" w:rsidRDefault="000B6155">
            <w:pPr>
              <w:spacing w:after="0"/>
              <w:ind w:left="105" w:right="101"/>
              <w:jc w:val="both"/>
              <w:rPr>
                <w:color w:val="auto"/>
              </w:rPr>
            </w:pPr>
            <w:r>
              <w:rPr>
                <w:rFonts w:ascii="Arial" w:hAnsi="Arial" w:cs="Arial"/>
                <w:color w:val="222222"/>
              </w:rPr>
              <w:t xml:space="preserve">Stakeholders who are 18 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w:t>
            </w:r>
            <w:r>
              <w:rPr>
                <w:rFonts w:ascii="Arial" w:hAnsi="Arial" w:cs="Arial"/>
                <w:color w:val="222222"/>
              </w:rPr>
              <w:lastRenderedPageBreak/>
              <w:t>entity shall not qualify as a Community Organization.</w:t>
            </w:r>
          </w:p>
        </w:tc>
        <w:tc>
          <w:tcPr>
            <w:tcW w:w="2445" w:type="dxa"/>
            <w:tcBorders>
              <w:top w:val="single" w:sz="4" w:space="0" w:color="000000"/>
              <w:left w:val="single" w:sz="4" w:space="0" w:color="000000"/>
              <w:bottom w:val="single" w:sz="4" w:space="0" w:color="000000"/>
              <w:right w:val="single" w:sz="4" w:space="0" w:color="000000"/>
            </w:tcBorders>
          </w:tcPr>
          <w:p w:rsidR="00305D09" w:rsidRPr="00D26E0C" w:rsidRDefault="00305D09" w:rsidP="000B6155">
            <w:pPr>
              <w:spacing w:before="6" w:after="0"/>
              <w:ind w:right="101"/>
              <w:rPr>
                <w:color w:val="auto"/>
              </w:rPr>
            </w:pPr>
          </w:p>
          <w:p w:rsidR="00305D09" w:rsidRPr="00D26E0C" w:rsidRDefault="00305D09" w:rsidP="000B6155">
            <w:pPr>
              <w:spacing w:before="6" w:after="0"/>
              <w:ind w:right="101"/>
              <w:rPr>
                <w:color w:val="auto"/>
              </w:rPr>
            </w:pPr>
            <w:r>
              <w:rPr>
                <w:rFonts w:ascii="Arial" w:eastAsia="Arial" w:hAnsi="Arial" w:cs="Arial"/>
                <w:color w:val="auto"/>
              </w:rPr>
              <w:t xml:space="preserve">Any Stakeholder who is </w:t>
            </w:r>
            <w:r w:rsidRPr="00D26E0C">
              <w:rPr>
                <w:rFonts w:ascii="Arial" w:eastAsia="Arial" w:hAnsi="Arial" w:cs="Arial"/>
                <w:color w:val="auto"/>
              </w:rPr>
              <w:t>at least 16 years of age at the time of the election.</w:t>
            </w:r>
          </w:p>
        </w:tc>
      </w:tr>
      <w:tr w:rsidR="00305D09" w:rsidTr="000B6155">
        <w:trPr>
          <w:trHeight w:val="1440"/>
        </w:trPr>
        <w:tc>
          <w:tcPr>
            <w:tcW w:w="2625" w:type="dxa"/>
            <w:tcBorders>
              <w:top w:val="single" w:sz="4" w:space="0" w:color="000000"/>
              <w:left w:val="single" w:sz="4" w:space="0" w:color="000000"/>
              <w:bottom w:val="single" w:sz="4" w:space="0" w:color="000000"/>
              <w:right w:val="single" w:sz="4" w:space="0" w:color="000000"/>
            </w:tcBorders>
          </w:tcPr>
          <w:p w:rsidR="00305D09" w:rsidRPr="00D26E0C" w:rsidRDefault="00305D09">
            <w:pPr>
              <w:spacing w:before="64" w:after="0" w:line="240" w:lineRule="auto"/>
              <w:ind w:left="90" w:right="-20"/>
              <w:rPr>
                <w:color w:val="auto"/>
              </w:rPr>
            </w:pPr>
            <w:r w:rsidRPr="00D26E0C">
              <w:rPr>
                <w:rFonts w:ascii="Arial" w:eastAsia="Arial" w:hAnsi="Arial" w:cs="Arial"/>
                <w:b/>
                <w:color w:val="auto"/>
              </w:rPr>
              <w:lastRenderedPageBreak/>
              <w:t>Nonprofit</w:t>
            </w:r>
          </w:p>
          <w:p w:rsidR="00305D09" w:rsidRPr="00D26E0C" w:rsidRDefault="00305D09">
            <w:pPr>
              <w:spacing w:after="0"/>
              <w:ind w:left="90" w:right="-20"/>
              <w:rPr>
                <w:color w:val="auto"/>
              </w:rPr>
            </w:pPr>
            <w:r w:rsidRPr="00D26E0C">
              <w:rPr>
                <w:rFonts w:ascii="Arial" w:eastAsia="Arial" w:hAnsi="Arial" w:cs="Arial"/>
                <w:b/>
                <w:color w:val="auto"/>
              </w:rPr>
              <w:t>Organizations</w:t>
            </w:r>
          </w:p>
        </w:tc>
        <w:tc>
          <w:tcPr>
            <w:tcW w:w="1225" w:type="dxa"/>
            <w:tcBorders>
              <w:top w:val="single" w:sz="4" w:space="0" w:color="000000"/>
              <w:left w:val="single" w:sz="4" w:space="0" w:color="000000"/>
              <w:bottom w:val="single" w:sz="4" w:space="0" w:color="000000"/>
              <w:right w:val="single" w:sz="4" w:space="0" w:color="000000"/>
            </w:tcBorders>
          </w:tcPr>
          <w:p w:rsidR="00305D09" w:rsidRPr="00D26E0C" w:rsidRDefault="00305D09">
            <w:pPr>
              <w:spacing w:before="66" w:after="0" w:line="240" w:lineRule="auto"/>
              <w:ind w:left="344" w:right="328"/>
              <w:jc w:val="center"/>
              <w:rPr>
                <w:color w:val="auto"/>
              </w:rPr>
            </w:pPr>
            <w:r w:rsidRPr="00D26E0C">
              <w:rPr>
                <w:rFonts w:ascii="Arial" w:eastAsia="Arial" w:hAnsi="Arial" w:cs="Arial"/>
                <w:color w:val="auto"/>
              </w:rPr>
              <w:t>6</w:t>
            </w:r>
          </w:p>
        </w:tc>
        <w:tc>
          <w:tcPr>
            <w:tcW w:w="1430" w:type="dxa"/>
            <w:tcBorders>
              <w:top w:val="single" w:sz="4" w:space="0" w:color="000000"/>
              <w:left w:val="single" w:sz="4" w:space="0" w:color="000000"/>
              <w:bottom w:val="single" w:sz="4" w:space="0" w:color="000000"/>
              <w:right w:val="single" w:sz="4" w:space="0" w:color="000000"/>
            </w:tcBorders>
          </w:tcPr>
          <w:p w:rsidR="00305D09" w:rsidRPr="00D26E0C" w:rsidRDefault="00305D09">
            <w:pPr>
              <w:spacing w:before="5" w:after="0"/>
              <w:rPr>
                <w:color w:val="auto"/>
              </w:rPr>
            </w:pPr>
          </w:p>
          <w:p w:rsidR="00305D09" w:rsidRPr="00D26E0C" w:rsidRDefault="00305D09">
            <w:pPr>
              <w:spacing w:after="0" w:line="240" w:lineRule="auto"/>
              <w:ind w:left="429" w:right="-20"/>
              <w:rPr>
                <w:color w:val="auto"/>
              </w:rPr>
            </w:pPr>
            <w:r w:rsidRPr="00D26E0C">
              <w:rPr>
                <w:rFonts w:ascii="Arial" w:eastAsia="Arial" w:hAnsi="Arial" w:cs="Arial"/>
                <w:color w:val="auto"/>
              </w:rPr>
              <w:t>Elected</w:t>
            </w:r>
          </w:p>
        </w:tc>
        <w:tc>
          <w:tcPr>
            <w:tcW w:w="2685" w:type="dxa"/>
            <w:tcBorders>
              <w:top w:val="single" w:sz="4" w:space="0" w:color="000000"/>
              <w:left w:val="single" w:sz="4" w:space="0" w:color="000000"/>
              <w:bottom w:val="single" w:sz="4" w:space="0" w:color="000000"/>
              <w:right w:val="single" w:sz="4" w:space="0" w:color="000000"/>
            </w:tcBorders>
          </w:tcPr>
          <w:p w:rsidR="00305D09" w:rsidRPr="00D26E0C" w:rsidRDefault="00305D09">
            <w:pPr>
              <w:spacing w:before="9" w:after="0"/>
              <w:ind w:right="101"/>
              <w:rPr>
                <w:color w:val="auto"/>
              </w:rPr>
            </w:pPr>
          </w:p>
          <w:p w:rsidR="00305D09" w:rsidRPr="00D26E0C" w:rsidRDefault="000B6155">
            <w:pPr>
              <w:spacing w:after="0"/>
              <w:ind w:left="105" w:right="101"/>
              <w:jc w:val="both"/>
              <w:rPr>
                <w:color w:val="auto"/>
              </w:rPr>
            </w:pPr>
            <w:r>
              <w:rPr>
                <w:rFonts w:ascii="Arial" w:hAnsi="Arial" w:cs="Arial"/>
                <w:color w:val="222222"/>
              </w:rPr>
              <w:t>Stakeholders who are 18 years or older and live, work, own real property, or declare a stake in the neighborhood as a community interest stakeholder, defined as a person who affirms a substantial and ongoing participation with a community organization that has continuously maintained a physical street address for not less than one year, and that performs ongoing and verifiable activities and operations that benefit the neighborhood, and is located within the NC’s boundaries. A for-profit entity shall not qualify as a Community Organization.</w:t>
            </w:r>
          </w:p>
        </w:tc>
        <w:tc>
          <w:tcPr>
            <w:tcW w:w="2445" w:type="dxa"/>
            <w:tcBorders>
              <w:top w:val="single" w:sz="4" w:space="0" w:color="000000"/>
              <w:left w:val="single" w:sz="4" w:space="0" w:color="000000"/>
              <w:bottom w:val="single" w:sz="4" w:space="0" w:color="000000"/>
              <w:right w:val="single" w:sz="4" w:space="0" w:color="000000"/>
            </w:tcBorders>
          </w:tcPr>
          <w:p w:rsidR="00305D09" w:rsidRPr="00D26E0C" w:rsidRDefault="00305D09" w:rsidP="000B6155">
            <w:pPr>
              <w:spacing w:before="6" w:after="0"/>
              <w:ind w:right="101"/>
              <w:rPr>
                <w:color w:val="auto"/>
              </w:rPr>
            </w:pPr>
          </w:p>
          <w:p w:rsidR="00305D09" w:rsidRPr="00D26E0C" w:rsidRDefault="00305D09" w:rsidP="000B6155">
            <w:pPr>
              <w:spacing w:before="6" w:after="0"/>
              <w:ind w:right="101"/>
              <w:rPr>
                <w:color w:val="auto"/>
              </w:rPr>
            </w:pPr>
            <w:r>
              <w:rPr>
                <w:rFonts w:ascii="Arial" w:eastAsia="Arial" w:hAnsi="Arial" w:cs="Arial"/>
                <w:color w:val="auto"/>
              </w:rPr>
              <w:t xml:space="preserve">Any Stakeholder who is </w:t>
            </w:r>
            <w:r w:rsidRPr="00D26E0C">
              <w:rPr>
                <w:rFonts w:ascii="Arial" w:eastAsia="Arial" w:hAnsi="Arial" w:cs="Arial"/>
                <w:color w:val="auto"/>
              </w:rPr>
              <w:t>at least 16 years of age at the time of the election.</w:t>
            </w:r>
          </w:p>
        </w:tc>
      </w:tr>
      <w:tr w:rsidR="00305D09" w:rsidTr="000B6155">
        <w:trPr>
          <w:trHeight w:val="1440"/>
        </w:trPr>
        <w:tc>
          <w:tcPr>
            <w:tcW w:w="2625" w:type="dxa"/>
            <w:tcBorders>
              <w:top w:val="single" w:sz="4" w:space="0" w:color="000000"/>
              <w:left w:val="single" w:sz="4" w:space="0" w:color="000000"/>
              <w:bottom w:val="single" w:sz="4" w:space="0" w:color="000000"/>
              <w:right w:val="single" w:sz="4" w:space="0" w:color="000000"/>
            </w:tcBorders>
          </w:tcPr>
          <w:p w:rsidR="00305D09" w:rsidRPr="00D26E0C" w:rsidRDefault="00305D09">
            <w:pPr>
              <w:spacing w:before="64" w:after="0" w:line="240" w:lineRule="auto"/>
              <w:ind w:left="90" w:right="-20"/>
              <w:rPr>
                <w:color w:val="auto"/>
              </w:rPr>
            </w:pPr>
            <w:r w:rsidRPr="00D26E0C">
              <w:rPr>
                <w:rFonts w:ascii="Arial" w:eastAsia="Arial" w:hAnsi="Arial" w:cs="Arial"/>
                <w:b/>
                <w:color w:val="auto"/>
              </w:rPr>
              <w:t>Members at Large</w:t>
            </w:r>
          </w:p>
        </w:tc>
        <w:tc>
          <w:tcPr>
            <w:tcW w:w="1225" w:type="dxa"/>
            <w:tcBorders>
              <w:top w:val="single" w:sz="4" w:space="0" w:color="000000"/>
              <w:left w:val="single" w:sz="4" w:space="0" w:color="000000"/>
              <w:bottom w:val="single" w:sz="4" w:space="0" w:color="000000"/>
              <w:right w:val="single" w:sz="4" w:space="0" w:color="000000"/>
            </w:tcBorders>
          </w:tcPr>
          <w:p w:rsidR="00305D09" w:rsidRPr="00D26E0C" w:rsidRDefault="00305D09">
            <w:pPr>
              <w:spacing w:before="66" w:after="0" w:line="240" w:lineRule="auto"/>
              <w:ind w:left="344" w:right="328"/>
              <w:jc w:val="center"/>
              <w:rPr>
                <w:color w:val="auto"/>
              </w:rPr>
            </w:pPr>
            <w:r w:rsidRPr="00D26E0C">
              <w:rPr>
                <w:rFonts w:ascii="Arial" w:eastAsia="Arial" w:hAnsi="Arial" w:cs="Arial"/>
                <w:color w:val="auto"/>
              </w:rPr>
              <w:t>8</w:t>
            </w:r>
          </w:p>
        </w:tc>
        <w:tc>
          <w:tcPr>
            <w:tcW w:w="1430" w:type="dxa"/>
            <w:tcBorders>
              <w:top w:val="single" w:sz="4" w:space="0" w:color="000000"/>
              <w:left w:val="single" w:sz="4" w:space="0" w:color="000000"/>
              <w:bottom w:val="single" w:sz="4" w:space="0" w:color="000000"/>
              <w:right w:val="single" w:sz="4" w:space="0" w:color="000000"/>
            </w:tcBorders>
          </w:tcPr>
          <w:p w:rsidR="00305D09" w:rsidRPr="00D26E0C" w:rsidRDefault="00305D09">
            <w:pPr>
              <w:spacing w:before="2" w:after="0"/>
              <w:rPr>
                <w:color w:val="auto"/>
              </w:rPr>
            </w:pPr>
          </w:p>
          <w:p w:rsidR="00305D09" w:rsidRPr="00D26E0C" w:rsidRDefault="00305D09">
            <w:pPr>
              <w:spacing w:after="0" w:line="240" w:lineRule="auto"/>
              <w:ind w:left="429" w:right="-20"/>
              <w:rPr>
                <w:color w:val="auto"/>
              </w:rPr>
            </w:pPr>
            <w:r w:rsidRPr="00D26E0C">
              <w:rPr>
                <w:rFonts w:ascii="Arial" w:eastAsia="Arial" w:hAnsi="Arial" w:cs="Arial"/>
                <w:color w:val="auto"/>
              </w:rPr>
              <w:t>Elected</w:t>
            </w:r>
          </w:p>
        </w:tc>
        <w:tc>
          <w:tcPr>
            <w:tcW w:w="2685" w:type="dxa"/>
            <w:tcBorders>
              <w:top w:val="single" w:sz="4" w:space="0" w:color="000000"/>
              <w:left w:val="single" w:sz="4" w:space="0" w:color="000000"/>
              <w:bottom w:val="single" w:sz="4" w:space="0" w:color="000000"/>
              <w:right w:val="single" w:sz="4" w:space="0" w:color="000000"/>
            </w:tcBorders>
          </w:tcPr>
          <w:p w:rsidR="00305D09" w:rsidRPr="00D26E0C" w:rsidRDefault="00305D09">
            <w:pPr>
              <w:spacing w:before="6" w:after="0"/>
              <w:ind w:right="101"/>
              <w:rPr>
                <w:color w:val="auto"/>
              </w:rPr>
            </w:pPr>
          </w:p>
          <w:p w:rsidR="00305D09" w:rsidRPr="00D26E0C" w:rsidRDefault="000B6155">
            <w:pPr>
              <w:spacing w:after="0"/>
              <w:ind w:left="105" w:right="101"/>
              <w:jc w:val="both"/>
              <w:rPr>
                <w:color w:val="auto"/>
              </w:rPr>
            </w:pPr>
            <w:r>
              <w:rPr>
                <w:rFonts w:ascii="Arial" w:hAnsi="Arial" w:cs="Arial"/>
                <w:color w:val="222222"/>
              </w:rPr>
              <w:t xml:space="preserve">Stakeholders who are 18 years or older and live, work, own real property, or declare a stake in the neighborhood as a community interest stakeholder, defined as a person who affirms a substantial and ongoing participation with a community organization that has continuously </w:t>
            </w:r>
            <w:r>
              <w:rPr>
                <w:rFonts w:ascii="Arial" w:hAnsi="Arial" w:cs="Arial"/>
                <w:color w:val="222222"/>
              </w:rPr>
              <w:lastRenderedPageBreak/>
              <w:t>maintained a physical street address for not less than one year, and that performs ongoing and verifiable activities and operations that benefit the neighborhood, and is located within the NC’s boundaries. A for-profit entity shall not qualify as a Community Organization.</w:t>
            </w:r>
          </w:p>
        </w:tc>
        <w:tc>
          <w:tcPr>
            <w:tcW w:w="2445" w:type="dxa"/>
            <w:tcBorders>
              <w:top w:val="single" w:sz="4" w:space="0" w:color="000000"/>
              <w:left w:val="single" w:sz="4" w:space="0" w:color="000000"/>
              <w:bottom w:val="single" w:sz="4" w:space="0" w:color="000000"/>
              <w:right w:val="single" w:sz="4" w:space="0" w:color="000000"/>
            </w:tcBorders>
          </w:tcPr>
          <w:p w:rsidR="00305D09" w:rsidRPr="00D26E0C" w:rsidRDefault="00305D09" w:rsidP="000B6155">
            <w:pPr>
              <w:spacing w:before="6" w:after="0"/>
              <w:ind w:right="101"/>
              <w:rPr>
                <w:color w:val="auto"/>
              </w:rPr>
            </w:pPr>
          </w:p>
          <w:p w:rsidR="00305D09" w:rsidRPr="00D26E0C" w:rsidRDefault="00305D09" w:rsidP="000B6155">
            <w:pPr>
              <w:spacing w:before="6" w:after="0"/>
              <w:ind w:right="101"/>
              <w:rPr>
                <w:color w:val="auto"/>
              </w:rPr>
            </w:pPr>
            <w:r>
              <w:rPr>
                <w:rFonts w:ascii="Arial" w:eastAsia="Arial" w:hAnsi="Arial" w:cs="Arial"/>
                <w:color w:val="auto"/>
              </w:rPr>
              <w:t xml:space="preserve">Any Stakeholder who is </w:t>
            </w:r>
            <w:r w:rsidRPr="00D26E0C">
              <w:rPr>
                <w:rFonts w:ascii="Arial" w:eastAsia="Arial" w:hAnsi="Arial" w:cs="Arial"/>
                <w:color w:val="auto"/>
              </w:rPr>
              <w:t>at least 16 years of age at the time of the election.</w:t>
            </w:r>
          </w:p>
        </w:tc>
      </w:tr>
      <w:tr w:rsidR="00557D12" w:rsidRPr="00557D12" w:rsidTr="000B6155">
        <w:trPr>
          <w:trHeight w:val="1440"/>
        </w:trPr>
        <w:tc>
          <w:tcPr>
            <w:tcW w:w="2625" w:type="dxa"/>
            <w:tcBorders>
              <w:top w:val="single" w:sz="4" w:space="0" w:color="000000"/>
              <w:left w:val="single" w:sz="4" w:space="0" w:color="000000"/>
              <w:bottom w:val="single" w:sz="4" w:space="0" w:color="000000"/>
              <w:right w:val="single" w:sz="4" w:space="0" w:color="000000"/>
            </w:tcBorders>
          </w:tcPr>
          <w:p w:rsidR="00557D12" w:rsidRPr="00557D12" w:rsidRDefault="00557D12">
            <w:pPr>
              <w:spacing w:before="64" w:after="0" w:line="240" w:lineRule="auto"/>
              <w:ind w:left="90" w:right="-20"/>
              <w:rPr>
                <w:rFonts w:ascii="Arial" w:eastAsia="Arial" w:hAnsi="Arial" w:cs="Arial"/>
                <w:b/>
                <w:color w:val="auto"/>
              </w:rPr>
            </w:pPr>
            <w:r w:rsidRPr="00557D12">
              <w:rPr>
                <w:rFonts w:ascii="Arial" w:eastAsia="Arial" w:hAnsi="Arial" w:cs="Arial"/>
                <w:b/>
                <w:color w:val="auto"/>
              </w:rPr>
              <w:lastRenderedPageBreak/>
              <w:t>Youth Seat</w:t>
            </w:r>
          </w:p>
        </w:tc>
        <w:tc>
          <w:tcPr>
            <w:tcW w:w="1225" w:type="dxa"/>
            <w:tcBorders>
              <w:top w:val="single" w:sz="4" w:space="0" w:color="000000"/>
              <w:left w:val="single" w:sz="4" w:space="0" w:color="000000"/>
              <w:bottom w:val="single" w:sz="4" w:space="0" w:color="000000"/>
              <w:right w:val="single" w:sz="4" w:space="0" w:color="000000"/>
            </w:tcBorders>
          </w:tcPr>
          <w:p w:rsidR="00557D12" w:rsidRPr="00557D12" w:rsidRDefault="00557D12">
            <w:pPr>
              <w:spacing w:before="66" w:after="0" w:line="240" w:lineRule="auto"/>
              <w:ind w:left="344" w:right="328"/>
              <w:jc w:val="center"/>
              <w:rPr>
                <w:rFonts w:ascii="Arial" w:eastAsia="Arial" w:hAnsi="Arial" w:cs="Arial"/>
                <w:color w:val="auto"/>
              </w:rPr>
            </w:pPr>
            <w:r w:rsidRPr="00557D12">
              <w:rPr>
                <w:rFonts w:ascii="Arial" w:eastAsia="Arial" w:hAnsi="Arial" w:cs="Arial"/>
                <w:color w:val="auto"/>
              </w:rPr>
              <w:t>1</w:t>
            </w:r>
          </w:p>
        </w:tc>
        <w:tc>
          <w:tcPr>
            <w:tcW w:w="1430" w:type="dxa"/>
            <w:tcBorders>
              <w:top w:val="single" w:sz="4" w:space="0" w:color="000000"/>
              <w:left w:val="single" w:sz="4" w:space="0" w:color="000000"/>
              <w:bottom w:val="single" w:sz="4" w:space="0" w:color="000000"/>
              <w:right w:val="single" w:sz="4" w:space="0" w:color="000000"/>
            </w:tcBorders>
          </w:tcPr>
          <w:p w:rsidR="00557D12" w:rsidRPr="00557D12" w:rsidRDefault="00557D12" w:rsidP="00557D12">
            <w:pPr>
              <w:spacing w:before="2" w:after="0"/>
              <w:jc w:val="center"/>
              <w:rPr>
                <w:rFonts w:ascii="Arial" w:hAnsi="Arial" w:cs="Arial"/>
                <w:color w:val="auto"/>
              </w:rPr>
            </w:pPr>
            <w:r w:rsidRPr="00557D12">
              <w:rPr>
                <w:rFonts w:ascii="Arial" w:hAnsi="Arial" w:cs="Arial"/>
                <w:color w:val="auto"/>
              </w:rPr>
              <w:t>Elected</w:t>
            </w:r>
          </w:p>
        </w:tc>
        <w:tc>
          <w:tcPr>
            <w:tcW w:w="2685" w:type="dxa"/>
            <w:tcBorders>
              <w:top w:val="single" w:sz="4" w:space="0" w:color="000000"/>
              <w:left w:val="single" w:sz="4" w:space="0" w:color="000000"/>
              <w:bottom w:val="single" w:sz="4" w:space="0" w:color="000000"/>
              <w:right w:val="single" w:sz="4" w:space="0" w:color="000000"/>
            </w:tcBorders>
          </w:tcPr>
          <w:p w:rsidR="00BD1553" w:rsidRDefault="00BD1553">
            <w:pPr>
              <w:spacing w:before="6" w:after="0"/>
              <w:ind w:right="101"/>
              <w:rPr>
                <w:rFonts w:ascii="Arial" w:hAnsi="Arial" w:cs="Arial"/>
                <w:color w:val="auto"/>
              </w:rPr>
            </w:pPr>
          </w:p>
          <w:p w:rsidR="00557D12" w:rsidRPr="00557D12" w:rsidRDefault="00557D12">
            <w:pPr>
              <w:spacing w:before="6" w:after="0"/>
              <w:ind w:right="101"/>
              <w:rPr>
                <w:rFonts w:ascii="Arial" w:hAnsi="Arial" w:cs="Arial"/>
                <w:color w:val="auto"/>
              </w:rPr>
            </w:pPr>
            <w:r w:rsidRPr="00557D12">
              <w:rPr>
                <w:rFonts w:ascii="Arial" w:hAnsi="Arial" w:cs="Arial"/>
                <w:color w:val="auto"/>
              </w:rPr>
              <w:t>Open to stakehol</w:t>
            </w:r>
            <w:r>
              <w:rPr>
                <w:rFonts w:ascii="Arial" w:hAnsi="Arial" w:cs="Arial"/>
                <w:color w:val="auto"/>
              </w:rPr>
              <w:t>ders between the ages of fourtee</w:t>
            </w:r>
            <w:r w:rsidRPr="00557D12">
              <w:rPr>
                <w:rFonts w:ascii="Arial" w:hAnsi="Arial" w:cs="Arial"/>
                <w:color w:val="auto"/>
              </w:rPr>
              <w:t>n (14) and seventeen (17) on the day of the election or selection.  See Admin. Code 22.814(c). If less than eighteen (18) years of age, the Youth Board Seat member shall be precluded from voting on financial matters, such as neighborhood council expenditures, financial reports, annual budgets, contracts, and recommendations to enter into contracts.</w:t>
            </w:r>
          </w:p>
        </w:tc>
        <w:tc>
          <w:tcPr>
            <w:tcW w:w="2445" w:type="dxa"/>
            <w:tcBorders>
              <w:top w:val="single" w:sz="4" w:space="0" w:color="000000"/>
              <w:left w:val="single" w:sz="4" w:space="0" w:color="000000"/>
              <w:bottom w:val="single" w:sz="4" w:space="0" w:color="000000"/>
              <w:right w:val="single" w:sz="4" w:space="0" w:color="000000"/>
            </w:tcBorders>
          </w:tcPr>
          <w:p w:rsidR="00BD1553" w:rsidRDefault="00BD1553" w:rsidP="000B6155">
            <w:pPr>
              <w:spacing w:before="6" w:after="0"/>
              <w:ind w:right="101"/>
              <w:rPr>
                <w:rFonts w:ascii="Arial" w:hAnsi="Arial" w:cs="Arial"/>
                <w:color w:val="auto"/>
              </w:rPr>
            </w:pPr>
          </w:p>
          <w:p w:rsidR="00557D12" w:rsidRPr="00557D12" w:rsidRDefault="00557D12" w:rsidP="000B6155">
            <w:pPr>
              <w:spacing w:before="6" w:after="0"/>
              <w:ind w:right="101"/>
              <w:rPr>
                <w:rFonts w:ascii="Arial" w:hAnsi="Arial" w:cs="Arial"/>
                <w:color w:val="auto"/>
              </w:rPr>
            </w:pPr>
            <w:r w:rsidRPr="00557D12">
              <w:rPr>
                <w:rFonts w:ascii="Arial" w:hAnsi="Arial" w:cs="Arial"/>
                <w:color w:val="auto"/>
              </w:rPr>
              <w:t>A person must be at least 14 years of age on the day that the Neighborhood Council election or selection for that Youth Board Seat occurs to be eligible to vote for a Youth Board Seat candidate.</w:t>
            </w:r>
          </w:p>
        </w:tc>
      </w:tr>
    </w:tbl>
    <w:p w:rsidR="003F3255" w:rsidRDefault="003F3255">
      <w:pPr>
        <w:spacing w:after="0"/>
      </w:pPr>
      <w:bookmarkStart w:id="1" w:name="h.gjdgxs" w:colFirst="0" w:colLast="0"/>
      <w:bookmarkEnd w:id="1"/>
    </w:p>
    <w:sectPr w:rsidR="003F3255">
      <w:footerReference w:type="default" r:id="rId11"/>
      <w:pgSz w:w="12240" w:h="15840"/>
      <w:pgMar w:top="720" w:right="980" w:bottom="820" w:left="11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2A2" w:rsidRDefault="00C742A2">
      <w:pPr>
        <w:spacing w:after="0" w:line="240" w:lineRule="auto"/>
      </w:pPr>
      <w:r>
        <w:separator/>
      </w:r>
    </w:p>
  </w:endnote>
  <w:endnote w:type="continuationSeparator" w:id="0">
    <w:p w:rsidR="00C742A2" w:rsidRDefault="00C74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F97" w:rsidRDefault="003F5F97">
    <w:pPr>
      <w:spacing w:after="636"/>
    </w:pPr>
    <w:r>
      <w:rPr>
        <w:noProof/>
      </w:rPr>
      <mc:AlternateContent>
        <mc:Choice Requires="wpg">
          <w:drawing>
            <wp:inline distT="0" distB="0" distL="114300" distR="114300">
              <wp:extent cx="5969000" cy="12700"/>
              <wp:effectExtent l="0" t="0" r="0" b="0"/>
              <wp:docPr id="2" name="Group 2"/>
              <wp:cNvGraphicFramePr/>
              <a:graphic xmlns:a="http://schemas.openxmlformats.org/drawingml/2006/main">
                <a:graphicData uri="http://schemas.microsoft.com/office/word/2010/wordprocessingGroup">
                  <wpg:wgp>
                    <wpg:cNvGrpSpPr/>
                    <wpg:grpSpPr>
                      <a:xfrm>
                        <a:off x="0" y="0"/>
                        <a:ext cx="5969000" cy="12700"/>
                        <a:chOff x="2355784" y="3779364"/>
                        <a:chExt cx="5980429" cy="1269"/>
                      </a:xfrm>
                    </wpg:grpSpPr>
                    <wpg:grpSp>
                      <wpg:cNvPr id="71" name="Group 71"/>
                      <wpg:cNvGrpSpPr/>
                      <wpg:grpSpPr>
                        <a:xfrm>
                          <a:off x="2355784" y="3779364"/>
                          <a:ext cx="5980429" cy="1269"/>
                          <a:chOff x="1410" y="14797"/>
                          <a:chExt cx="9417" cy="1"/>
                        </a:xfrm>
                      </wpg:grpSpPr>
                      <wps:wsp>
                        <wps:cNvPr id="72" name="Rectangle 72"/>
                        <wps:cNvSpPr/>
                        <wps:spPr>
                          <a:xfrm>
                            <a:off x="1410" y="14797"/>
                            <a:ext cx="9400" cy="0"/>
                          </a:xfrm>
                          <a:prstGeom prst="rect">
                            <a:avLst/>
                          </a:prstGeom>
                          <a:noFill/>
                          <a:ln>
                            <a:noFill/>
                          </a:ln>
                        </wps:spPr>
                        <wps:txbx>
                          <w:txbxContent>
                            <w:p w:rsidR="003F5F97" w:rsidRDefault="003F5F97">
                              <w:pPr>
                                <w:spacing w:after="0" w:line="240" w:lineRule="auto"/>
                                <w:textDirection w:val="btLr"/>
                              </w:pPr>
                            </w:p>
                          </w:txbxContent>
                        </wps:txbx>
                        <wps:bodyPr lIns="91425" tIns="91425" rIns="91425" bIns="91425" anchor="ctr" anchorCtr="0"/>
                      </wps:wsp>
                      <wps:wsp>
                        <wps:cNvPr id="73" name="Freeform 73"/>
                        <wps:cNvSpPr/>
                        <wps:spPr>
                          <a:xfrm>
                            <a:off x="1410" y="14797"/>
                            <a:ext cx="9417" cy="1"/>
                          </a:xfrm>
                          <a:custGeom>
                            <a:avLst/>
                            <a:gdLst/>
                            <a:ahLst/>
                            <a:cxnLst/>
                            <a:rect l="0" t="0" r="0" b="0"/>
                            <a:pathLst>
                              <a:path w="9418" h="2" extrusionOk="0">
                                <a:moveTo>
                                  <a:pt x="0" y="0"/>
                                </a:moveTo>
                                <a:lnTo>
                                  <a:pt x="9418" y="0"/>
                                </a:lnTo>
                              </a:path>
                            </a:pathLst>
                          </a:custGeom>
                          <a:noFill/>
                          <a:ln w="9525" cap="flat" cmpd="sng">
                            <a:solidFill>
                              <a:srgbClr val="000000"/>
                            </a:solidFill>
                            <a:prstDash val="solid"/>
                            <a:round/>
                            <a:headEnd type="none" w="med" len="med"/>
                            <a:tailEnd type="none" w="med" len="med"/>
                          </a:ln>
                        </wps:spPr>
                        <wps:bodyPr lIns="91425" tIns="91425" rIns="91425" bIns="91425" anchor="ctr" anchorCtr="0"/>
                      </wps:wsp>
                    </wpg:grpSp>
                  </wpg:wgp>
                </a:graphicData>
              </a:graphic>
            </wp:inline>
          </w:drawing>
        </mc:Choice>
        <mc:Fallback>
          <w:pict>
            <v:group id="Group 2" o:spid="_x0000_s1082" style="width:470pt;height:1pt;mso-position-horizontal-relative:char;mso-position-vertical-relative:line" coordorigin="23557,37793" coordsize="59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">
              <v:group id="Group 71" o:spid="_x0000_s1083" style="position:absolute;left:23557;top:37793;width:59805;height:13" coordorigin="1410,14797" coordsize="9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72" o:spid="_x0000_s1084" style="position:absolute;left:1410;top:14797;width:940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T78MA&#10;AADbAAAADwAAAGRycy9kb3ducmV2LnhtbESPzW7CMBCE70i8g7VIvYFDhPhJMQgqKrWcIPQBtvE2&#10;jojXaexCeHtcCYnjaGa+0SzXna3FhVpfOVYwHiUgiAunKy4VfJ3eh3MQPiBrrB2Tght5WK/6vSVm&#10;2l35SJc8lCJC2GeowITQZFL6wpBFP3INcfR+XGsxRNmWUrd4jXBbyzRJptJixXHBYENvhopz/mcV&#10;HCaO0l3qt3lpF6b7Pu0/f3Gq1Mug27yCCNSFZ/jR/tAKZin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dT78MAAADbAAAADwAAAAAAAAAAAAAAAACYAgAAZHJzL2Rv&#10;d25yZXYueG1sUEsFBgAAAAAEAAQA9QAAAIgDAAAAAA==&#10;" filled="f" stroked="f">
                  <v:textbox inset="2.53958mm,2.53958mm,2.53958mm,2.53958mm">
                    <w:txbxContent>
                      <w:p w:rsidR="00161743" w:rsidRDefault="00161743">
                        <w:pPr>
                          <w:spacing w:after="0" w:line="240" w:lineRule="auto"/>
                          <w:textDirection w:val="btLr"/>
                        </w:pPr>
                      </w:p>
                    </w:txbxContent>
                  </v:textbox>
                </v:rect>
                <v:shape id="Freeform 73" o:spid="_x0000_s1085" style="position:absolute;left:1410;top:14797;width:9417;height:1;visibility:visible;mso-wrap-style:square;v-text-anchor:middle"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yT8UA&#10;AADbAAAADwAAAGRycy9kb3ducmV2LnhtbESPQWvCQBSE74L/YXmCN91ooQmpq4gi6KGCSSn09si+&#10;JtHs25Ddauyv7wpCj8PMfMMsVr1pxJU6V1tWMJtGIIgLq2suFXzku0kCwnlkjY1lUnAnB6vlcLDA&#10;VNsbn+ia+VIECLsUFVTet6mUrqjIoJvaljh437Yz6IPsSqk7vAW4aeQ8il6lwZrDQoUtbSoqLtmP&#10;UXBMyi/6PMSH2XuzPeXJfhufs1+lxqN+/QbCU+//w8/2XiuIX+Dx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fJPxQAAANsAAAAPAAAAAAAAAAAAAAAAAJgCAABkcnMv&#10;ZG93bnJldi54bWxQSwUGAAAAAAQABAD1AAAAigMAAAAA&#10;" path="m,l9418,e" filled="f">
                  <v:path arrowok="t" o:extrusionok="f" textboxrect="0,0,9418,2"/>
                </v:shape>
              </v:group>
              <w10:anchorlock/>
            </v:group>
          </w:pict>
        </mc:Fallback>
      </mc:AlternateContent>
    </w:r>
    <w:r>
      <w:rPr>
        <w:noProof/>
      </w:rPr>
      <mc:AlternateContent>
        <mc:Choice Requires="wps">
          <w:drawing>
            <wp:inline distT="0" distB="0" distL="114300" distR="114300">
              <wp:extent cx="5172075" cy="390525"/>
              <wp:effectExtent l="0" t="0" r="9525" b="9525"/>
              <wp:docPr id="1" name="Rectangle 1"/>
              <wp:cNvGraphicFramePr/>
              <a:graphic xmlns:a="http://schemas.openxmlformats.org/drawingml/2006/main">
                <a:graphicData uri="http://schemas.microsoft.com/office/word/2010/wordprocessingShape">
                  <wps:wsp>
                    <wps:cNvSpPr/>
                    <wps:spPr>
                      <a:xfrm>
                        <a:off x="0" y="0"/>
                        <a:ext cx="5172075" cy="390525"/>
                      </a:xfrm>
                      <a:prstGeom prst="rect">
                        <a:avLst/>
                      </a:prstGeom>
                      <a:noFill/>
                      <a:ln>
                        <a:noFill/>
                      </a:ln>
                    </wps:spPr>
                    <wps:txbx>
                      <w:txbxContent>
                        <w:p w:rsidR="003F5F97" w:rsidRPr="00CC42CE" w:rsidRDefault="003F5F97">
                          <w:pPr>
                            <w:spacing w:after="0" w:line="275" w:lineRule="auto"/>
                            <w:ind w:left="20" w:right="-55" w:firstLine="20"/>
                            <w:textDirection w:val="btLr"/>
                          </w:pPr>
                          <w:r w:rsidRPr="00CC42CE">
                            <w:rPr>
                              <w:rFonts w:ascii="Arial" w:eastAsia="Arial" w:hAnsi="Arial" w:cs="Arial"/>
                            </w:rPr>
                            <w:t>MID CITY WEST NEIGHBORHOOD COUNCIL APPROVED BYLAWS 0</w:t>
                          </w:r>
                          <w:r w:rsidR="00FC5D69">
                            <w:rPr>
                              <w:rFonts w:ascii="Arial" w:eastAsia="Arial" w:hAnsi="Arial" w:cs="Arial"/>
                            </w:rPr>
                            <w:t>9</w:t>
                          </w:r>
                          <w:r w:rsidRPr="00CC42CE">
                            <w:rPr>
                              <w:rFonts w:ascii="Arial" w:eastAsia="Arial" w:hAnsi="Arial" w:cs="Arial"/>
                            </w:rPr>
                            <w:t>-</w:t>
                          </w:r>
                          <w:r w:rsidR="00FC5D69">
                            <w:rPr>
                              <w:rFonts w:ascii="Arial" w:eastAsia="Arial" w:hAnsi="Arial" w:cs="Arial"/>
                            </w:rPr>
                            <w:t>12</w:t>
                          </w:r>
                          <w:r w:rsidRPr="00CC42CE">
                            <w:rPr>
                              <w:rFonts w:ascii="Arial" w:eastAsia="Arial" w:hAnsi="Arial" w:cs="Arial"/>
                            </w:rPr>
                            <w:t>-202</w:t>
                          </w:r>
                          <w:r>
                            <w:rPr>
                              <w:rFonts w:ascii="Arial" w:eastAsia="Arial" w:hAnsi="Arial" w:cs="Arial"/>
                            </w:rPr>
                            <w:t>2</w:t>
                          </w:r>
                        </w:p>
                      </w:txbxContent>
                    </wps:txbx>
                    <wps:bodyPr lIns="0" tIns="0" rIns="0" bIns="0" anchor="t" anchorCtr="0"/>
                  </wps:wsp>
                </a:graphicData>
              </a:graphic>
            </wp:inline>
          </w:drawing>
        </mc:Choice>
        <mc:Fallback>
          <w:pict>
            <v:rect id="Rectangle 1" o:spid="_x0000_s1086" style="width:407.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" filled="f" stroked="f">
              <v:textbox inset="0,0,0,0">
                <w:txbxContent>
                  <w:p w:rsidR="003F5F97" w:rsidRPr="00CC42CE" w:rsidRDefault="003F5F97">
                    <w:pPr>
                      <w:spacing w:after="0" w:line="275" w:lineRule="auto"/>
                      <w:ind w:left="20" w:right="-55" w:firstLine="20"/>
                      <w:textDirection w:val="btLr"/>
                    </w:pPr>
                    <w:r w:rsidRPr="00CC42CE">
                      <w:rPr>
                        <w:rFonts w:ascii="Arial" w:eastAsia="Arial" w:hAnsi="Arial" w:cs="Arial"/>
                      </w:rPr>
                      <w:t>MID CITY WEST NEIGHBORHOOD COUNCIL APPROVED BYLAWS 0</w:t>
                    </w:r>
                    <w:r w:rsidR="00FC5D69">
                      <w:rPr>
                        <w:rFonts w:ascii="Arial" w:eastAsia="Arial" w:hAnsi="Arial" w:cs="Arial"/>
                      </w:rPr>
                      <w:t>9</w:t>
                    </w:r>
                    <w:r w:rsidRPr="00CC42CE">
                      <w:rPr>
                        <w:rFonts w:ascii="Arial" w:eastAsia="Arial" w:hAnsi="Arial" w:cs="Arial"/>
                      </w:rPr>
                      <w:t>-</w:t>
                    </w:r>
                    <w:r w:rsidR="00FC5D69">
                      <w:rPr>
                        <w:rFonts w:ascii="Arial" w:eastAsia="Arial" w:hAnsi="Arial" w:cs="Arial"/>
                      </w:rPr>
                      <w:t>12</w:t>
                    </w:r>
                    <w:r w:rsidRPr="00CC42CE">
                      <w:rPr>
                        <w:rFonts w:ascii="Arial" w:eastAsia="Arial" w:hAnsi="Arial" w:cs="Arial"/>
                      </w:rPr>
                      <w:t>-202</w:t>
                    </w:r>
                    <w:r>
                      <w:rPr>
                        <w:rFonts w:ascii="Arial" w:eastAsia="Arial" w:hAnsi="Arial" w:cs="Arial"/>
                      </w:rPr>
                      <w:t>2</w:t>
                    </w:r>
                  </w:p>
                </w:txbxContent>
              </v:textbox>
              <w10:anchorlock/>
            </v:rect>
          </w:pict>
        </mc:Fallback>
      </mc:AlternateContent>
    </w:r>
    <w:r>
      <w:rPr>
        <w:noProof/>
      </w:rPr>
      <mc:AlternateContent>
        <mc:Choice Requires="wps">
          <w:drawing>
            <wp:inline distT="0" distB="0" distL="114300" distR="114300">
              <wp:extent cx="1104900" cy="238125"/>
              <wp:effectExtent l="0" t="0" r="0" b="9525"/>
              <wp:docPr id="10" name="Rectangle 10"/>
              <wp:cNvGraphicFramePr/>
              <a:graphic xmlns:a="http://schemas.openxmlformats.org/drawingml/2006/main">
                <a:graphicData uri="http://schemas.microsoft.com/office/word/2010/wordprocessingShape">
                  <wps:wsp>
                    <wps:cNvSpPr/>
                    <wps:spPr>
                      <a:xfrm>
                        <a:off x="0" y="0"/>
                        <a:ext cx="1104900" cy="238125"/>
                      </a:xfrm>
                      <a:prstGeom prst="rect">
                        <a:avLst/>
                      </a:prstGeom>
                      <a:noFill/>
                      <a:ln>
                        <a:noFill/>
                      </a:ln>
                    </wps:spPr>
                    <wps:txbx>
                      <w:txbxContent>
                        <w:p w:rsidR="003F5F97" w:rsidRDefault="003F5F97">
                          <w:pPr>
                            <w:spacing w:after="0" w:line="275" w:lineRule="auto"/>
                            <w:ind w:left="20" w:right="-20" w:firstLine="20"/>
                            <w:textDirection w:val="btLr"/>
                          </w:pPr>
                          <w:r>
                            <w:rPr>
                              <w:rFonts w:ascii="Times New Roman" w:eastAsia="Times New Roman" w:hAnsi="Times New Roman" w:cs="Times New Roman"/>
                              <w:sz w:val="25"/>
                            </w:rPr>
                            <w:t xml:space="preserve">Page  </w:t>
                          </w:r>
                          <w:r w:rsidRPr="006E2A4C">
                            <w:rPr>
                              <w:rFonts w:ascii="Times New Roman" w:eastAsia="Times New Roman" w:hAnsi="Times New Roman" w:cs="Times New Roman"/>
                              <w:sz w:val="25"/>
                            </w:rPr>
                            <w:fldChar w:fldCharType="begin"/>
                          </w:r>
                          <w:r w:rsidRPr="006E2A4C">
                            <w:rPr>
                              <w:rFonts w:ascii="Times New Roman" w:eastAsia="Times New Roman" w:hAnsi="Times New Roman" w:cs="Times New Roman"/>
                              <w:sz w:val="25"/>
                            </w:rPr>
                            <w:instrText xml:space="preserve"> PAGE   \* MERGEFORMAT </w:instrText>
                          </w:r>
                          <w:r w:rsidRPr="006E2A4C">
                            <w:rPr>
                              <w:rFonts w:ascii="Times New Roman" w:eastAsia="Times New Roman" w:hAnsi="Times New Roman" w:cs="Times New Roman"/>
                              <w:sz w:val="25"/>
                            </w:rPr>
                            <w:fldChar w:fldCharType="separate"/>
                          </w:r>
                          <w:r w:rsidR="00FC5D69">
                            <w:rPr>
                              <w:rFonts w:ascii="Times New Roman" w:eastAsia="Times New Roman" w:hAnsi="Times New Roman" w:cs="Times New Roman"/>
                              <w:noProof/>
                              <w:sz w:val="25"/>
                            </w:rPr>
                            <w:t>26</w:t>
                          </w:r>
                          <w:r w:rsidRPr="006E2A4C">
                            <w:rPr>
                              <w:rFonts w:ascii="Times New Roman" w:eastAsia="Times New Roman" w:hAnsi="Times New Roman" w:cs="Times New Roman"/>
                              <w:noProof/>
                              <w:sz w:val="25"/>
                            </w:rPr>
                            <w:fldChar w:fldCharType="end"/>
                          </w:r>
                        </w:p>
                      </w:txbxContent>
                    </wps:txbx>
                    <wps:bodyPr lIns="0" tIns="0" rIns="0" bIns="0" anchor="t" anchorCtr="0"/>
                  </wps:wsp>
                </a:graphicData>
              </a:graphic>
            </wp:inline>
          </w:drawing>
        </mc:Choice>
        <mc:Fallback>
          <w:pict>
            <v:rect id="Rectangle 10" o:spid="_x0000_s1087" style="width:87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" filled="f" stroked="f">
              <v:textbox inset="0,0,0,0">
                <w:txbxContent>
                  <w:p w:rsidR="003F5F97" w:rsidRDefault="003F5F97">
                    <w:pPr>
                      <w:spacing w:after="0" w:line="275" w:lineRule="auto"/>
                      <w:ind w:left="20" w:right="-20" w:firstLine="20"/>
                      <w:textDirection w:val="btLr"/>
                    </w:pPr>
                    <w:r>
                      <w:rPr>
                        <w:rFonts w:ascii="Times New Roman" w:eastAsia="Times New Roman" w:hAnsi="Times New Roman" w:cs="Times New Roman"/>
                        <w:sz w:val="25"/>
                      </w:rPr>
                      <w:t xml:space="preserve">Page  </w:t>
                    </w:r>
                    <w:r w:rsidRPr="006E2A4C">
                      <w:rPr>
                        <w:rFonts w:ascii="Times New Roman" w:eastAsia="Times New Roman" w:hAnsi="Times New Roman" w:cs="Times New Roman"/>
                        <w:sz w:val="25"/>
                      </w:rPr>
                      <w:fldChar w:fldCharType="begin"/>
                    </w:r>
                    <w:r w:rsidRPr="006E2A4C">
                      <w:rPr>
                        <w:rFonts w:ascii="Times New Roman" w:eastAsia="Times New Roman" w:hAnsi="Times New Roman" w:cs="Times New Roman"/>
                        <w:sz w:val="25"/>
                      </w:rPr>
                      <w:instrText xml:space="preserve"> PAGE   \* MERGEFORMAT </w:instrText>
                    </w:r>
                    <w:r w:rsidRPr="006E2A4C">
                      <w:rPr>
                        <w:rFonts w:ascii="Times New Roman" w:eastAsia="Times New Roman" w:hAnsi="Times New Roman" w:cs="Times New Roman"/>
                        <w:sz w:val="25"/>
                      </w:rPr>
                      <w:fldChar w:fldCharType="separate"/>
                    </w:r>
                    <w:r w:rsidR="00FC5D69">
                      <w:rPr>
                        <w:rFonts w:ascii="Times New Roman" w:eastAsia="Times New Roman" w:hAnsi="Times New Roman" w:cs="Times New Roman"/>
                        <w:noProof/>
                        <w:sz w:val="25"/>
                      </w:rPr>
                      <w:t>26</w:t>
                    </w:r>
                    <w:r w:rsidRPr="006E2A4C">
                      <w:rPr>
                        <w:rFonts w:ascii="Times New Roman" w:eastAsia="Times New Roman" w:hAnsi="Times New Roman" w:cs="Times New Roman"/>
                        <w:noProof/>
                        <w:sz w:val="25"/>
                      </w:rPr>
                      <w:fldChar w:fldCharType="end"/>
                    </w:r>
                  </w:p>
                </w:txbxContent>
              </v:textbox>
              <w10:anchorlo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2A2" w:rsidRDefault="00C742A2">
      <w:pPr>
        <w:spacing w:after="0" w:line="240" w:lineRule="auto"/>
      </w:pPr>
      <w:r>
        <w:separator/>
      </w:r>
    </w:p>
  </w:footnote>
  <w:footnote w:type="continuationSeparator" w:id="0">
    <w:p w:rsidR="00C742A2" w:rsidRDefault="00C742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C25D0"/>
    <w:multiLevelType w:val="multilevel"/>
    <w:tmpl w:val="C3EA7C60"/>
    <w:lvl w:ilvl="0">
      <w:start w:val="1"/>
      <w:numFmt w:val="upperRoman"/>
      <w:lvlText w:val="%1."/>
      <w:lvlJc w:val="left"/>
      <w:pPr>
        <w:ind w:left="1148" w:firstLine="428"/>
      </w:pPr>
    </w:lvl>
    <w:lvl w:ilvl="1">
      <w:start w:val="1"/>
      <w:numFmt w:val="lowerLetter"/>
      <w:lvlText w:val="%2."/>
      <w:lvlJc w:val="left"/>
      <w:pPr>
        <w:ind w:left="1508" w:firstLine="1148"/>
      </w:pPr>
    </w:lvl>
    <w:lvl w:ilvl="2">
      <w:start w:val="1"/>
      <w:numFmt w:val="lowerRoman"/>
      <w:lvlText w:val="%3."/>
      <w:lvlJc w:val="right"/>
      <w:pPr>
        <w:ind w:left="2228" w:firstLine="2048"/>
      </w:pPr>
    </w:lvl>
    <w:lvl w:ilvl="3">
      <w:start w:val="1"/>
      <w:numFmt w:val="decimal"/>
      <w:lvlText w:val="%4."/>
      <w:lvlJc w:val="left"/>
      <w:pPr>
        <w:ind w:left="2948" w:firstLine="2588"/>
      </w:pPr>
    </w:lvl>
    <w:lvl w:ilvl="4">
      <w:start w:val="1"/>
      <w:numFmt w:val="lowerLetter"/>
      <w:lvlText w:val="%5."/>
      <w:lvlJc w:val="left"/>
      <w:pPr>
        <w:ind w:left="3668" w:firstLine="3308"/>
      </w:pPr>
    </w:lvl>
    <w:lvl w:ilvl="5">
      <w:start w:val="1"/>
      <w:numFmt w:val="lowerRoman"/>
      <w:lvlText w:val="%6."/>
      <w:lvlJc w:val="right"/>
      <w:pPr>
        <w:ind w:left="4388" w:firstLine="4208"/>
      </w:pPr>
    </w:lvl>
    <w:lvl w:ilvl="6">
      <w:start w:val="1"/>
      <w:numFmt w:val="decimal"/>
      <w:lvlText w:val="%7."/>
      <w:lvlJc w:val="left"/>
      <w:pPr>
        <w:ind w:left="5108" w:firstLine="4748"/>
      </w:pPr>
    </w:lvl>
    <w:lvl w:ilvl="7">
      <w:start w:val="1"/>
      <w:numFmt w:val="lowerLetter"/>
      <w:lvlText w:val="%8."/>
      <w:lvlJc w:val="left"/>
      <w:pPr>
        <w:ind w:left="5828" w:firstLine="5468"/>
      </w:pPr>
    </w:lvl>
    <w:lvl w:ilvl="8">
      <w:start w:val="1"/>
      <w:numFmt w:val="lowerRoman"/>
      <w:lvlText w:val="%9."/>
      <w:lvlJc w:val="right"/>
      <w:pPr>
        <w:ind w:left="6548" w:firstLine="6368"/>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255"/>
    <w:rsid w:val="000603E3"/>
    <w:rsid w:val="00097452"/>
    <w:rsid w:val="000B2CBF"/>
    <w:rsid w:val="000B6155"/>
    <w:rsid w:val="00156AC1"/>
    <w:rsid w:val="00161743"/>
    <w:rsid w:val="001749CB"/>
    <w:rsid w:val="001E5403"/>
    <w:rsid w:val="00305D09"/>
    <w:rsid w:val="003C63D8"/>
    <w:rsid w:val="003F3255"/>
    <w:rsid w:val="003F5F97"/>
    <w:rsid w:val="0048264A"/>
    <w:rsid w:val="00501CDC"/>
    <w:rsid w:val="00531548"/>
    <w:rsid w:val="00557D12"/>
    <w:rsid w:val="006554D7"/>
    <w:rsid w:val="006D285A"/>
    <w:rsid w:val="006E2A4C"/>
    <w:rsid w:val="0074616A"/>
    <w:rsid w:val="00752CF1"/>
    <w:rsid w:val="007B1912"/>
    <w:rsid w:val="008443ED"/>
    <w:rsid w:val="009628AE"/>
    <w:rsid w:val="009A6737"/>
    <w:rsid w:val="009E4B7F"/>
    <w:rsid w:val="00AA2709"/>
    <w:rsid w:val="00AC2D32"/>
    <w:rsid w:val="00B445A1"/>
    <w:rsid w:val="00B540B0"/>
    <w:rsid w:val="00BA7BE9"/>
    <w:rsid w:val="00BD1553"/>
    <w:rsid w:val="00BD474B"/>
    <w:rsid w:val="00C742A2"/>
    <w:rsid w:val="00C936E2"/>
    <w:rsid w:val="00CB3380"/>
    <w:rsid w:val="00CC42CE"/>
    <w:rsid w:val="00CD63BF"/>
    <w:rsid w:val="00D26E0C"/>
    <w:rsid w:val="00D95632"/>
    <w:rsid w:val="00DB5CB8"/>
    <w:rsid w:val="00DE7929"/>
    <w:rsid w:val="00F52C5B"/>
    <w:rsid w:val="00FC5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DB5C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CB8"/>
  </w:style>
  <w:style w:type="paragraph" w:styleId="Footer">
    <w:name w:val="footer"/>
    <w:basedOn w:val="Normal"/>
    <w:link w:val="FooterChar"/>
    <w:uiPriority w:val="99"/>
    <w:unhideWhenUsed/>
    <w:rsid w:val="00DB5C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CB8"/>
  </w:style>
  <w:style w:type="paragraph" w:styleId="BalloonText">
    <w:name w:val="Balloon Text"/>
    <w:basedOn w:val="Normal"/>
    <w:link w:val="BalloonTextChar"/>
    <w:uiPriority w:val="99"/>
    <w:semiHidden/>
    <w:unhideWhenUsed/>
    <w:rsid w:val="00AA2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709"/>
    <w:rPr>
      <w:rFonts w:ascii="Tahoma" w:hAnsi="Tahoma" w:cs="Tahoma"/>
      <w:sz w:val="16"/>
      <w:szCs w:val="16"/>
    </w:rPr>
  </w:style>
  <w:style w:type="paragraph" w:styleId="NormalWeb">
    <w:name w:val="Normal (Web)"/>
    <w:basedOn w:val="Normal"/>
    <w:uiPriority w:val="99"/>
    <w:semiHidden/>
    <w:unhideWhenUsed/>
    <w:rsid w:val="000B6155"/>
    <w:pPr>
      <w:widowControl/>
      <w:spacing w:before="100" w:beforeAutospacing="1" w:after="100" w:afterAutospacing="1" w:line="240" w:lineRule="auto"/>
    </w:pPr>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DB5C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CB8"/>
  </w:style>
  <w:style w:type="paragraph" w:styleId="Footer">
    <w:name w:val="footer"/>
    <w:basedOn w:val="Normal"/>
    <w:link w:val="FooterChar"/>
    <w:uiPriority w:val="99"/>
    <w:unhideWhenUsed/>
    <w:rsid w:val="00DB5C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CB8"/>
  </w:style>
  <w:style w:type="paragraph" w:styleId="BalloonText">
    <w:name w:val="Balloon Text"/>
    <w:basedOn w:val="Normal"/>
    <w:link w:val="BalloonTextChar"/>
    <w:uiPriority w:val="99"/>
    <w:semiHidden/>
    <w:unhideWhenUsed/>
    <w:rsid w:val="00AA2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709"/>
    <w:rPr>
      <w:rFonts w:ascii="Tahoma" w:hAnsi="Tahoma" w:cs="Tahoma"/>
      <w:sz w:val="16"/>
      <w:szCs w:val="16"/>
    </w:rPr>
  </w:style>
  <w:style w:type="paragraph" w:styleId="NormalWeb">
    <w:name w:val="Normal (Web)"/>
    <w:basedOn w:val="Normal"/>
    <w:uiPriority w:val="99"/>
    <w:semiHidden/>
    <w:unhideWhenUsed/>
    <w:rsid w:val="000B6155"/>
    <w:pPr>
      <w:widowControl/>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248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2A869-CF8A-42F4-913F-FA414BE70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8023</Words>
  <Characters>45735</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Department of Neighborhood Empowerment</Company>
  <LinksUpToDate>false</LinksUpToDate>
  <CharactersWithSpaces>53651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Campos</dc:creator>
  <cp:lastModifiedBy>John  Darnell</cp:lastModifiedBy>
  <cp:revision>2</cp:revision>
  <cp:lastPrinted>2022-06-07T23:13:00Z</cp:lastPrinted>
  <dcterms:created xsi:type="dcterms:W3CDTF">2022-09-13T00:34:00Z</dcterms:created>
  <dcterms:modified xsi:type="dcterms:W3CDTF">2022-09-13T00:34:00Z</dcterms:modified>
</cp:coreProperties>
</file>