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6FEB" w:rsidRDefault="008D5638" w:rsidP="00594EF3">
      <w:pPr>
        <w:pStyle w:val="NoSpacing"/>
        <w:jc w:val="center"/>
        <w:rPr>
          <w:b/>
          <w:caps/>
          <w:sz w:val="30"/>
          <w:szCs w:val="30"/>
          <w:u w:val="single"/>
        </w:rPr>
      </w:pPr>
      <w:r w:rsidRPr="00D00ADD">
        <w:rPr>
          <w:b/>
          <w:caps/>
          <w:sz w:val="30"/>
          <w:szCs w:val="30"/>
          <w:u w:val="single"/>
        </w:rPr>
        <w:t xml:space="preserve">Lincoln Heights Neighborhood Council </w:t>
      </w:r>
      <w:r w:rsidR="006C3351">
        <w:rPr>
          <w:b/>
          <w:caps/>
          <w:sz w:val="30"/>
          <w:szCs w:val="30"/>
          <w:u w:val="single"/>
        </w:rPr>
        <w:t>(LHNC)</w:t>
      </w:r>
    </w:p>
    <w:p w:rsidR="000A1E37" w:rsidRDefault="008D5638" w:rsidP="00594EF3">
      <w:pPr>
        <w:pStyle w:val="NoSpacing"/>
        <w:jc w:val="center"/>
        <w:rPr>
          <w:b/>
          <w:caps/>
          <w:sz w:val="30"/>
          <w:szCs w:val="30"/>
          <w:u w:val="single"/>
        </w:rPr>
      </w:pPr>
      <w:r w:rsidRPr="00D00ADD">
        <w:rPr>
          <w:b/>
          <w:caps/>
          <w:sz w:val="30"/>
          <w:szCs w:val="30"/>
          <w:u w:val="single"/>
        </w:rPr>
        <w:t>Bylaws</w:t>
      </w:r>
    </w:p>
    <w:p w:rsidR="003F6FEB" w:rsidRDefault="003F6FEB" w:rsidP="00BB162C">
      <w:pPr>
        <w:jc w:val="center"/>
      </w:pPr>
    </w:p>
    <w:p w:rsidR="006C3351" w:rsidRDefault="006C3351" w:rsidP="00BB162C">
      <w:pPr>
        <w:jc w:val="center"/>
      </w:pPr>
    </w:p>
    <w:p w:rsidR="006C3351" w:rsidRPr="00D97552" w:rsidRDefault="006C3351" w:rsidP="00BB162C">
      <w:pPr>
        <w:jc w:val="center"/>
      </w:pPr>
    </w:p>
    <w:p w:rsidR="003F6FEB" w:rsidRDefault="006C3351" w:rsidP="00BB162C">
      <w:pPr>
        <w:jc w:val="center"/>
      </w:pPr>
      <w:r>
        <w:t>Date of Revisions:</w:t>
      </w:r>
    </w:p>
    <w:p w:rsidR="006C3351" w:rsidRDefault="006C3351" w:rsidP="00BB162C">
      <w:pPr>
        <w:jc w:val="center"/>
      </w:pPr>
      <w:r>
        <w:t>November 17, 2020</w:t>
      </w:r>
    </w:p>
    <w:p w:rsidR="006C3351" w:rsidRDefault="006C3351" w:rsidP="006C3351">
      <w:pPr>
        <w:jc w:val="center"/>
      </w:pPr>
      <w:r>
        <w:t>July 14, 2022</w:t>
      </w:r>
    </w:p>
    <w:p w:rsidR="006C3351" w:rsidRDefault="006C3351">
      <w:r>
        <w:br w:type="page"/>
      </w:r>
    </w:p>
    <w:sdt>
      <w:sdtPr>
        <w:rPr>
          <w:rFonts w:ascii="Times New Roman" w:eastAsia="Times New Roman" w:hAnsi="Times New Roman" w:cs="Times New Roman"/>
          <w:b w:val="0"/>
          <w:bCs w:val="0"/>
          <w:color w:val="000000"/>
          <w:sz w:val="24"/>
          <w:szCs w:val="24"/>
          <w:lang w:eastAsia="en-US"/>
        </w:rPr>
        <w:id w:val="-568736933"/>
        <w:docPartObj>
          <w:docPartGallery w:val="Table of Contents"/>
          <w:docPartUnique/>
        </w:docPartObj>
      </w:sdtPr>
      <w:sdtEndPr>
        <w:rPr>
          <w:noProof/>
        </w:rPr>
      </w:sdtEndPr>
      <w:sdtContent>
        <w:p w:rsidR="003F6FEB" w:rsidRPr="00BB162C" w:rsidRDefault="003F6FEB" w:rsidP="003F6FEB">
          <w:pPr>
            <w:pStyle w:val="TOCHeading"/>
            <w:jc w:val="center"/>
            <w:rPr>
              <w:rFonts w:ascii="Times New Roman" w:hAnsi="Times New Roman" w:cs="Times New Roman"/>
              <w:szCs w:val="24"/>
            </w:rPr>
          </w:pPr>
          <w:r w:rsidRPr="00BB162C">
            <w:rPr>
              <w:rFonts w:ascii="Times New Roman" w:hAnsi="Times New Roman" w:cs="Times New Roman"/>
              <w:color w:val="auto"/>
              <w:szCs w:val="24"/>
            </w:rPr>
            <w:t>Table of Contents</w:t>
          </w:r>
        </w:p>
        <w:p w:rsidR="00D97552" w:rsidRDefault="003F6FEB">
          <w:pPr>
            <w:pStyle w:val="TOC1"/>
            <w:tabs>
              <w:tab w:val="left" w:pos="1100"/>
              <w:tab w:val="right" w:leader="dot" w:pos="9350"/>
            </w:tabs>
            <w:rPr>
              <w:rFonts w:asciiTheme="minorHAnsi" w:eastAsiaTheme="minorEastAsia" w:hAnsiTheme="minorHAnsi" w:cstheme="minorBidi"/>
              <w:noProof/>
              <w:color w:val="auto"/>
              <w:sz w:val="22"/>
              <w:szCs w:val="22"/>
            </w:rPr>
          </w:pPr>
          <w:r w:rsidRPr="00D97552">
            <w:fldChar w:fldCharType="begin"/>
          </w:r>
          <w:r w:rsidRPr="00BB162C">
            <w:instrText xml:space="preserve"> TOC \o "1-3" \h \z \u </w:instrText>
          </w:r>
          <w:r w:rsidRPr="00D97552">
            <w:fldChar w:fldCharType="separate"/>
          </w:r>
          <w:hyperlink w:anchor="_Toc108692041" w:history="1">
            <w:r w:rsidR="00D97552" w:rsidRPr="00A51BD1">
              <w:rPr>
                <w:rStyle w:val="Hyperlink"/>
                <w:noProof/>
              </w:rPr>
              <w:t>Article I</w:t>
            </w:r>
            <w:r w:rsidR="00D97552">
              <w:rPr>
                <w:rFonts w:asciiTheme="minorHAnsi" w:eastAsiaTheme="minorEastAsia" w:hAnsiTheme="minorHAnsi" w:cstheme="minorBidi"/>
                <w:noProof/>
                <w:color w:val="auto"/>
                <w:sz w:val="22"/>
                <w:szCs w:val="22"/>
              </w:rPr>
              <w:tab/>
            </w:r>
            <w:r w:rsidR="00D97552" w:rsidRPr="00A51BD1">
              <w:rPr>
                <w:rStyle w:val="Hyperlink"/>
                <w:noProof/>
              </w:rPr>
              <w:t>Name</w:t>
            </w:r>
            <w:r w:rsidR="00D97552">
              <w:rPr>
                <w:noProof/>
                <w:webHidden/>
              </w:rPr>
              <w:tab/>
            </w:r>
            <w:r w:rsidR="00D97552">
              <w:rPr>
                <w:noProof/>
                <w:webHidden/>
              </w:rPr>
              <w:fldChar w:fldCharType="begin"/>
            </w:r>
            <w:r w:rsidR="00D97552">
              <w:rPr>
                <w:noProof/>
                <w:webHidden/>
              </w:rPr>
              <w:instrText xml:space="preserve"> PAGEREF _Toc108692041 \h </w:instrText>
            </w:r>
            <w:r w:rsidR="00D97552">
              <w:rPr>
                <w:noProof/>
                <w:webHidden/>
              </w:rPr>
            </w:r>
            <w:r w:rsidR="00D97552">
              <w:rPr>
                <w:noProof/>
                <w:webHidden/>
              </w:rPr>
              <w:fldChar w:fldCharType="separate"/>
            </w:r>
            <w:r w:rsidR="00E73EC8">
              <w:rPr>
                <w:noProof/>
                <w:webHidden/>
              </w:rPr>
              <w:t>4</w:t>
            </w:r>
            <w:r w:rsidR="00D97552">
              <w:rPr>
                <w:noProof/>
                <w:webHidden/>
              </w:rPr>
              <w:fldChar w:fldCharType="end"/>
            </w:r>
          </w:hyperlink>
        </w:p>
        <w:p w:rsidR="00D97552" w:rsidRDefault="00E73EC8">
          <w:pPr>
            <w:pStyle w:val="TOC1"/>
            <w:tabs>
              <w:tab w:val="left" w:pos="1320"/>
              <w:tab w:val="right" w:leader="dot" w:pos="9350"/>
            </w:tabs>
            <w:rPr>
              <w:rFonts w:asciiTheme="minorHAnsi" w:eastAsiaTheme="minorEastAsia" w:hAnsiTheme="minorHAnsi" w:cstheme="minorBidi"/>
              <w:noProof/>
              <w:color w:val="auto"/>
              <w:sz w:val="22"/>
              <w:szCs w:val="22"/>
            </w:rPr>
          </w:pPr>
          <w:hyperlink w:anchor="_Toc108692042" w:history="1">
            <w:r w:rsidR="00D97552" w:rsidRPr="00A51BD1">
              <w:rPr>
                <w:rStyle w:val="Hyperlink"/>
                <w:noProof/>
              </w:rPr>
              <w:t>Article II</w:t>
            </w:r>
            <w:r w:rsidR="00D97552">
              <w:rPr>
                <w:rFonts w:asciiTheme="minorHAnsi" w:eastAsiaTheme="minorEastAsia" w:hAnsiTheme="minorHAnsi" w:cstheme="minorBidi"/>
                <w:noProof/>
                <w:color w:val="auto"/>
                <w:sz w:val="22"/>
                <w:szCs w:val="22"/>
              </w:rPr>
              <w:tab/>
            </w:r>
            <w:r w:rsidR="00D97552" w:rsidRPr="00A51BD1">
              <w:rPr>
                <w:rStyle w:val="Hyperlink"/>
                <w:noProof/>
              </w:rPr>
              <w:t>Purpose</w:t>
            </w:r>
            <w:r w:rsidR="00D97552">
              <w:rPr>
                <w:noProof/>
                <w:webHidden/>
              </w:rPr>
              <w:tab/>
            </w:r>
            <w:r w:rsidR="00D97552">
              <w:rPr>
                <w:noProof/>
                <w:webHidden/>
              </w:rPr>
              <w:fldChar w:fldCharType="begin"/>
            </w:r>
            <w:r w:rsidR="00D97552">
              <w:rPr>
                <w:noProof/>
                <w:webHidden/>
              </w:rPr>
              <w:instrText xml:space="preserve"> PAGEREF _Toc108692042 \h </w:instrText>
            </w:r>
            <w:r w:rsidR="00D97552">
              <w:rPr>
                <w:noProof/>
                <w:webHidden/>
              </w:rPr>
            </w:r>
            <w:r w:rsidR="00D97552">
              <w:rPr>
                <w:noProof/>
                <w:webHidden/>
              </w:rPr>
              <w:fldChar w:fldCharType="separate"/>
            </w:r>
            <w:r>
              <w:rPr>
                <w:noProof/>
                <w:webHidden/>
              </w:rPr>
              <w:t>4</w:t>
            </w:r>
            <w:r w:rsidR="00D97552">
              <w:rPr>
                <w:noProof/>
                <w:webHidden/>
              </w:rPr>
              <w:fldChar w:fldCharType="end"/>
            </w:r>
          </w:hyperlink>
        </w:p>
        <w:p w:rsidR="00D97552" w:rsidRDefault="00E73EC8">
          <w:pPr>
            <w:pStyle w:val="TOC1"/>
            <w:tabs>
              <w:tab w:val="left" w:pos="1320"/>
              <w:tab w:val="right" w:leader="dot" w:pos="9350"/>
            </w:tabs>
            <w:rPr>
              <w:rFonts w:asciiTheme="minorHAnsi" w:eastAsiaTheme="minorEastAsia" w:hAnsiTheme="minorHAnsi" w:cstheme="minorBidi"/>
              <w:noProof/>
              <w:color w:val="auto"/>
              <w:sz w:val="22"/>
              <w:szCs w:val="22"/>
            </w:rPr>
          </w:pPr>
          <w:hyperlink w:anchor="_Toc108692043" w:history="1">
            <w:r w:rsidR="00D97552" w:rsidRPr="00A51BD1">
              <w:rPr>
                <w:rStyle w:val="Hyperlink"/>
                <w:noProof/>
              </w:rPr>
              <w:t>Article III</w:t>
            </w:r>
            <w:r w:rsidR="00D97552">
              <w:rPr>
                <w:rFonts w:asciiTheme="minorHAnsi" w:eastAsiaTheme="minorEastAsia" w:hAnsiTheme="minorHAnsi" w:cstheme="minorBidi"/>
                <w:noProof/>
                <w:color w:val="auto"/>
                <w:sz w:val="22"/>
                <w:szCs w:val="22"/>
              </w:rPr>
              <w:tab/>
            </w:r>
            <w:r w:rsidR="00D97552" w:rsidRPr="00A51BD1">
              <w:rPr>
                <w:rStyle w:val="Hyperlink"/>
                <w:noProof/>
              </w:rPr>
              <w:t>Boundaries</w:t>
            </w:r>
            <w:r w:rsidR="00D97552">
              <w:rPr>
                <w:noProof/>
                <w:webHidden/>
              </w:rPr>
              <w:tab/>
            </w:r>
            <w:r w:rsidR="00D97552">
              <w:rPr>
                <w:noProof/>
                <w:webHidden/>
              </w:rPr>
              <w:fldChar w:fldCharType="begin"/>
            </w:r>
            <w:r w:rsidR="00D97552">
              <w:rPr>
                <w:noProof/>
                <w:webHidden/>
              </w:rPr>
              <w:instrText xml:space="preserve"> PAGEREF _Toc108692043 \h </w:instrText>
            </w:r>
            <w:r w:rsidR="00D97552">
              <w:rPr>
                <w:noProof/>
                <w:webHidden/>
              </w:rPr>
            </w:r>
            <w:r w:rsidR="00D97552">
              <w:rPr>
                <w:noProof/>
                <w:webHidden/>
              </w:rPr>
              <w:fldChar w:fldCharType="separate"/>
            </w:r>
            <w:r>
              <w:rPr>
                <w:noProof/>
                <w:webHidden/>
              </w:rPr>
              <w:t>4</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44" w:history="1">
            <w:r w:rsidR="00D97552" w:rsidRPr="00A51BD1">
              <w:rPr>
                <w:rStyle w:val="Hyperlink"/>
                <w:noProof/>
              </w:rPr>
              <w:t>Section 1</w:t>
            </w:r>
            <w:r w:rsidR="00D97552">
              <w:rPr>
                <w:rFonts w:asciiTheme="minorHAnsi" w:eastAsiaTheme="minorEastAsia" w:hAnsiTheme="minorHAnsi" w:cstheme="minorBidi"/>
                <w:noProof/>
                <w:color w:val="auto"/>
                <w:sz w:val="22"/>
                <w:szCs w:val="22"/>
              </w:rPr>
              <w:tab/>
            </w:r>
            <w:r w:rsidR="00D97552" w:rsidRPr="00A51BD1">
              <w:rPr>
                <w:rStyle w:val="Hyperlink"/>
                <w:noProof/>
              </w:rPr>
              <w:t>Boundary Description</w:t>
            </w:r>
            <w:r w:rsidR="00D97552">
              <w:rPr>
                <w:noProof/>
                <w:webHidden/>
              </w:rPr>
              <w:tab/>
            </w:r>
            <w:r w:rsidR="00D97552">
              <w:rPr>
                <w:noProof/>
                <w:webHidden/>
              </w:rPr>
              <w:fldChar w:fldCharType="begin"/>
            </w:r>
            <w:r w:rsidR="00D97552">
              <w:rPr>
                <w:noProof/>
                <w:webHidden/>
              </w:rPr>
              <w:instrText xml:space="preserve"> PAGEREF _Toc108692044 \h </w:instrText>
            </w:r>
            <w:r w:rsidR="00D97552">
              <w:rPr>
                <w:noProof/>
                <w:webHidden/>
              </w:rPr>
            </w:r>
            <w:r w:rsidR="00D97552">
              <w:rPr>
                <w:noProof/>
                <w:webHidden/>
              </w:rPr>
              <w:fldChar w:fldCharType="separate"/>
            </w:r>
            <w:r>
              <w:rPr>
                <w:noProof/>
                <w:webHidden/>
              </w:rPr>
              <w:t>4</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45" w:history="1">
            <w:r w:rsidR="00D97552" w:rsidRPr="00A51BD1">
              <w:rPr>
                <w:rStyle w:val="Hyperlink"/>
                <w:noProof/>
              </w:rPr>
              <w:t>Section 2</w:t>
            </w:r>
            <w:r w:rsidR="00D97552">
              <w:rPr>
                <w:rFonts w:asciiTheme="minorHAnsi" w:eastAsiaTheme="minorEastAsia" w:hAnsiTheme="minorHAnsi" w:cstheme="minorBidi"/>
                <w:noProof/>
                <w:color w:val="auto"/>
                <w:sz w:val="22"/>
                <w:szCs w:val="22"/>
              </w:rPr>
              <w:tab/>
            </w:r>
            <w:r w:rsidR="00D97552" w:rsidRPr="00A51BD1">
              <w:rPr>
                <w:rStyle w:val="Hyperlink"/>
                <w:noProof/>
              </w:rPr>
              <w:t>Internal Boundaries</w:t>
            </w:r>
            <w:r w:rsidR="00D97552">
              <w:rPr>
                <w:noProof/>
                <w:webHidden/>
              </w:rPr>
              <w:tab/>
            </w:r>
            <w:r w:rsidR="00D97552">
              <w:rPr>
                <w:noProof/>
                <w:webHidden/>
              </w:rPr>
              <w:fldChar w:fldCharType="begin"/>
            </w:r>
            <w:r w:rsidR="00D97552">
              <w:rPr>
                <w:noProof/>
                <w:webHidden/>
              </w:rPr>
              <w:instrText xml:space="preserve"> PAGEREF _Toc108692045 \h </w:instrText>
            </w:r>
            <w:r w:rsidR="00D97552">
              <w:rPr>
                <w:noProof/>
                <w:webHidden/>
              </w:rPr>
            </w:r>
            <w:r w:rsidR="00D97552">
              <w:rPr>
                <w:noProof/>
                <w:webHidden/>
              </w:rPr>
              <w:fldChar w:fldCharType="separate"/>
            </w:r>
            <w:r>
              <w:rPr>
                <w:noProof/>
                <w:webHidden/>
              </w:rPr>
              <w:t>4</w:t>
            </w:r>
            <w:r w:rsidR="00D97552">
              <w:rPr>
                <w:noProof/>
                <w:webHidden/>
              </w:rPr>
              <w:fldChar w:fldCharType="end"/>
            </w:r>
          </w:hyperlink>
        </w:p>
        <w:p w:rsidR="00D97552" w:rsidRDefault="00E73EC8">
          <w:pPr>
            <w:pStyle w:val="TOC1"/>
            <w:tabs>
              <w:tab w:val="left" w:pos="1320"/>
              <w:tab w:val="right" w:leader="dot" w:pos="9350"/>
            </w:tabs>
            <w:rPr>
              <w:rFonts w:asciiTheme="minorHAnsi" w:eastAsiaTheme="minorEastAsia" w:hAnsiTheme="minorHAnsi" w:cstheme="minorBidi"/>
              <w:noProof/>
              <w:color w:val="auto"/>
              <w:sz w:val="22"/>
              <w:szCs w:val="22"/>
            </w:rPr>
          </w:pPr>
          <w:hyperlink w:anchor="_Toc108692046" w:history="1">
            <w:r w:rsidR="00D97552" w:rsidRPr="00A51BD1">
              <w:rPr>
                <w:rStyle w:val="Hyperlink"/>
                <w:noProof/>
              </w:rPr>
              <w:t>Article IV</w:t>
            </w:r>
            <w:r w:rsidR="00D97552">
              <w:rPr>
                <w:rFonts w:asciiTheme="minorHAnsi" w:eastAsiaTheme="minorEastAsia" w:hAnsiTheme="minorHAnsi" w:cstheme="minorBidi"/>
                <w:noProof/>
                <w:color w:val="auto"/>
                <w:sz w:val="22"/>
                <w:szCs w:val="22"/>
              </w:rPr>
              <w:tab/>
            </w:r>
            <w:r w:rsidR="00D97552" w:rsidRPr="00A51BD1">
              <w:rPr>
                <w:rStyle w:val="Hyperlink"/>
                <w:noProof/>
              </w:rPr>
              <w:t>Stakeholder</w:t>
            </w:r>
            <w:r w:rsidR="00D97552">
              <w:rPr>
                <w:noProof/>
                <w:webHidden/>
              </w:rPr>
              <w:tab/>
            </w:r>
            <w:r w:rsidR="00D97552">
              <w:rPr>
                <w:noProof/>
                <w:webHidden/>
              </w:rPr>
              <w:fldChar w:fldCharType="begin"/>
            </w:r>
            <w:r w:rsidR="00D97552">
              <w:rPr>
                <w:noProof/>
                <w:webHidden/>
              </w:rPr>
              <w:instrText xml:space="preserve"> PAGEREF _Toc108692046 \h </w:instrText>
            </w:r>
            <w:r w:rsidR="00D97552">
              <w:rPr>
                <w:noProof/>
                <w:webHidden/>
              </w:rPr>
            </w:r>
            <w:r w:rsidR="00D97552">
              <w:rPr>
                <w:noProof/>
                <w:webHidden/>
              </w:rPr>
              <w:fldChar w:fldCharType="separate"/>
            </w:r>
            <w:r>
              <w:rPr>
                <w:noProof/>
                <w:webHidden/>
              </w:rPr>
              <w:t>6</w:t>
            </w:r>
            <w:r w:rsidR="00D97552">
              <w:rPr>
                <w:noProof/>
                <w:webHidden/>
              </w:rPr>
              <w:fldChar w:fldCharType="end"/>
            </w:r>
          </w:hyperlink>
        </w:p>
        <w:p w:rsidR="00D97552" w:rsidRDefault="00E73EC8">
          <w:pPr>
            <w:pStyle w:val="TOC1"/>
            <w:tabs>
              <w:tab w:val="left" w:pos="1320"/>
              <w:tab w:val="right" w:leader="dot" w:pos="9350"/>
            </w:tabs>
            <w:rPr>
              <w:rFonts w:asciiTheme="minorHAnsi" w:eastAsiaTheme="minorEastAsia" w:hAnsiTheme="minorHAnsi" w:cstheme="minorBidi"/>
              <w:noProof/>
              <w:color w:val="auto"/>
              <w:sz w:val="22"/>
              <w:szCs w:val="22"/>
            </w:rPr>
          </w:pPr>
          <w:hyperlink w:anchor="_Toc108692047" w:history="1">
            <w:r w:rsidR="00D97552" w:rsidRPr="00A51BD1">
              <w:rPr>
                <w:rStyle w:val="Hyperlink"/>
                <w:noProof/>
              </w:rPr>
              <w:t>Article V</w:t>
            </w:r>
            <w:r w:rsidR="00D97552">
              <w:rPr>
                <w:rFonts w:asciiTheme="minorHAnsi" w:eastAsiaTheme="minorEastAsia" w:hAnsiTheme="minorHAnsi" w:cstheme="minorBidi"/>
                <w:noProof/>
                <w:color w:val="auto"/>
                <w:sz w:val="22"/>
                <w:szCs w:val="22"/>
              </w:rPr>
              <w:tab/>
            </w:r>
            <w:r w:rsidR="00D97552" w:rsidRPr="00A51BD1">
              <w:rPr>
                <w:rStyle w:val="Hyperlink"/>
                <w:noProof/>
              </w:rPr>
              <w:t>Governing Board</w:t>
            </w:r>
            <w:r w:rsidR="00D97552">
              <w:rPr>
                <w:noProof/>
                <w:webHidden/>
              </w:rPr>
              <w:tab/>
            </w:r>
            <w:r w:rsidR="00D97552">
              <w:rPr>
                <w:noProof/>
                <w:webHidden/>
              </w:rPr>
              <w:fldChar w:fldCharType="begin"/>
            </w:r>
            <w:r w:rsidR="00D97552">
              <w:rPr>
                <w:noProof/>
                <w:webHidden/>
              </w:rPr>
              <w:instrText xml:space="preserve"> PAGEREF _Toc108692047 \h </w:instrText>
            </w:r>
            <w:r w:rsidR="00D97552">
              <w:rPr>
                <w:noProof/>
                <w:webHidden/>
              </w:rPr>
            </w:r>
            <w:r w:rsidR="00D97552">
              <w:rPr>
                <w:noProof/>
                <w:webHidden/>
              </w:rPr>
              <w:fldChar w:fldCharType="separate"/>
            </w:r>
            <w:r>
              <w:rPr>
                <w:noProof/>
                <w:webHidden/>
              </w:rPr>
              <w:t>6</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48" w:history="1">
            <w:r w:rsidR="00D97552" w:rsidRPr="00A51BD1">
              <w:rPr>
                <w:rStyle w:val="Hyperlink"/>
                <w:noProof/>
              </w:rPr>
              <w:t>Section 1</w:t>
            </w:r>
            <w:r w:rsidR="00D97552">
              <w:rPr>
                <w:rFonts w:asciiTheme="minorHAnsi" w:eastAsiaTheme="minorEastAsia" w:hAnsiTheme="minorHAnsi" w:cstheme="minorBidi"/>
                <w:noProof/>
                <w:color w:val="auto"/>
                <w:sz w:val="22"/>
                <w:szCs w:val="22"/>
              </w:rPr>
              <w:tab/>
            </w:r>
            <w:r w:rsidR="00D97552" w:rsidRPr="00A51BD1">
              <w:rPr>
                <w:rStyle w:val="Hyperlink"/>
                <w:noProof/>
              </w:rPr>
              <w:t>Composition</w:t>
            </w:r>
            <w:r w:rsidR="00D97552">
              <w:rPr>
                <w:noProof/>
                <w:webHidden/>
              </w:rPr>
              <w:tab/>
            </w:r>
            <w:r w:rsidR="00D97552">
              <w:rPr>
                <w:noProof/>
                <w:webHidden/>
              </w:rPr>
              <w:fldChar w:fldCharType="begin"/>
            </w:r>
            <w:r w:rsidR="00D97552">
              <w:rPr>
                <w:noProof/>
                <w:webHidden/>
              </w:rPr>
              <w:instrText xml:space="preserve"> PAGEREF _Toc108692048 \h </w:instrText>
            </w:r>
            <w:r w:rsidR="00D97552">
              <w:rPr>
                <w:noProof/>
                <w:webHidden/>
              </w:rPr>
            </w:r>
            <w:r w:rsidR="00D97552">
              <w:rPr>
                <w:noProof/>
                <w:webHidden/>
              </w:rPr>
              <w:fldChar w:fldCharType="separate"/>
            </w:r>
            <w:r>
              <w:rPr>
                <w:noProof/>
                <w:webHidden/>
              </w:rPr>
              <w:t>6</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49" w:history="1">
            <w:r w:rsidR="00D97552" w:rsidRPr="00A51BD1">
              <w:rPr>
                <w:rStyle w:val="Hyperlink"/>
                <w:noProof/>
              </w:rPr>
              <w:t>Section 2</w:t>
            </w:r>
            <w:r w:rsidR="00D97552">
              <w:rPr>
                <w:rFonts w:asciiTheme="minorHAnsi" w:eastAsiaTheme="minorEastAsia" w:hAnsiTheme="minorHAnsi" w:cstheme="minorBidi"/>
                <w:noProof/>
                <w:color w:val="auto"/>
                <w:sz w:val="22"/>
                <w:szCs w:val="22"/>
              </w:rPr>
              <w:tab/>
            </w:r>
            <w:r w:rsidR="00D97552" w:rsidRPr="00A51BD1">
              <w:rPr>
                <w:rStyle w:val="Hyperlink"/>
                <w:noProof/>
              </w:rPr>
              <w:t>Quorum</w:t>
            </w:r>
            <w:r w:rsidR="00D97552">
              <w:rPr>
                <w:noProof/>
                <w:webHidden/>
              </w:rPr>
              <w:tab/>
            </w:r>
            <w:r w:rsidR="00D97552">
              <w:rPr>
                <w:noProof/>
                <w:webHidden/>
              </w:rPr>
              <w:fldChar w:fldCharType="begin"/>
            </w:r>
            <w:r w:rsidR="00D97552">
              <w:rPr>
                <w:noProof/>
                <w:webHidden/>
              </w:rPr>
              <w:instrText xml:space="preserve"> PAGEREF _Toc108692049 \h </w:instrText>
            </w:r>
            <w:r w:rsidR="00D97552">
              <w:rPr>
                <w:noProof/>
                <w:webHidden/>
              </w:rPr>
            </w:r>
            <w:r w:rsidR="00D97552">
              <w:rPr>
                <w:noProof/>
                <w:webHidden/>
              </w:rPr>
              <w:fldChar w:fldCharType="separate"/>
            </w:r>
            <w:r>
              <w:rPr>
                <w:noProof/>
                <w:webHidden/>
              </w:rPr>
              <w:t>7</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50" w:history="1">
            <w:r w:rsidR="00D97552" w:rsidRPr="00A51BD1">
              <w:rPr>
                <w:rStyle w:val="Hyperlink"/>
                <w:noProof/>
              </w:rPr>
              <w:t>Section 3</w:t>
            </w:r>
            <w:r w:rsidR="00D97552">
              <w:rPr>
                <w:rFonts w:asciiTheme="minorHAnsi" w:eastAsiaTheme="minorEastAsia" w:hAnsiTheme="minorHAnsi" w:cstheme="minorBidi"/>
                <w:noProof/>
                <w:color w:val="auto"/>
                <w:sz w:val="22"/>
                <w:szCs w:val="22"/>
              </w:rPr>
              <w:tab/>
            </w:r>
            <w:r w:rsidR="00D97552" w:rsidRPr="00A51BD1">
              <w:rPr>
                <w:rStyle w:val="Hyperlink"/>
                <w:noProof/>
              </w:rPr>
              <w:t>Official Actions</w:t>
            </w:r>
            <w:r w:rsidR="00D97552">
              <w:rPr>
                <w:noProof/>
                <w:webHidden/>
              </w:rPr>
              <w:tab/>
            </w:r>
            <w:r w:rsidR="00D97552">
              <w:rPr>
                <w:noProof/>
                <w:webHidden/>
              </w:rPr>
              <w:fldChar w:fldCharType="begin"/>
            </w:r>
            <w:r w:rsidR="00D97552">
              <w:rPr>
                <w:noProof/>
                <w:webHidden/>
              </w:rPr>
              <w:instrText xml:space="preserve"> PAGEREF _Toc108692050 \h </w:instrText>
            </w:r>
            <w:r w:rsidR="00D97552">
              <w:rPr>
                <w:noProof/>
                <w:webHidden/>
              </w:rPr>
            </w:r>
            <w:r w:rsidR="00D97552">
              <w:rPr>
                <w:noProof/>
                <w:webHidden/>
              </w:rPr>
              <w:fldChar w:fldCharType="separate"/>
            </w:r>
            <w:r>
              <w:rPr>
                <w:noProof/>
                <w:webHidden/>
              </w:rPr>
              <w:t>7</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51" w:history="1">
            <w:r w:rsidR="00D97552" w:rsidRPr="00A51BD1">
              <w:rPr>
                <w:rStyle w:val="Hyperlink"/>
                <w:noProof/>
              </w:rPr>
              <w:t>Section 4</w:t>
            </w:r>
            <w:r w:rsidR="00D97552">
              <w:rPr>
                <w:rFonts w:asciiTheme="minorHAnsi" w:eastAsiaTheme="minorEastAsia" w:hAnsiTheme="minorHAnsi" w:cstheme="minorBidi"/>
                <w:noProof/>
                <w:color w:val="auto"/>
                <w:sz w:val="22"/>
                <w:szCs w:val="22"/>
              </w:rPr>
              <w:tab/>
            </w:r>
            <w:r w:rsidR="00D97552" w:rsidRPr="00A51BD1">
              <w:rPr>
                <w:rStyle w:val="Hyperlink"/>
                <w:noProof/>
              </w:rPr>
              <w:t>Terms and Term Limits</w:t>
            </w:r>
            <w:r w:rsidR="00D97552">
              <w:rPr>
                <w:noProof/>
                <w:webHidden/>
              </w:rPr>
              <w:tab/>
            </w:r>
            <w:r w:rsidR="00D97552">
              <w:rPr>
                <w:noProof/>
                <w:webHidden/>
              </w:rPr>
              <w:fldChar w:fldCharType="begin"/>
            </w:r>
            <w:r w:rsidR="00D97552">
              <w:rPr>
                <w:noProof/>
                <w:webHidden/>
              </w:rPr>
              <w:instrText xml:space="preserve"> PAGEREF _Toc108692051 \h </w:instrText>
            </w:r>
            <w:r w:rsidR="00D97552">
              <w:rPr>
                <w:noProof/>
                <w:webHidden/>
              </w:rPr>
            </w:r>
            <w:r w:rsidR="00D97552">
              <w:rPr>
                <w:noProof/>
                <w:webHidden/>
              </w:rPr>
              <w:fldChar w:fldCharType="separate"/>
            </w:r>
            <w:r>
              <w:rPr>
                <w:noProof/>
                <w:webHidden/>
              </w:rPr>
              <w:t>7</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52" w:history="1">
            <w:r w:rsidR="00D97552" w:rsidRPr="00A51BD1">
              <w:rPr>
                <w:rStyle w:val="Hyperlink"/>
                <w:noProof/>
              </w:rPr>
              <w:t>Section 5</w:t>
            </w:r>
            <w:r w:rsidR="00D97552">
              <w:rPr>
                <w:rFonts w:asciiTheme="minorHAnsi" w:eastAsiaTheme="minorEastAsia" w:hAnsiTheme="minorHAnsi" w:cstheme="minorBidi"/>
                <w:noProof/>
                <w:color w:val="auto"/>
                <w:sz w:val="22"/>
                <w:szCs w:val="22"/>
              </w:rPr>
              <w:tab/>
            </w:r>
            <w:r w:rsidR="00D97552" w:rsidRPr="00A51BD1">
              <w:rPr>
                <w:rStyle w:val="Hyperlink"/>
                <w:noProof/>
              </w:rPr>
              <w:t>Duties and Powers</w:t>
            </w:r>
            <w:r w:rsidR="00D97552">
              <w:rPr>
                <w:noProof/>
                <w:webHidden/>
              </w:rPr>
              <w:tab/>
            </w:r>
            <w:r w:rsidR="00D97552">
              <w:rPr>
                <w:noProof/>
                <w:webHidden/>
              </w:rPr>
              <w:fldChar w:fldCharType="begin"/>
            </w:r>
            <w:r w:rsidR="00D97552">
              <w:rPr>
                <w:noProof/>
                <w:webHidden/>
              </w:rPr>
              <w:instrText xml:space="preserve"> PAGEREF _Toc108692052 \h </w:instrText>
            </w:r>
            <w:r w:rsidR="00D97552">
              <w:rPr>
                <w:noProof/>
                <w:webHidden/>
              </w:rPr>
            </w:r>
            <w:r w:rsidR="00D97552">
              <w:rPr>
                <w:noProof/>
                <w:webHidden/>
              </w:rPr>
              <w:fldChar w:fldCharType="separate"/>
            </w:r>
            <w:r>
              <w:rPr>
                <w:noProof/>
                <w:webHidden/>
              </w:rPr>
              <w:t>7</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53" w:history="1">
            <w:r w:rsidR="00D97552" w:rsidRPr="00A51BD1">
              <w:rPr>
                <w:rStyle w:val="Hyperlink"/>
                <w:noProof/>
              </w:rPr>
              <w:t>Section 6</w:t>
            </w:r>
            <w:r w:rsidR="00D97552">
              <w:rPr>
                <w:rFonts w:asciiTheme="minorHAnsi" w:eastAsiaTheme="minorEastAsia" w:hAnsiTheme="minorHAnsi" w:cstheme="minorBidi"/>
                <w:noProof/>
                <w:color w:val="auto"/>
                <w:sz w:val="22"/>
                <w:szCs w:val="22"/>
              </w:rPr>
              <w:tab/>
            </w:r>
            <w:r w:rsidR="00D97552" w:rsidRPr="00A51BD1">
              <w:rPr>
                <w:rStyle w:val="Hyperlink"/>
                <w:noProof/>
              </w:rPr>
              <w:t>Vacancies</w:t>
            </w:r>
            <w:r w:rsidR="00D97552">
              <w:rPr>
                <w:noProof/>
                <w:webHidden/>
              </w:rPr>
              <w:tab/>
            </w:r>
            <w:r w:rsidR="00D97552">
              <w:rPr>
                <w:noProof/>
                <w:webHidden/>
              </w:rPr>
              <w:fldChar w:fldCharType="begin"/>
            </w:r>
            <w:r w:rsidR="00D97552">
              <w:rPr>
                <w:noProof/>
                <w:webHidden/>
              </w:rPr>
              <w:instrText xml:space="preserve"> PAGEREF _Toc108692053 \h </w:instrText>
            </w:r>
            <w:r w:rsidR="00D97552">
              <w:rPr>
                <w:noProof/>
                <w:webHidden/>
              </w:rPr>
            </w:r>
            <w:r w:rsidR="00D97552">
              <w:rPr>
                <w:noProof/>
                <w:webHidden/>
              </w:rPr>
              <w:fldChar w:fldCharType="separate"/>
            </w:r>
            <w:r>
              <w:rPr>
                <w:noProof/>
                <w:webHidden/>
              </w:rPr>
              <w:t>8</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54" w:history="1">
            <w:r w:rsidR="00D97552" w:rsidRPr="00A51BD1">
              <w:rPr>
                <w:rStyle w:val="Hyperlink"/>
                <w:noProof/>
              </w:rPr>
              <w:t>Section 7</w:t>
            </w:r>
            <w:r w:rsidR="00D97552">
              <w:rPr>
                <w:rFonts w:asciiTheme="minorHAnsi" w:eastAsiaTheme="minorEastAsia" w:hAnsiTheme="minorHAnsi" w:cstheme="minorBidi"/>
                <w:noProof/>
                <w:color w:val="auto"/>
                <w:sz w:val="22"/>
                <w:szCs w:val="22"/>
              </w:rPr>
              <w:tab/>
            </w:r>
            <w:r w:rsidR="00D97552" w:rsidRPr="00A51BD1">
              <w:rPr>
                <w:rStyle w:val="Hyperlink"/>
                <w:noProof/>
              </w:rPr>
              <w:t>Absences</w:t>
            </w:r>
            <w:r w:rsidR="00D97552">
              <w:rPr>
                <w:noProof/>
                <w:webHidden/>
              </w:rPr>
              <w:tab/>
            </w:r>
            <w:r w:rsidR="00D97552">
              <w:rPr>
                <w:noProof/>
                <w:webHidden/>
              </w:rPr>
              <w:fldChar w:fldCharType="begin"/>
            </w:r>
            <w:r w:rsidR="00D97552">
              <w:rPr>
                <w:noProof/>
                <w:webHidden/>
              </w:rPr>
              <w:instrText xml:space="preserve"> PAGEREF _Toc108692054 \h </w:instrText>
            </w:r>
            <w:r w:rsidR="00D97552">
              <w:rPr>
                <w:noProof/>
                <w:webHidden/>
              </w:rPr>
            </w:r>
            <w:r w:rsidR="00D97552">
              <w:rPr>
                <w:noProof/>
                <w:webHidden/>
              </w:rPr>
              <w:fldChar w:fldCharType="separate"/>
            </w:r>
            <w:r>
              <w:rPr>
                <w:noProof/>
                <w:webHidden/>
              </w:rPr>
              <w:t>8</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55" w:history="1">
            <w:r w:rsidR="00D97552" w:rsidRPr="00A51BD1">
              <w:rPr>
                <w:rStyle w:val="Hyperlink"/>
                <w:noProof/>
              </w:rPr>
              <w:t>Section 8</w:t>
            </w:r>
            <w:r w:rsidR="00D97552">
              <w:rPr>
                <w:rFonts w:asciiTheme="minorHAnsi" w:eastAsiaTheme="minorEastAsia" w:hAnsiTheme="minorHAnsi" w:cstheme="minorBidi"/>
                <w:noProof/>
                <w:color w:val="auto"/>
                <w:sz w:val="22"/>
                <w:szCs w:val="22"/>
              </w:rPr>
              <w:tab/>
            </w:r>
            <w:r w:rsidR="00D97552" w:rsidRPr="00A51BD1">
              <w:rPr>
                <w:rStyle w:val="Hyperlink"/>
                <w:noProof/>
              </w:rPr>
              <w:t>Censure</w:t>
            </w:r>
            <w:r w:rsidR="00D97552">
              <w:rPr>
                <w:noProof/>
                <w:webHidden/>
              </w:rPr>
              <w:tab/>
            </w:r>
            <w:r w:rsidR="00D97552">
              <w:rPr>
                <w:noProof/>
                <w:webHidden/>
              </w:rPr>
              <w:fldChar w:fldCharType="begin"/>
            </w:r>
            <w:r w:rsidR="00D97552">
              <w:rPr>
                <w:noProof/>
                <w:webHidden/>
              </w:rPr>
              <w:instrText xml:space="preserve"> PAGEREF _Toc108692055 \h </w:instrText>
            </w:r>
            <w:r w:rsidR="00D97552">
              <w:rPr>
                <w:noProof/>
                <w:webHidden/>
              </w:rPr>
            </w:r>
            <w:r w:rsidR="00D97552">
              <w:rPr>
                <w:noProof/>
                <w:webHidden/>
              </w:rPr>
              <w:fldChar w:fldCharType="separate"/>
            </w:r>
            <w:r>
              <w:rPr>
                <w:noProof/>
                <w:webHidden/>
              </w:rPr>
              <w:t>9</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56" w:history="1">
            <w:r w:rsidR="00D97552" w:rsidRPr="00A51BD1">
              <w:rPr>
                <w:rStyle w:val="Hyperlink"/>
                <w:noProof/>
              </w:rPr>
              <w:t>Section 9</w:t>
            </w:r>
            <w:r w:rsidR="00D97552">
              <w:rPr>
                <w:rFonts w:asciiTheme="minorHAnsi" w:eastAsiaTheme="minorEastAsia" w:hAnsiTheme="minorHAnsi" w:cstheme="minorBidi"/>
                <w:noProof/>
                <w:color w:val="auto"/>
                <w:sz w:val="22"/>
                <w:szCs w:val="22"/>
              </w:rPr>
              <w:tab/>
            </w:r>
            <w:r w:rsidR="00D97552" w:rsidRPr="00A51BD1">
              <w:rPr>
                <w:rStyle w:val="Hyperlink"/>
                <w:noProof/>
              </w:rPr>
              <w:t>Removal</w:t>
            </w:r>
            <w:r w:rsidR="00D97552">
              <w:rPr>
                <w:noProof/>
                <w:webHidden/>
              </w:rPr>
              <w:tab/>
            </w:r>
            <w:r w:rsidR="00D97552">
              <w:rPr>
                <w:noProof/>
                <w:webHidden/>
              </w:rPr>
              <w:fldChar w:fldCharType="begin"/>
            </w:r>
            <w:r w:rsidR="00D97552">
              <w:rPr>
                <w:noProof/>
                <w:webHidden/>
              </w:rPr>
              <w:instrText xml:space="preserve"> PAGEREF _Toc108692056 \h </w:instrText>
            </w:r>
            <w:r w:rsidR="00D97552">
              <w:rPr>
                <w:noProof/>
                <w:webHidden/>
              </w:rPr>
            </w:r>
            <w:r w:rsidR="00D97552">
              <w:rPr>
                <w:noProof/>
                <w:webHidden/>
              </w:rPr>
              <w:fldChar w:fldCharType="separate"/>
            </w:r>
            <w:r>
              <w:rPr>
                <w:noProof/>
                <w:webHidden/>
              </w:rPr>
              <w:t>10</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57" w:history="1">
            <w:r w:rsidR="00D97552" w:rsidRPr="00A51BD1">
              <w:rPr>
                <w:rStyle w:val="Hyperlink"/>
                <w:noProof/>
              </w:rPr>
              <w:t>Section 10</w:t>
            </w:r>
            <w:r w:rsidR="00D97552">
              <w:rPr>
                <w:rFonts w:asciiTheme="minorHAnsi" w:eastAsiaTheme="minorEastAsia" w:hAnsiTheme="minorHAnsi" w:cstheme="minorBidi"/>
                <w:noProof/>
                <w:color w:val="auto"/>
                <w:sz w:val="22"/>
                <w:szCs w:val="22"/>
              </w:rPr>
              <w:tab/>
            </w:r>
            <w:r w:rsidR="00D97552" w:rsidRPr="00A51BD1">
              <w:rPr>
                <w:rStyle w:val="Hyperlink"/>
                <w:noProof/>
              </w:rPr>
              <w:t>Resignation</w:t>
            </w:r>
            <w:r w:rsidR="00D97552">
              <w:rPr>
                <w:noProof/>
                <w:webHidden/>
              </w:rPr>
              <w:tab/>
            </w:r>
            <w:r w:rsidR="00D97552">
              <w:rPr>
                <w:noProof/>
                <w:webHidden/>
              </w:rPr>
              <w:fldChar w:fldCharType="begin"/>
            </w:r>
            <w:r w:rsidR="00D97552">
              <w:rPr>
                <w:noProof/>
                <w:webHidden/>
              </w:rPr>
              <w:instrText xml:space="preserve"> PAGEREF _Toc108692057 \h </w:instrText>
            </w:r>
            <w:r w:rsidR="00D97552">
              <w:rPr>
                <w:noProof/>
                <w:webHidden/>
              </w:rPr>
            </w:r>
            <w:r w:rsidR="00D97552">
              <w:rPr>
                <w:noProof/>
                <w:webHidden/>
              </w:rPr>
              <w:fldChar w:fldCharType="separate"/>
            </w:r>
            <w:r>
              <w:rPr>
                <w:noProof/>
                <w:webHidden/>
              </w:rPr>
              <w:t>12</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58" w:history="1">
            <w:r w:rsidR="00D97552" w:rsidRPr="00A51BD1">
              <w:rPr>
                <w:rStyle w:val="Hyperlink"/>
                <w:noProof/>
              </w:rPr>
              <w:t>Section 11</w:t>
            </w:r>
            <w:r w:rsidR="00D97552">
              <w:rPr>
                <w:rFonts w:asciiTheme="minorHAnsi" w:eastAsiaTheme="minorEastAsia" w:hAnsiTheme="minorHAnsi" w:cstheme="minorBidi"/>
                <w:noProof/>
                <w:color w:val="auto"/>
                <w:sz w:val="22"/>
                <w:szCs w:val="22"/>
              </w:rPr>
              <w:tab/>
            </w:r>
            <w:r w:rsidR="00D97552" w:rsidRPr="00A51BD1">
              <w:rPr>
                <w:rStyle w:val="Hyperlink"/>
                <w:noProof/>
              </w:rPr>
              <w:t>Community Outreach</w:t>
            </w:r>
            <w:r w:rsidR="00D97552">
              <w:rPr>
                <w:noProof/>
                <w:webHidden/>
              </w:rPr>
              <w:tab/>
            </w:r>
            <w:r w:rsidR="00D97552">
              <w:rPr>
                <w:noProof/>
                <w:webHidden/>
              </w:rPr>
              <w:fldChar w:fldCharType="begin"/>
            </w:r>
            <w:r w:rsidR="00D97552">
              <w:rPr>
                <w:noProof/>
                <w:webHidden/>
              </w:rPr>
              <w:instrText xml:space="preserve"> PAGEREF _Toc108692058 \h </w:instrText>
            </w:r>
            <w:r w:rsidR="00D97552">
              <w:rPr>
                <w:noProof/>
                <w:webHidden/>
              </w:rPr>
            </w:r>
            <w:r w:rsidR="00D97552">
              <w:rPr>
                <w:noProof/>
                <w:webHidden/>
              </w:rPr>
              <w:fldChar w:fldCharType="separate"/>
            </w:r>
            <w:r>
              <w:rPr>
                <w:noProof/>
                <w:webHidden/>
              </w:rPr>
              <w:t>12</w:t>
            </w:r>
            <w:r w:rsidR="00D97552">
              <w:rPr>
                <w:noProof/>
                <w:webHidden/>
              </w:rPr>
              <w:fldChar w:fldCharType="end"/>
            </w:r>
          </w:hyperlink>
        </w:p>
        <w:p w:rsidR="00D97552" w:rsidRDefault="00E73EC8">
          <w:pPr>
            <w:pStyle w:val="TOC1"/>
            <w:tabs>
              <w:tab w:val="left" w:pos="1320"/>
              <w:tab w:val="right" w:leader="dot" w:pos="9350"/>
            </w:tabs>
            <w:rPr>
              <w:rFonts w:asciiTheme="minorHAnsi" w:eastAsiaTheme="minorEastAsia" w:hAnsiTheme="minorHAnsi" w:cstheme="minorBidi"/>
              <w:noProof/>
              <w:color w:val="auto"/>
              <w:sz w:val="22"/>
              <w:szCs w:val="22"/>
            </w:rPr>
          </w:pPr>
          <w:hyperlink w:anchor="_Toc108692059" w:history="1">
            <w:r w:rsidR="00D97552" w:rsidRPr="00A51BD1">
              <w:rPr>
                <w:rStyle w:val="Hyperlink"/>
                <w:noProof/>
              </w:rPr>
              <w:t>Article VI</w:t>
            </w:r>
            <w:r w:rsidR="00D97552">
              <w:rPr>
                <w:rFonts w:asciiTheme="minorHAnsi" w:eastAsiaTheme="minorEastAsia" w:hAnsiTheme="minorHAnsi" w:cstheme="minorBidi"/>
                <w:noProof/>
                <w:color w:val="auto"/>
                <w:sz w:val="22"/>
                <w:szCs w:val="22"/>
              </w:rPr>
              <w:tab/>
            </w:r>
            <w:r w:rsidR="00D97552" w:rsidRPr="00A51BD1">
              <w:rPr>
                <w:rStyle w:val="Hyperlink"/>
                <w:noProof/>
              </w:rPr>
              <w:t>Officers</w:t>
            </w:r>
            <w:r w:rsidR="00D97552">
              <w:rPr>
                <w:noProof/>
                <w:webHidden/>
              </w:rPr>
              <w:tab/>
            </w:r>
            <w:r w:rsidR="00D97552">
              <w:rPr>
                <w:noProof/>
                <w:webHidden/>
              </w:rPr>
              <w:fldChar w:fldCharType="begin"/>
            </w:r>
            <w:r w:rsidR="00D97552">
              <w:rPr>
                <w:noProof/>
                <w:webHidden/>
              </w:rPr>
              <w:instrText xml:space="preserve"> PAGEREF _Toc108692059 \h </w:instrText>
            </w:r>
            <w:r w:rsidR="00D97552">
              <w:rPr>
                <w:noProof/>
                <w:webHidden/>
              </w:rPr>
            </w:r>
            <w:r w:rsidR="00D97552">
              <w:rPr>
                <w:noProof/>
                <w:webHidden/>
              </w:rPr>
              <w:fldChar w:fldCharType="separate"/>
            </w:r>
            <w:r>
              <w:rPr>
                <w:noProof/>
                <w:webHidden/>
              </w:rPr>
              <w:t>12</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60" w:history="1">
            <w:r w:rsidR="00D97552" w:rsidRPr="00A51BD1">
              <w:rPr>
                <w:rStyle w:val="Hyperlink"/>
                <w:noProof/>
              </w:rPr>
              <w:t>Section 1</w:t>
            </w:r>
            <w:r w:rsidR="00D97552">
              <w:rPr>
                <w:rFonts w:asciiTheme="minorHAnsi" w:eastAsiaTheme="minorEastAsia" w:hAnsiTheme="minorHAnsi" w:cstheme="minorBidi"/>
                <w:noProof/>
                <w:color w:val="auto"/>
                <w:sz w:val="22"/>
                <w:szCs w:val="22"/>
              </w:rPr>
              <w:tab/>
            </w:r>
            <w:r w:rsidR="00D97552" w:rsidRPr="00A51BD1">
              <w:rPr>
                <w:rStyle w:val="Hyperlink"/>
                <w:noProof/>
              </w:rPr>
              <w:t>Officers of the Board</w:t>
            </w:r>
            <w:r w:rsidR="00D97552">
              <w:rPr>
                <w:noProof/>
                <w:webHidden/>
              </w:rPr>
              <w:tab/>
            </w:r>
            <w:r w:rsidR="00D97552">
              <w:rPr>
                <w:noProof/>
                <w:webHidden/>
              </w:rPr>
              <w:fldChar w:fldCharType="begin"/>
            </w:r>
            <w:r w:rsidR="00D97552">
              <w:rPr>
                <w:noProof/>
                <w:webHidden/>
              </w:rPr>
              <w:instrText xml:space="preserve"> PAGEREF _Toc108692060 \h </w:instrText>
            </w:r>
            <w:r w:rsidR="00D97552">
              <w:rPr>
                <w:noProof/>
                <w:webHidden/>
              </w:rPr>
            </w:r>
            <w:r w:rsidR="00D97552">
              <w:rPr>
                <w:noProof/>
                <w:webHidden/>
              </w:rPr>
              <w:fldChar w:fldCharType="separate"/>
            </w:r>
            <w:r>
              <w:rPr>
                <w:noProof/>
                <w:webHidden/>
              </w:rPr>
              <w:t>12</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61" w:history="1">
            <w:r w:rsidR="00D97552" w:rsidRPr="00A51BD1">
              <w:rPr>
                <w:rStyle w:val="Hyperlink"/>
                <w:noProof/>
              </w:rPr>
              <w:t>Section 2</w:t>
            </w:r>
            <w:r w:rsidR="00D97552">
              <w:rPr>
                <w:rFonts w:asciiTheme="minorHAnsi" w:eastAsiaTheme="minorEastAsia" w:hAnsiTheme="minorHAnsi" w:cstheme="minorBidi"/>
                <w:noProof/>
                <w:color w:val="auto"/>
                <w:sz w:val="22"/>
                <w:szCs w:val="22"/>
              </w:rPr>
              <w:tab/>
            </w:r>
            <w:r w:rsidR="00D97552" w:rsidRPr="00A51BD1">
              <w:rPr>
                <w:rStyle w:val="Hyperlink"/>
                <w:noProof/>
              </w:rPr>
              <w:t>Duties and Powers</w:t>
            </w:r>
            <w:r w:rsidR="00D97552">
              <w:rPr>
                <w:noProof/>
                <w:webHidden/>
              </w:rPr>
              <w:tab/>
            </w:r>
            <w:r w:rsidR="00D97552">
              <w:rPr>
                <w:noProof/>
                <w:webHidden/>
              </w:rPr>
              <w:fldChar w:fldCharType="begin"/>
            </w:r>
            <w:r w:rsidR="00D97552">
              <w:rPr>
                <w:noProof/>
                <w:webHidden/>
              </w:rPr>
              <w:instrText xml:space="preserve"> PAGEREF _Toc108692061 \h </w:instrText>
            </w:r>
            <w:r w:rsidR="00D97552">
              <w:rPr>
                <w:noProof/>
                <w:webHidden/>
              </w:rPr>
            </w:r>
            <w:r w:rsidR="00D97552">
              <w:rPr>
                <w:noProof/>
                <w:webHidden/>
              </w:rPr>
              <w:fldChar w:fldCharType="separate"/>
            </w:r>
            <w:r>
              <w:rPr>
                <w:noProof/>
                <w:webHidden/>
              </w:rPr>
              <w:t>12</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62" w:history="1">
            <w:r w:rsidR="00D97552" w:rsidRPr="00A51BD1">
              <w:rPr>
                <w:rStyle w:val="Hyperlink"/>
                <w:noProof/>
              </w:rPr>
              <w:t>Section 3</w:t>
            </w:r>
            <w:r w:rsidR="00D97552">
              <w:rPr>
                <w:rFonts w:asciiTheme="minorHAnsi" w:eastAsiaTheme="minorEastAsia" w:hAnsiTheme="minorHAnsi" w:cstheme="minorBidi"/>
                <w:noProof/>
                <w:color w:val="auto"/>
                <w:sz w:val="22"/>
                <w:szCs w:val="22"/>
              </w:rPr>
              <w:tab/>
            </w:r>
            <w:r w:rsidR="00D97552" w:rsidRPr="00A51BD1">
              <w:rPr>
                <w:rStyle w:val="Hyperlink"/>
                <w:noProof/>
              </w:rPr>
              <w:t>Selection of Officers</w:t>
            </w:r>
            <w:r w:rsidR="00D97552">
              <w:rPr>
                <w:noProof/>
                <w:webHidden/>
              </w:rPr>
              <w:tab/>
            </w:r>
            <w:r w:rsidR="00D97552">
              <w:rPr>
                <w:noProof/>
                <w:webHidden/>
              </w:rPr>
              <w:fldChar w:fldCharType="begin"/>
            </w:r>
            <w:r w:rsidR="00D97552">
              <w:rPr>
                <w:noProof/>
                <w:webHidden/>
              </w:rPr>
              <w:instrText xml:space="preserve"> PAGEREF _Toc108692062 \h </w:instrText>
            </w:r>
            <w:r w:rsidR="00D97552">
              <w:rPr>
                <w:noProof/>
                <w:webHidden/>
              </w:rPr>
            </w:r>
            <w:r w:rsidR="00D97552">
              <w:rPr>
                <w:noProof/>
                <w:webHidden/>
              </w:rPr>
              <w:fldChar w:fldCharType="separate"/>
            </w:r>
            <w:r>
              <w:rPr>
                <w:noProof/>
                <w:webHidden/>
              </w:rPr>
              <w:t>13</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63" w:history="1">
            <w:r w:rsidR="00D97552" w:rsidRPr="00A51BD1">
              <w:rPr>
                <w:rStyle w:val="Hyperlink"/>
                <w:noProof/>
              </w:rPr>
              <w:t>Section 4</w:t>
            </w:r>
            <w:r w:rsidR="00D97552">
              <w:rPr>
                <w:rFonts w:asciiTheme="minorHAnsi" w:eastAsiaTheme="minorEastAsia" w:hAnsiTheme="minorHAnsi" w:cstheme="minorBidi"/>
                <w:noProof/>
                <w:color w:val="auto"/>
                <w:sz w:val="22"/>
                <w:szCs w:val="22"/>
              </w:rPr>
              <w:tab/>
            </w:r>
            <w:r w:rsidR="00D97552" w:rsidRPr="00A51BD1">
              <w:rPr>
                <w:rStyle w:val="Hyperlink"/>
                <w:noProof/>
              </w:rPr>
              <w:t>Officer Terms</w:t>
            </w:r>
            <w:r w:rsidR="00D97552">
              <w:rPr>
                <w:noProof/>
                <w:webHidden/>
              </w:rPr>
              <w:tab/>
            </w:r>
            <w:r w:rsidR="00D97552">
              <w:rPr>
                <w:noProof/>
                <w:webHidden/>
              </w:rPr>
              <w:fldChar w:fldCharType="begin"/>
            </w:r>
            <w:r w:rsidR="00D97552">
              <w:rPr>
                <w:noProof/>
                <w:webHidden/>
              </w:rPr>
              <w:instrText xml:space="preserve"> PAGEREF _Toc108692063 \h </w:instrText>
            </w:r>
            <w:r w:rsidR="00D97552">
              <w:rPr>
                <w:noProof/>
                <w:webHidden/>
              </w:rPr>
            </w:r>
            <w:r w:rsidR="00D97552">
              <w:rPr>
                <w:noProof/>
                <w:webHidden/>
              </w:rPr>
              <w:fldChar w:fldCharType="separate"/>
            </w:r>
            <w:r>
              <w:rPr>
                <w:noProof/>
                <w:webHidden/>
              </w:rPr>
              <w:t>13</w:t>
            </w:r>
            <w:r w:rsidR="00D97552">
              <w:rPr>
                <w:noProof/>
                <w:webHidden/>
              </w:rPr>
              <w:fldChar w:fldCharType="end"/>
            </w:r>
          </w:hyperlink>
        </w:p>
        <w:p w:rsidR="00D97552" w:rsidRDefault="00E73EC8">
          <w:pPr>
            <w:pStyle w:val="TOC1"/>
            <w:tabs>
              <w:tab w:val="left" w:pos="1320"/>
              <w:tab w:val="right" w:leader="dot" w:pos="9350"/>
            </w:tabs>
            <w:rPr>
              <w:rFonts w:asciiTheme="minorHAnsi" w:eastAsiaTheme="minorEastAsia" w:hAnsiTheme="minorHAnsi" w:cstheme="minorBidi"/>
              <w:noProof/>
              <w:color w:val="auto"/>
              <w:sz w:val="22"/>
              <w:szCs w:val="22"/>
            </w:rPr>
          </w:pPr>
          <w:hyperlink w:anchor="_Toc108692064" w:history="1">
            <w:r w:rsidR="00D97552" w:rsidRPr="00A51BD1">
              <w:rPr>
                <w:rStyle w:val="Hyperlink"/>
                <w:noProof/>
              </w:rPr>
              <w:t>Article VII</w:t>
            </w:r>
            <w:r w:rsidR="00D97552">
              <w:rPr>
                <w:rFonts w:asciiTheme="minorHAnsi" w:eastAsiaTheme="minorEastAsia" w:hAnsiTheme="minorHAnsi" w:cstheme="minorBidi"/>
                <w:noProof/>
                <w:color w:val="auto"/>
                <w:sz w:val="22"/>
                <w:szCs w:val="22"/>
              </w:rPr>
              <w:tab/>
            </w:r>
            <w:r w:rsidR="00D97552" w:rsidRPr="00A51BD1">
              <w:rPr>
                <w:rStyle w:val="Hyperlink"/>
                <w:noProof/>
              </w:rPr>
              <w:t>Committees and their Duties</w:t>
            </w:r>
            <w:r w:rsidR="00D97552">
              <w:rPr>
                <w:noProof/>
                <w:webHidden/>
              </w:rPr>
              <w:tab/>
            </w:r>
            <w:r w:rsidR="00D97552">
              <w:rPr>
                <w:noProof/>
                <w:webHidden/>
              </w:rPr>
              <w:fldChar w:fldCharType="begin"/>
            </w:r>
            <w:r w:rsidR="00D97552">
              <w:rPr>
                <w:noProof/>
                <w:webHidden/>
              </w:rPr>
              <w:instrText xml:space="preserve"> PAGEREF _Toc108692064 \h </w:instrText>
            </w:r>
            <w:r w:rsidR="00D97552">
              <w:rPr>
                <w:noProof/>
                <w:webHidden/>
              </w:rPr>
            </w:r>
            <w:r w:rsidR="00D97552">
              <w:rPr>
                <w:noProof/>
                <w:webHidden/>
              </w:rPr>
              <w:fldChar w:fldCharType="separate"/>
            </w:r>
            <w:r>
              <w:rPr>
                <w:noProof/>
                <w:webHidden/>
              </w:rPr>
              <w:t>13</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65" w:history="1">
            <w:r w:rsidR="00D97552" w:rsidRPr="00A51BD1">
              <w:rPr>
                <w:rStyle w:val="Hyperlink"/>
                <w:noProof/>
              </w:rPr>
              <w:t>Section 1</w:t>
            </w:r>
            <w:r w:rsidR="00D97552">
              <w:rPr>
                <w:rFonts w:asciiTheme="minorHAnsi" w:eastAsiaTheme="minorEastAsia" w:hAnsiTheme="minorHAnsi" w:cstheme="minorBidi"/>
                <w:noProof/>
                <w:color w:val="auto"/>
                <w:sz w:val="22"/>
                <w:szCs w:val="22"/>
              </w:rPr>
              <w:tab/>
            </w:r>
            <w:r w:rsidR="00D97552" w:rsidRPr="00A51BD1">
              <w:rPr>
                <w:rStyle w:val="Hyperlink"/>
                <w:noProof/>
              </w:rPr>
              <w:t>Standing</w:t>
            </w:r>
            <w:r w:rsidR="00D97552">
              <w:rPr>
                <w:noProof/>
                <w:webHidden/>
              </w:rPr>
              <w:tab/>
            </w:r>
            <w:r w:rsidR="00D97552">
              <w:rPr>
                <w:noProof/>
                <w:webHidden/>
              </w:rPr>
              <w:fldChar w:fldCharType="begin"/>
            </w:r>
            <w:r w:rsidR="00D97552">
              <w:rPr>
                <w:noProof/>
                <w:webHidden/>
              </w:rPr>
              <w:instrText xml:space="preserve"> PAGEREF _Toc108692065 \h </w:instrText>
            </w:r>
            <w:r w:rsidR="00D97552">
              <w:rPr>
                <w:noProof/>
                <w:webHidden/>
              </w:rPr>
            </w:r>
            <w:r w:rsidR="00D97552">
              <w:rPr>
                <w:noProof/>
                <w:webHidden/>
              </w:rPr>
              <w:fldChar w:fldCharType="separate"/>
            </w:r>
            <w:r>
              <w:rPr>
                <w:noProof/>
                <w:webHidden/>
              </w:rPr>
              <w:t>13</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66" w:history="1">
            <w:r w:rsidR="00D97552" w:rsidRPr="00A51BD1">
              <w:rPr>
                <w:rStyle w:val="Hyperlink"/>
                <w:noProof/>
              </w:rPr>
              <w:t>Section 2</w:t>
            </w:r>
            <w:r w:rsidR="00D97552">
              <w:rPr>
                <w:rFonts w:asciiTheme="minorHAnsi" w:eastAsiaTheme="minorEastAsia" w:hAnsiTheme="minorHAnsi" w:cstheme="minorBidi"/>
                <w:noProof/>
                <w:color w:val="auto"/>
                <w:sz w:val="22"/>
                <w:szCs w:val="22"/>
              </w:rPr>
              <w:tab/>
            </w:r>
            <w:r w:rsidR="00D97552" w:rsidRPr="00A51BD1">
              <w:rPr>
                <w:rStyle w:val="Hyperlink"/>
                <w:noProof/>
              </w:rPr>
              <w:t>Ad Hoc</w:t>
            </w:r>
            <w:r w:rsidR="00D97552">
              <w:rPr>
                <w:noProof/>
                <w:webHidden/>
              </w:rPr>
              <w:tab/>
            </w:r>
            <w:r w:rsidR="00D97552">
              <w:rPr>
                <w:noProof/>
                <w:webHidden/>
              </w:rPr>
              <w:fldChar w:fldCharType="begin"/>
            </w:r>
            <w:r w:rsidR="00D97552">
              <w:rPr>
                <w:noProof/>
                <w:webHidden/>
              </w:rPr>
              <w:instrText xml:space="preserve"> PAGEREF _Toc108692066 \h </w:instrText>
            </w:r>
            <w:r w:rsidR="00D97552">
              <w:rPr>
                <w:noProof/>
                <w:webHidden/>
              </w:rPr>
            </w:r>
            <w:r w:rsidR="00D97552">
              <w:rPr>
                <w:noProof/>
                <w:webHidden/>
              </w:rPr>
              <w:fldChar w:fldCharType="separate"/>
            </w:r>
            <w:r>
              <w:rPr>
                <w:noProof/>
                <w:webHidden/>
              </w:rPr>
              <w:t>14</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67" w:history="1">
            <w:r w:rsidR="00D97552" w:rsidRPr="00A51BD1">
              <w:rPr>
                <w:rStyle w:val="Hyperlink"/>
                <w:noProof/>
              </w:rPr>
              <w:t>Section 3</w:t>
            </w:r>
            <w:r w:rsidR="00D97552">
              <w:rPr>
                <w:rFonts w:asciiTheme="minorHAnsi" w:eastAsiaTheme="minorEastAsia" w:hAnsiTheme="minorHAnsi" w:cstheme="minorBidi"/>
                <w:noProof/>
                <w:color w:val="auto"/>
                <w:sz w:val="22"/>
                <w:szCs w:val="22"/>
              </w:rPr>
              <w:tab/>
            </w:r>
            <w:r w:rsidR="00D97552" w:rsidRPr="00A51BD1">
              <w:rPr>
                <w:rStyle w:val="Hyperlink"/>
                <w:noProof/>
              </w:rPr>
              <w:t>Committee Creation and Authorization</w:t>
            </w:r>
            <w:r w:rsidR="00D97552">
              <w:rPr>
                <w:noProof/>
                <w:webHidden/>
              </w:rPr>
              <w:tab/>
            </w:r>
            <w:r w:rsidR="00D97552">
              <w:rPr>
                <w:noProof/>
                <w:webHidden/>
              </w:rPr>
              <w:fldChar w:fldCharType="begin"/>
            </w:r>
            <w:r w:rsidR="00D97552">
              <w:rPr>
                <w:noProof/>
                <w:webHidden/>
              </w:rPr>
              <w:instrText xml:space="preserve"> PAGEREF _Toc108692067 \h </w:instrText>
            </w:r>
            <w:r w:rsidR="00D97552">
              <w:rPr>
                <w:noProof/>
                <w:webHidden/>
              </w:rPr>
            </w:r>
            <w:r w:rsidR="00D97552">
              <w:rPr>
                <w:noProof/>
                <w:webHidden/>
              </w:rPr>
              <w:fldChar w:fldCharType="separate"/>
            </w:r>
            <w:r>
              <w:rPr>
                <w:noProof/>
                <w:webHidden/>
              </w:rPr>
              <w:t>14</w:t>
            </w:r>
            <w:r w:rsidR="00D97552">
              <w:rPr>
                <w:noProof/>
                <w:webHidden/>
              </w:rPr>
              <w:fldChar w:fldCharType="end"/>
            </w:r>
          </w:hyperlink>
        </w:p>
        <w:p w:rsidR="00D97552" w:rsidRDefault="00E73EC8">
          <w:pPr>
            <w:pStyle w:val="TOC1"/>
            <w:tabs>
              <w:tab w:val="left" w:pos="1540"/>
              <w:tab w:val="right" w:leader="dot" w:pos="9350"/>
            </w:tabs>
            <w:rPr>
              <w:rFonts w:asciiTheme="minorHAnsi" w:eastAsiaTheme="minorEastAsia" w:hAnsiTheme="minorHAnsi" w:cstheme="minorBidi"/>
              <w:noProof/>
              <w:color w:val="auto"/>
              <w:sz w:val="22"/>
              <w:szCs w:val="22"/>
            </w:rPr>
          </w:pPr>
          <w:hyperlink w:anchor="_Toc108692068" w:history="1">
            <w:r w:rsidR="00D97552" w:rsidRPr="00A51BD1">
              <w:rPr>
                <w:rStyle w:val="Hyperlink"/>
                <w:noProof/>
              </w:rPr>
              <w:t>Article VIII</w:t>
            </w:r>
            <w:r w:rsidR="00D97552">
              <w:rPr>
                <w:rFonts w:asciiTheme="minorHAnsi" w:eastAsiaTheme="minorEastAsia" w:hAnsiTheme="minorHAnsi" w:cstheme="minorBidi"/>
                <w:noProof/>
                <w:color w:val="auto"/>
                <w:sz w:val="22"/>
                <w:szCs w:val="22"/>
              </w:rPr>
              <w:tab/>
            </w:r>
            <w:r w:rsidR="00D97552" w:rsidRPr="00A51BD1">
              <w:rPr>
                <w:rStyle w:val="Hyperlink"/>
                <w:noProof/>
              </w:rPr>
              <w:t>Meetings</w:t>
            </w:r>
            <w:r w:rsidR="00D97552">
              <w:rPr>
                <w:noProof/>
                <w:webHidden/>
              </w:rPr>
              <w:tab/>
            </w:r>
            <w:r w:rsidR="00D97552">
              <w:rPr>
                <w:noProof/>
                <w:webHidden/>
              </w:rPr>
              <w:fldChar w:fldCharType="begin"/>
            </w:r>
            <w:r w:rsidR="00D97552">
              <w:rPr>
                <w:noProof/>
                <w:webHidden/>
              </w:rPr>
              <w:instrText xml:space="preserve"> PAGEREF _Toc108692068 \h </w:instrText>
            </w:r>
            <w:r w:rsidR="00D97552">
              <w:rPr>
                <w:noProof/>
                <w:webHidden/>
              </w:rPr>
            </w:r>
            <w:r w:rsidR="00D97552">
              <w:rPr>
                <w:noProof/>
                <w:webHidden/>
              </w:rPr>
              <w:fldChar w:fldCharType="separate"/>
            </w:r>
            <w:r>
              <w:rPr>
                <w:noProof/>
                <w:webHidden/>
              </w:rPr>
              <w:t>15</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69" w:history="1">
            <w:r w:rsidR="00D97552" w:rsidRPr="00A51BD1">
              <w:rPr>
                <w:rStyle w:val="Hyperlink"/>
                <w:noProof/>
              </w:rPr>
              <w:t>Section 1</w:t>
            </w:r>
            <w:r w:rsidR="00D97552">
              <w:rPr>
                <w:rFonts w:asciiTheme="minorHAnsi" w:eastAsiaTheme="minorEastAsia" w:hAnsiTheme="minorHAnsi" w:cstheme="minorBidi"/>
                <w:noProof/>
                <w:color w:val="auto"/>
                <w:sz w:val="22"/>
                <w:szCs w:val="22"/>
              </w:rPr>
              <w:tab/>
            </w:r>
            <w:r w:rsidR="00D97552" w:rsidRPr="00A51BD1">
              <w:rPr>
                <w:rStyle w:val="Hyperlink"/>
                <w:noProof/>
              </w:rPr>
              <w:t>Meeting Time and Place</w:t>
            </w:r>
            <w:r w:rsidR="00D97552">
              <w:rPr>
                <w:noProof/>
                <w:webHidden/>
              </w:rPr>
              <w:tab/>
            </w:r>
            <w:r w:rsidR="00D97552">
              <w:rPr>
                <w:noProof/>
                <w:webHidden/>
              </w:rPr>
              <w:fldChar w:fldCharType="begin"/>
            </w:r>
            <w:r w:rsidR="00D97552">
              <w:rPr>
                <w:noProof/>
                <w:webHidden/>
              </w:rPr>
              <w:instrText xml:space="preserve"> PAGEREF _Toc108692069 \h </w:instrText>
            </w:r>
            <w:r w:rsidR="00D97552">
              <w:rPr>
                <w:noProof/>
                <w:webHidden/>
              </w:rPr>
            </w:r>
            <w:r w:rsidR="00D97552">
              <w:rPr>
                <w:noProof/>
                <w:webHidden/>
              </w:rPr>
              <w:fldChar w:fldCharType="separate"/>
            </w:r>
            <w:r>
              <w:rPr>
                <w:noProof/>
                <w:webHidden/>
              </w:rPr>
              <w:t>15</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70" w:history="1">
            <w:r w:rsidR="00D97552" w:rsidRPr="00A51BD1">
              <w:rPr>
                <w:rStyle w:val="Hyperlink"/>
                <w:noProof/>
              </w:rPr>
              <w:t>Section 2</w:t>
            </w:r>
            <w:r w:rsidR="00D97552">
              <w:rPr>
                <w:rFonts w:asciiTheme="minorHAnsi" w:eastAsiaTheme="minorEastAsia" w:hAnsiTheme="minorHAnsi" w:cstheme="minorBidi"/>
                <w:noProof/>
                <w:color w:val="auto"/>
                <w:sz w:val="22"/>
                <w:szCs w:val="22"/>
              </w:rPr>
              <w:tab/>
            </w:r>
            <w:r w:rsidR="00D97552" w:rsidRPr="00A51BD1">
              <w:rPr>
                <w:rStyle w:val="Hyperlink"/>
                <w:noProof/>
              </w:rPr>
              <w:t>Agenda Setting</w:t>
            </w:r>
            <w:r w:rsidR="00D97552">
              <w:rPr>
                <w:noProof/>
                <w:webHidden/>
              </w:rPr>
              <w:tab/>
            </w:r>
            <w:r w:rsidR="00D97552">
              <w:rPr>
                <w:noProof/>
                <w:webHidden/>
              </w:rPr>
              <w:fldChar w:fldCharType="begin"/>
            </w:r>
            <w:r w:rsidR="00D97552">
              <w:rPr>
                <w:noProof/>
                <w:webHidden/>
              </w:rPr>
              <w:instrText xml:space="preserve"> PAGEREF _Toc108692070 \h </w:instrText>
            </w:r>
            <w:r w:rsidR="00D97552">
              <w:rPr>
                <w:noProof/>
                <w:webHidden/>
              </w:rPr>
            </w:r>
            <w:r w:rsidR="00D97552">
              <w:rPr>
                <w:noProof/>
                <w:webHidden/>
              </w:rPr>
              <w:fldChar w:fldCharType="separate"/>
            </w:r>
            <w:r>
              <w:rPr>
                <w:noProof/>
                <w:webHidden/>
              </w:rPr>
              <w:t>15</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71" w:history="1">
            <w:r w:rsidR="00D97552" w:rsidRPr="00A51BD1">
              <w:rPr>
                <w:rStyle w:val="Hyperlink"/>
                <w:noProof/>
              </w:rPr>
              <w:t>Section 3</w:t>
            </w:r>
            <w:r w:rsidR="00D97552">
              <w:rPr>
                <w:rFonts w:asciiTheme="minorHAnsi" w:eastAsiaTheme="minorEastAsia" w:hAnsiTheme="minorHAnsi" w:cstheme="minorBidi"/>
                <w:noProof/>
                <w:color w:val="auto"/>
                <w:sz w:val="22"/>
                <w:szCs w:val="22"/>
              </w:rPr>
              <w:tab/>
            </w:r>
            <w:r w:rsidR="00D97552" w:rsidRPr="00A51BD1">
              <w:rPr>
                <w:rStyle w:val="Hyperlink"/>
                <w:noProof/>
              </w:rPr>
              <w:t>Notifications/Postings</w:t>
            </w:r>
            <w:r w:rsidR="00D97552">
              <w:rPr>
                <w:noProof/>
                <w:webHidden/>
              </w:rPr>
              <w:tab/>
            </w:r>
            <w:r w:rsidR="00D97552">
              <w:rPr>
                <w:noProof/>
                <w:webHidden/>
              </w:rPr>
              <w:fldChar w:fldCharType="begin"/>
            </w:r>
            <w:r w:rsidR="00D97552">
              <w:rPr>
                <w:noProof/>
                <w:webHidden/>
              </w:rPr>
              <w:instrText xml:space="preserve"> PAGEREF _Toc108692071 \h </w:instrText>
            </w:r>
            <w:r w:rsidR="00D97552">
              <w:rPr>
                <w:noProof/>
                <w:webHidden/>
              </w:rPr>
            </w:r>
            <w:r w:rsidR="00D97552">
              <w:rPr>
                <w:noProof/>
                <w:webHidden/>
              </w:rPr>
              <w:fldChar w:fldCharType="separate"/>
            </w:r>
            <w:r>
              <w:rPr>
                <w:noProof/>
                <w:webHidden/>
              </w:rPr>
              <w:t>15</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72" w:history="1">
            <w:r w:rsidR="00D97552" w:rsidRPr="00A51BD1">
              <w:rPr>
                <w:rStyle w:val="Hyperlink"/>
                <w:noProof/>
              </w:rPr>
              <w:t>Section 4</w:t>
            </w:r>
            <w:r w:rsidR="00D97552">
              <w:rPr>
                <w:rFonts w:asciiTheme="minorHAnsi" w:eastAsiaTheme="minorEastAsia" w:hAnsiTheme="minorHAnsi" w:cstheme="minorBidi"/>
                <w:noProof/>
                <w:color w:val="auto"/>
                <w:sz w:val="22"/>
                <w:szCs w:val="22"/>
              </w:rPr>
              <w:tab/>
            </w:r>
            <w:r w:rsidR="00D97552" w:rsidRPr="00A51BD1">
              <w:rPr>
                <w:rStyle w:val="Hyperlink"/>
                <w:noProof/>
              </w:rPr>
              <w:t>Reconsideration</w:t>
            </w:r>
            <w:r w:rsidR="00D97552">
              <w:rPr>
                <w:noProof/>
                <w:webHidden/>
              </w:rPr>
              <w:tab/>
            </w:r>
            <w:r w:rsidR="00D97552">
              <w:rPr>
                <w:noProof/>
                <w:webHidden/>
              </w:rPr>
              <w:fldChar w:fldCharType="begin"/>
            </w:r>
            <w:r w:rsidR="00D97552">
              <w:rPr>
                <w:noProof/>
                <w:webHidden/>
              </w:rPr>
              <w:instrText xml:space="preserve"> PAGEREF _Toc108692072 \h </w:instrText>
            </w:r>
            <w:r w:rsidR="00D97552">
              <w:rPr>
                <w:noProof/>
                <w:webHidden/>
              </w:rPr>
            </w:r>
            <w:r w:rsidR="00D97552">
              <w:rPr>
                <w:noProof/>
                <w:webHidden/>
              </w:rPr>
              <w:fldChar w:fldCharType="separate"/>
            </w:r>
            <w:r>
              <w:rPr>
                <w:noProof/>
                <w:webHidden/>
              </w:rPr>
              <w:t>15</w:t>
            </w:r>
            <w:r w:rsidR="00D97552">
              <w:rPr>
                <w:noProof/>
                <w:webHidden/>
              </w:rPr>
              <w:fldChar w:fldCharType="end"/>
            </w:r>
          </w:hyperlink>
        </w:p>
        <w:p w:rsidR="00D97552" w:rsidRDefault="00E73EC8">
          <w:pPr>
            <w:pStyle w:val="TOC1"/>
            <w:tabs>
              <w:tab w:val="left" w:pos="1320"/>
              <w:tab w:val="right" w:leader="dot" w:pos="9350"/>
            </w:tabs>
            <w:rPr>
              <w:rFonts w:asciiTheme="minorHAnsi" w:eastAsiaTheme="minorEastAsia" w:hAnsiTheme="minorHAnsi" w:cstheme="minorBidi"/>
              <w:noProof/>
              <w:color w:val="auto"/>
              <w:sz w:val="22"/>
              <w:szCs w:val="22"/>
            </w:rPr>
          </w:pPr>
          <w:hyperlink w:anchor="_Toc108692073" w:history="1">
            <w:r w:rsidR="00D97552" w:rsidRPr="00A51BD1">
              <w:rPr>
                <w:rStyle w:val="Hyperlink"/>
                <w:noProof/>
              </w:rPr>
              <w:t>Article IX</w:t>
            </w:r>
            <w:r w:rsidR="00D97552">
              <w:rPr>
                <w:rFonts w:asciiTheme="minorHAnsi" w:eastAsiaTheme="minorEastAsia" w:hAnsiTheme="minorHAnsi" w:cstheme="minorBidi"/>
                <w:noProof/>
                <w:color w:val="auto"/>
                <w:sz w:val="22"/>
                <w:szCs w:val="22"/>
              </w:rPr>
              <w:tab/>
            </w:r>
            <w:r w:rsidR="00D97552" w:rsidRPr="00A51BD1">
              <w:rPr>
                <w:rStyle w:val="Hyperlink"/>
                <w:noProof/>
              </w:rPr>
              <w:t>Finances</w:t>
            </w:r>
            <w:r w:rsidR="00D97552">
              <w:rPr>
                <w:noProof/>
                <w:webHidden/>
              </w:rPr>
              <w:tab/>
            </w:r>
            <w:r w:rsidR="00D97552">
              <w:rPr>
                <w:noProof/>
                <w:webHidden/>
              </w:rPr>
              <w:fldChar w:fldCharType="begin"/>
            </w:r>
            <w:r w:rsidR="00D97552">
              <w:rPr>
                <w:noProof/>
                <w:webHidden/>
              </w:rPr>
              <w:instrText xml:space="preserve"> PAGEREF _Toc108692073 \h </w:instrText>
            </w:r>
            <w:r w:rsidR="00D97552">
              <w:rPr>
                <w:noProof/>
                <w:webHidden/>
              </w:rPr>
            </w:r>
            <w:r w:rsidR="00D97552">
              <w:rPr>
                <w:noProof/>
                <w:webHidden/>
              </w:rPr>
              <w:fldChar w:fldCharType="separate"/>
            </w:r>
            <w:r>
              <w:rPr>
                <w:noProof/>
                <w:webHidden/>
              </w:rPr>
              <w:t>16</w:t>
            </w:r>
            <w:r w:rsidR="00D97552">
              <w:rPr>
                <w:noProof/>
                <w:webHidden/>
              </w:rPr>
              <w:fldChar w:fldCharType="end"/>
            </w:r>
          </w:hyperlink>
        </w:p>
        <w:p w:rsidR="00D97552" w:rsidRDefault="00E73EC8">
          <w:pPr>
            <w:pStyle w:val="TOC1"/>
            <w:tabs>
              <w:tab w:val="left" w:pos="1320"/>
              <w:tab w:val="right" w:leader="dot" w:pos="9350"/>
            </w:tabs>
            <w:rPr>
              <w:rFonts w:asciiTheme="minorHAnsi" w:eastAsiaTheme="minorEastAsia" w:hAnsiTheme="minorHAnsi" w:cstheme="minorBidi"/>
              <w:noProof/>
              <w:color w:val="auto"/>
              <w:sz w:val="22"/>
              <w:szCs w:val="22"/>
            </w:rPr>
          </w:pPr>
          <w:hyperlink w:anchor="_Toc108692074" w:history="1">
            <w:r w:rsidR="00D97552" w:rsidRPr="00A51BD1">
              <w:rPr>
                <w:rStyle w:val="Hyperlink"/>
                <w:noProof/>
              </w:rPr>
              <w:t>Article X</w:t>
            </w:r>
            <w:r w:rsidR="00D97552">
              <w:rPr>
                <w:rFonts w:asciiTheme="minorHAnsi" w:eastAsiaTheme="minorEastAsia" w:hAnsiTheme="minorHAnsi" w:cstheme="minorBidi"/>
                <w:noProof/>
                <w:color w:val="auto"/>
                <w:sz w:val="22"/>
                <w:szCs w:val="22"/>
              </w:rPr>
              <w:tab/>
            </w:r>
            <w:r w:rsidR="00D97552" w:rsidRPr="00A51BD1">
              <w:rPr>
                <w:rStyle w:val="Hyperlink"/>
                <w:noProof/>
              </w:rPr>
              <w:t>Elections</w:t>
            </w:r>
            <w:r w:rsidR="00D97552">
              <w:rPr>
                <w:noProof/>
                <w:webHidden/>
              </w:rPr>
              <w:tab/>
            </w:r>
            <w:r w:rsidR="00D97552">
              <w:rPr>
                <w:noProof/>
                <w:webHidden/>
              </w:rPr>
              <w:fldChar w:fldCharType="begin"/>
            </w:r>
            <w:r w:rsidR="00D97552">
              <w:rPr>
                <w:noProof/>
                <w:webHidden/>
              </w:rPr>
              <w:instrText xml:space="preserve"> PAGEREF _Toc108692074 \h </w:instrText>
            </w:r>
            <w:r w:rsidR="00D97552">
              <w:rPr>
                <w:noProof/>
                <w:webHidden/>
              </w:rPr>
            </w:r>
            <w:r w:rsidR="00D97552">
              <w:rPr>
                <w:noProof/>
                <w:webHidden/>
              </w:rPr>
              <w:fldChar w:fldCharType="separate"/>
            </w:r>
            <w:r>
              <w:rPr>
                <w:noProof/>
                <w:webHidden/>
              </w:rPr>
              <w:t>17</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75" w:history="1">
            <w:r w:rsidR="00D97552" w:rsidRPr="00A51BD1">
              <w:rPr>
                <w:rStyle w:val="Hyperlink"/>
                <w:noProof/>
              </w:rPr>
              <w:t>Section 1</w:t>
            </w:r>
            <w:r w:rsidR="00D97552">
              <w:rPr>
                <w:rFonts w:asciiTheme="minorHAnsi" w:eastAsiaTheme="minorEastAsia" w:hAnsiTheme="minorHAnsi" w:cstheme="minorBidi"/>
                <w:noProof/>
                <w:color w:val="auto"/>
                <w:sz w:val="22"/>
                <w:szCs w:val="22"/>
              </w:rPr>
              <w:tab/>
            </w:r>
            <w:r w:rsidR="00D97552" w:rsidRPr="00A51BD1">
              <w:rPr>
                <w:rStyle w:val="Hyperlink"/>
                <w:noProof/>
              </w:rPr>
              <w:t>Administration of Elections</w:t>
            </w:r>
            <w:r w:rsidR="00D97552">
              <w:rPr>
                <w:noProof/>
                <w:webHidden/>
              </w:rPr>
              <w:tab/>
            </w:r>
            <w:r w:rsidR="00D97552">
              <w:rPr>
                <w:noProof/>
                <w:webHidden/>
              </w:rPr>
              <w:fldChar w:fldCharType="begin"/>
            </w:r>
            <w:r w:rsidR="00D97552">
              <w:rPr>
                <w:noProof/>
                <w:webHidden/>
              </w:rPr>
              <w:instrText xml:space="preserve"> PAGEREF _Toc108692075 \h </w:instrText>
            </w:r>
            <w:r w:rsidR="00D97552">
              <w:rPr>
                <w:noProof/>
                <w:webHidden/>
              </w:rPr>
            </w:r>
            <w:r w:rsidR="00D97552">
              <w:rPr>
                <w:noProof/>
                <w:webHidden/>
              </w:rPr>
              <w:fldChar w:fldCharType="separate"/>
            </w:r>
            <w:r>
              <w:rPr>
                <w:noProof/>
                <w:webHidden/>
              </w:rPr>
              <w:t>17</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76" w:history="1">
            <w:r w:rsidR="00D97552" w:rsidRPr="00A51BD1">
              <w:rPr>
                <w:rStyle w:val="Hyperlink"/>
                <w:noProof/>
              </w:rPr>
              <w:t>Section 2</w:t>
            </w:r>
            <w:r w:rsidR="00D97552">
              <w:rPr>
                <w:rFonts w:asciiTheme="minorHAnsi" w:eastAsiaTheme="minorEastAsia" w:hAnsiTheme="minorHAnsi" w:cstheme="minorBidi"/>
                <w:noProof/>
                <w:color w:val="auto"/>
                <w:sz w:val="22"/>
                <w:szCs w:val="22"/>
              </w:rPr>
              <w:tab/>
            </w:r>
            <w:r w:rsidR="00D97552" w:rsidRPr="00A51BD1">
              <w:rPr>
                <w:rStyle w:val="Hyperlink"/>
                <w:noProof/>
              </w:rPr>
              <w:t>Governing Board Structure and Voting</w:t>
            </w:r>
            <w:r w:rsidR="00D97552">
              <w:rPr>
                <w:noProof/>
                <w:webHidden/>
              </w:rPr>
              <w:tab/>
            </w:r>
            <w:r w:rsidR="00D97552">
              <w:rPr>
                <w:noProof/>
                <w:webHidden/>
              </w:rPr>
              <w:fldChar w:fldCharType="begin"/>
            </w:r>
            <w:r w:rsidR="00D97552">
              <w:rPr>
                <w:noProof/>
                <w:webHidden/>
              </w:rPr>
              <w:instrText xml:space="preserve"> PAGEREF _Toc108692076 \h </w:instrText>
            </w:r>
            <w:r w:rsidR="00D97552">
              <w:rPr>
                <w:noProof/>
                <w:webHidden/>
              </w:rPr>
            </w:r>
            <w:r w:rsidR="00D97552">
              <w:rPr>
                <w:noProof/>
                <w:webHidden/>
              </w:rPr>
              <w:fldChar w:fldCharType="separate"/>
            </w:r>
            <w:r>
              <w:rPr>
                <w:noProof/>
                <w:webHidden/>
              </w:rPr>
              <w:t>17</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77" w:history="1">
            <w:r w:rsidR="00D97552" w:rsidRPr="00A51BD1">
              <w:rPr>
                <w:rStyle w:val="Hyperlink"/>
                <w:noProof/>
              </w:rPr>
              <w:t>Section 3</w:t>
            </w:r>
            <w:r w:rsidR="00D97552">
              <w:rPr>
                <w:rFonts w:asciiTheme="minorHAnsi" w:eastAsiaTheme="minorEastAsia" w:hAnsiTheme="minorHAnsi" w:cstheme="minorBidi"/>
                <w:noProof/>
                <w:color w:val="auto"/>
                <w:sz w:val="22"/>
                <w:szCs w:val="22"/>
              </w:rPr>
              <w:tab/>
            </w:r>
            <w:r w:rsidR="00D97552" w:rsidRPr="00A51BD1">
              <w:rPr>
                <w:rStyle w:val="Hyperlink"/>
                <w:noProof/>
              </w:rPr>
              <w:t>Minimum Voting Age</w:t>
            </w:r>
            <w:r w:rsidR="00D97552">
              <w:rPr>
                <w:noProof/>
                <w:webHidden/>
              </w:rPr>
              <w:tab/>
            </w:r>
            <w:r w:rsidR="00D97552">
              <w:rPr>
                <w:noProof/>
                <w:webHidden/>
              </w:rPr>
              <w:fldChar w:fldCharType="begin"/>
            </w:r>
            <w:r w:rsidR="00D97552">
              <w:rPr>
                <w:noProof/>
                <w:webHidden/>
              </w:rPr>
              <w:instrText xml:space="preserve"> PAGEREF _Toc108692077 \h </w:instrText>
            </w:r>
            <w:r w:rsidR="00D97552">
              <w:rPr>
                <w:noProof/>
                <w:webHidden/>
              </w:rPr>
            </w:r>
            <w:r w:rsidR="00D97552">
              <w:rPr>
                <w:noProof/>
                <w:webHidden/>
              </w:rPr>
              <w:fldChar w:fldCharType="separate"/>
            </w:r>
            <w:r>
              <w:rPr>
                <w:noProof/>
                <w:webHidden/>
              </w:rPr>
              <w:t>17</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78" w:history="1">
            <w:r w:rsidR="00D97552" w:rsidRPr="00A51BD1">
              <w:rPr>
                <w:rStyle w:val="Hyperlink"/>
                <w:noProof/>
              </w:rPr>
              <w:t>Section 4</w:t>
            </w:r>
            <w:r w:rsidR="00D97552">
              <w:rPr>
                <w:rFonts w:asciiTheme="minorHAnsi" w:eastAsiaTheme="minorEastAsia" w:hAnsiTheme="minorHAnsi" w:cstheme="minorBidi"/>
                <w:noProof/>
                <w:color w:val="auto"/>
                <w:sz w:val="22"/>
                <w:szCs w:val="22"/>
              </w:rPr>
              <w:tab/>
            </w:r>
            <w:r w:rsidR="00D97552" w:rsidRPr="00A51BD1">
              <w:rPr>
                <w:rStyle w:val="Hyperlink"/>
                <w:noProof/>
              </w:rPr>
              <w:t>Method of Verifying Stakeholder Status</w:t>
            </w:r>
            <w:r w:rsidR="00D97552">
              <w:rPr>
                <w:noProof/>
                <w:webHidden/>
              </w:rPr>
              <w:tab/>
            </w:r>
            <w:r w:rsidR="00D97552">
              <w:rPr>
                <w:noProof/>
                <w:webHidden/>
              </w:rPr>
              <w:fldChar w:fldCharType="begin"/>
            </w:r>
            <w:r w:rsidR="00D97552">
              <w:rPr>
                <w:noProof/>
                <w:webHidden/>
              </w:rPr>
              <w:instrText xml:space="preserve"> PAGEREF _Toc108692078 \h </w:instrText>
            </w:r>
            <w:r w:rsidR="00D97552">
              <w:rPr>
                <w:noProof/>
                <w:webHidden/>
              </w:rPr>
            </w:r>
            <w:r w:rsidR="00D97552">
              <w:rPr>
                <w:noProof/>
                <w:webHidden/>
              </w:rPr>
              <w:fldChar w:fldCharType="separate"/>
            </w:r>
            <w:r>
              <w:rPr>
                <w:noProof/>
                <w:webHidden/>
              </w:rPr>
              <w:t>17</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79" w:history="1">
            <w:r w:rsidR="00D97552" w:rsidRPr="00A51BD1">
              <w:rPr>
                <w:rStyle w:val="Hyperlink"/>
                <w:noProof/>
              </w:rPr>
              <w:t>Section 5</w:t>
            </w:r>
            <w:r w:rsidR="00D97552">
              <w:rPr>
                <w:rFonts w:asciiTheme="minorHAnsi" w:eastAsiaTheme="minorEastAsia" w:hAnsiTheme="minorHAnsi" w:cstheme="minorBidi"/>
                <w:noProof/>
                <w:color w:val="auto"/>
                <w:sz w:val="22"/>
                <w:szCs w:val="22"/>
              </w:rPr>
              <w:tab/>
            </w:r>
            <w:r w:rsidR="00D97552" w:rsidRPr="00A51BD1">
              <w:rPr>
                <w:rStyle w:val="Hyperlink"/>
                <w:noProof/>
              </w:rPr>
              <w:t>Restrictions on Candidates Running for Multiple Seats</w:t>
            </w:r>
            <w:r w:rsidR="00D97552">
              <w:rPr>
                <w:noProof/>
                <w:webHidden/>
              </w:rPr>
              <w:tab/>
            </w:r>
            <w:r w:rsidR="00D97552">
              <w:rPr>
                <w:noProof/>
                <w:webHidden/>
              </w:rPr>
              <w:fldChar w:fldCharType="begin"/>
            </w:r>
            <w:r w:rsidR="00D97552">
              <w:rPr>
                <w:noProof/>
                <w:webHidden/>
              </w:rPr>
              <w:instrText xml:space="preserve"> PAGEREF _Toc108692079 \h </w:instrText>
            </w:r>
            <w:r w:rsidR="00D97552">
              <w:rPr>
                <w:noProof/>
                <w:webHidden/>
              </w:rPr>
            </w:r>
            <w:r w:rsidR="00D97552">
              <w:rPr>
                <w:noProof/>
                <w:webHidden/>
              </w:rPr>
              <w:fldChar w:fldCharType="separate"/>
            </w:r>
            <w:r>
              <w:rPr>
                <w:noProof/>
                <w:webHidden/>
              </w:rPr>
              <w:t>17</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80" w:history="1">
            <w:r w:rsidR="00D97552" w:rsidRPr="00A51BD1">
              <w:rPr>
                <w:rStyle w:val="Hyperlink"/>
                <w:noProof/>
              </w:rPr>
              <w:t>Section 6</w:t>
            </w:r>
            <w:r w:rsidR="00D97552">
              <w:rPr>
                <w:rFonts w:asciiTheme="minorHAnsi" w:eastAsiaTheme="minorEastAsia" w:hAnsiTheme="minorHAnsi" w:cstheme="minorBidi"/>
                <w:noProof/>
                <w:color w:val="auto"/>
                <w:sz w:val="22"/>
                <w:szCs w:val="22"/>
              </w:rPr>
              <w:tab/>
            </w:r>
            <w:r w:rsidR="00D97552" w:rsidRPr="00A51BD1">
              <w:rPr>
                <w:rStyle w:val="Hyperlink"/>
                <w:noProof/>
              </w:rPr>
              <w:t>Other Election Related Language</w:t>
            </w:r>
            <w:r w:rsidR="00D97552">
              <w:rPr>
                <w:noProof/>
                <w:webHidden/>
              </w:rPr>
              <w:tab/>
            </w:r>
            <w:r w:rsidR="00D97552">
              <w:rPr>
                <w:noProof/>
                <w:webHidden/>
              </w:rPr>
              <w:fldChar w:fldCharType="begin"/>
            </w:r>
            <w:r w:rsidR="00D97552">
              <w:rPr>
                <w:noProof/>
                <w:webHidden/>
              </w:rPr>
              <w:instrText xml:space="preserve"> PAGEREF _Toc108692080 \h </w:instrText>
            </w:r>
            <w:r w:rsidR="00D97552">
              <w:rPr>
                <w:noProof/>
                <w:webHidden/>
              </w:rPr>
            </w:r>
            <w:r w:rsidR="00D97552">
              <w:rPr>
                <w:noProof/>
                <w:webHidden/>
              </w:rPr>
              <w:fldChar w:fldCharType="separate"/>
            </w:r>
            <w:r>
              <w:rPr>
                <w:noProof/>
                <w:webHidden/>
              </w:rPr>
              <w:t>17</w:t>
            </w:r>
            <w:r w:rsidR="00D97552">
              <w:rPr>
                <w:noProof/>
                <w:webHidden/>
              </w:rPr>
              <w:fldChar w:fldCharType="end"/>
            </w:r>
          </w:hyperlink>
        </w:p>
        <w:p w:rsidR="00D97552" w:rsidRDefault="00E73EC8">
          <w:pPr>
            <w:pStyle w:val="TOC1"/>
            <w:tabs>
              <w:tab w:val="left" w:pos="1320"/>
              <w:tab w:val="right" w:leader="dot" w:pos="9350"/>
            </w:tabs>
            <w:rPr>
              <w:rFonts w:asciiTheme="minorHAnsi" w:eastAsiaTheme="minorEastAsia" w:hAnsiTheme="minorHAnsi" w:cstheme="minorBidi"/>
              <w:noProof/>
              <w:color w:val="auto"/>
              <w:sz w:val="22"/>
              <w:szCs w:val="22"/>
            </w:rPr>
          </w:pPr>
          <w:hyperlink w:anchor="_Toc108692081" w:history="1">
            <w:r w:rsidR="00D97552" w:rsidRPr="00A51BD1">
              <w:rPr>
                <w:rStyle w:val="Hyperlink"/>
                <w:noProof/>
              </w:rPr>
              <w:t>Article XI</w:t>
            </w:r>
            <w:r w:rsidR="00D97552">
              <w:rPr>
                <w:rFonts w:asciiTheme="minorHAnsi" w:eastAsiaTheme="minorEastAsia" w:hAnsiTheme="minorHAnsi" w:cstheme="minorBidi"/>
                <w:noProof/>
                <w:color w:val="auto"/>
                <w:sz w:val="22"/>
                <w:szCs w:val="22"/>
              </w:rPr>
              <w:tab/>
            </w:r>
            <w:r w:rsidR="00D97552" w:rsidRPr="00A51BD1">
              <w:rPr>
                <w:rStyle w:val="Hyperlink"/>
                <w:noProof/>
              </w:rPr>
              <w:t>Grievance Process</w:t>
            </w:r>
            <w:r w:rsidR="00D97552">
              <w:rPr>
                <w:noProof/>
                <w:webHidden/>
              </w:rPr>
              <w:tab/>
            </w:r>
            <w:r w:rsidR="00D97552">
              <w:rPr>
                <w:noProof/>
                <w:webHidden/>
              </w:rPr>
              <w:fldChar w:fldCharType="begin"/>
            </w:r>
            <w:r w:rsidR="00D97552">
              <w:rPr>
                <w:noProof/>
                <w:webHidden/>
              </w:rPr>
              <w:instrText xml:space="preserve"> PAGEREF _Toc108692081 \h </w:instrText>
            </w:r>
            <w:r w:rsidR="00D97552">
              <w:rPr>
                <w:noProof/>
                <w:webHidden/>
              </w:rPr>
            </w:r>
            <w:r w:rsidR="00D97552">
              <w:rPr>
                <w:noProof/>
                <w:webHidden/>
              </w:rPr>
              <w:fldChar w:fldCharType="separate"/>
            </w:r>
            <w:r>
              <w:rPr>
                <w:noProof/>
                <w:webHidden/>
              </w:rPr>
              <w:t>17</w:t>
            </w:r>
            <w:r w:rsidR="00D97552">
              <w:rPr>
                <w:noProof/>
                <w:webHidden/>
              </w:rPr>
              <w:fldChar w:fldCharType="end"/>
            </w:r>
          </w:hyperlink>
        </w:p>
        <w:p w:rsidR="00D97552" w:rsidRDefault="00E73EC8">
          <w:pPr>
            <w:pStyle w:val="TOC1"/>
            <w:tabs>
              <w:tab w:val="left" w:pos="1320"/>
              <w:tab w:val="right" w:leader="dot" w:pos="9350"/>
            </w:tabs>
            <w:rPr>
              <w:rFonts w:asciiTheme="minorHAnsi" w:eastAsiaTheme="minorEastAsia" w:hAnsiTheme="minorHAnsi" w:cstheme="minorBidi"/>
              <w:noProof/>
              <w:color w:val="auto"/>
              <w:sz w:val="22"/>
              <w:szCs w:val="22"/>
            </w:rPr>
          </w:pPr>
          <w:hyperlink w:anchor="_Toc108692082" w:history="1">
            <w:r w:rsidR="00D97552" w:rsidRPr="00A51BD1">
              <w:rPr>
                <w:rStyle w:val="Hyperlink"/>
                <w:noProof/>
              </w:rPr>
              <w:t>Article XII</w:t>
            </w:r>
            <w:r w:rsidR="00D97552">
              <w:rPr>
                <w:rFonts w:asciiTheme="minorHAnsi" w:eastAsiaTheme="minorEastAsia" w:hAnsiTheme="minorHAnsi" w:cstheme="minorBidi"/>
                <w:noProof/>
                <w:color w:val="auto"/>
                <w:sz w:val="22"/>
                <w:szCs w:val="22"/>
              </w:rPr>
              <w:tab/>
            </w:r>
            <w:r w:rsidR="00D97552" w:rsidRPr="00A51BD1">
              <w:rPr>
                <w:rStyle w:val="Hyperlink"/>
                <w:noProof/>
              </w:rPr>
              <w:t>Parliamentary Authority</w:t>
            </w:r>
            <w:r w:rsidR="00D97552">
              <w:rPr>
                <w:noProof/>
                <w:webHidden/>
              </w:rPr>
              <w:tab/>
            </w:r>
            <w:r w:rsidR="00D97552">
              <w:rPr>
                <w:noProof/>
                <w:webHidden/>
              </w:rPr>
              <w:fldChar w:fldCharType="begin"/>
            </w:r>
            <w:r w:rsidR="00D97552">
              <w:rPr>
                <w:noProof/>
                <w:webHidden/>
              </w:rPr>
              <w:instrText xml:space="preserve"> PAGEREF _Toc108692082 \h </w:instrText>
            </w:r>
            <w:r w:rsidR="00D97552">
              <w:rPr>
                <w:noProof/>
                <w:webHidden/>
              </w:rPr>
            </w:r>
            <w:r w:rsidR="00D97552">
              <w:rPr>
                <w:noProof/>
                <w:webHidden/>
              </w:rPr>
              <w:fldChar w:fldCharType="separate"/>
            </w:r>
            <w:r>
              <w:rPr>
                <w:noProof/>
                <w:webHidden/>
              </w:rPr>
              <w:t>18</w:t>
            </w:r>
            <w:r w:rsidR="00D97552">
              <w:rPr>
                <w:noProof/>
                <w:webHidden/>
              </w:rPr>
              <w:fldChar w:fldCharType="end"/>
            </w:r>
          </w:hyperlink>
        </w:p>
        <w:p w:rsidR="00D97552" w:rsidRDefault="00E73EC8">
          <w:pPr>
            <w:pStyle w:val="TOC1"/>
            <w:tabs>
              <w:tab w:val="left" w:pos="1540"/>
              <w:tab w:val="right" w:leader="dot" w:pos="9350"/>
            </w:tabs>
            <w:rPr>
              <w:rFonts w:asciiTheme="minorHAnsi" w:eastAsiaTheme="minorEastAsia" w:hAnsiTheme="minorHAnsi" w:cstheme="minorBidi"/>
              <w:noProof/>
              <w:color w:val="auto"/>
              <w:sz w:val="22"/>
              <w:szCs w:val="22"/>
            </w:rPr>
          </w:pPr>
          <w:hyperlink w:anchor="_Toc108692083" w:history="1">
            <w:r w:rsidR="00D97552" w:rsidRPr="00A51BD1">
              <w:rPr>
                <w:rStyle w:val="Hyperlink"/>
                <w:noProof/>
              </w:rPr>
              <w:t>Article XIII</w:t>
            </w:r>
            <w:r w:rsidR="00D97552">
              <w:rPr>
                <w:rFonts w:asciiTheme="minorHAnsi" w:eastAsiaTheme="minorEastAsia" w:hAnsiTheme="minorHAnsi" w:cstheme="minorBidi"/>
                <w:noProof/>
                <w:color w:val="auto"/>
                <w:sz w:val="22"/>
                <w:szCs w:val="22"/>
              </w:rPr>
              <w:tab/>
            </w:r>
            <w:r w:rsidR="00D97552" w:rsidRPr="00A51BD1">
              <w:rPr>
                <w:rStyle w:val="Hyperlink"/>
                <w:noProof/>
              </w:rPr>
              <w:t>Amendments</w:t>
            </w:r>
            <w:r w:rsidR="00D97552">
              <w:rPr>
                <w:noProof/>
                <w:webHidden/>
              </w:rPr>
              <w:tab/>
            </w:r>
            <w:r w:rsidR="00D97552">
              <w:rPr>
                <w:noProof/>
                <w:webHidden/>
              </w:rPr>
              <w:fldChar w:fldCharType="begin"/>
            </w:r>
            <w:r w:rsidR="00D97552">
              <w:rPr>
                <w:noProof/>
                <w:webHidden/>
              </w:rPr>
              <w:instrText xml:space="preserve"> PAGEREF _Toc108692083 \h </w:instrText>
            </w:r>
            <w:r w:rsidR="00D97552">
              <w:rPr>
                <w:noProof/>
                <w:webHidden/>
              </w:rPr>
            </w:r>
            <w:r w:rsidR="00D97552">
              <w:rPr>
                <w:noProof/>
                <w:webHidden/>
              </w:rPr>
              <w:fldChar w:fldCharType="separate"/>
            </w:r>
            <w:r>
              <w:rPr>
                <w:noProof/>
                <w:webHidden/>
              </w:rPr>
              <w:t>18</w:t>
            </w:r>
            <w:r w:rsidR="00D97552">
              <w:rPr>
                <w:noProof/>
                <w:webHidden/>
              </w:rPr>
              <w:fldChar w:fldCharType="end"/>
            </w:r>
          </w:hyperlink>
        </w:p>
        <w:p w:rsidR="00D97552" w:rsidRDefault="00E73EC8">
          <w:pPr>
            <w:pStyle w:val="TOC1"/>
            <w:tabs>
              <w:tab w:val="left" w:pos="1540"/>
              <w:tab w:val="right" w:leader="dot" w:pos="9350"/>
            </w:tabs>
            <w:rPr>
              <w:rFonts w:asciiTheme="minorHAnsi" w:eastAsiaTheme="minorEastAsia" w:hAnsiTheme="minorHAnsi" w:cstheme="minorBidi"/>
              <w:noProof/>
              <w:color w:val="auto"/>
              <w:sz w:val="22"/>
              <w:szCs w:val="22"/>
            </w:rPr>
          </w:pPr>
          <w:hyperlink w:anchor="_Toc108692084" w:history="1">
            <w:r w:rsidR="00D97552" w:rsidRPr="00A51BD1">
              <w:rPr>
                <w:rStyle w:val="Hyperlink"/>
                <w:noProof/>
              </w:rPr>
              <w:t>Article XIV</w:t>
            </w:r>
            <w:r w:rsidR="00D97552">
              <w:rPr>
                <w:rFonts w:asciiTheme="minorHAnsi" w:eastAsiaTheme="minorEastAsia" w:hAnsiTheme="minorHAnsi" w:cstheme="minorBidi"/>
                <w:noProof/>
                <w:color w:val="auto"/>
                <w:sz w:val="22"/>
                <w:szCs w:val="22"/>
              </w:rPr>
              <w:tab/>
            </w:r>
            <w:r w:rsidR="00D97552" w:rsidRPr="00A51BD1">
              <w:rPr>
                <w:rStyle w:val="Hyperlink"/>
                <w:noProof/>
              </w:rPr>
              <w:t>Compliance</w:t>
            </w:r>
            <w:r w:rsidR="00D97552">
              <w:rPr>
                <w:noProof/>
                <w:webHidden/>
              </w:rPr>
              <w:tab/>
            </w:r>
            <w:r w:rsidR="00D97552">
              <w:rPr>
                <w:noProof/>
                <w:webHidden/>
              </w:rPr>
              <w:fldChar w:fldCharType="begin"/>
            </w:r>
            <w:r w:rsidR="00D97552">
              <w:rPr>
                <w:noProof/>
                <w:webHidden/>
              </w:rPr>
              <w:instrText xml:space="preserve"> PAGEREF _Toc108692084 \h </w:instrText>
            </w:r>
            <w:r w:rsidR="00D97552">
              <w:rPr>
                <w:noProof/>
                <w:webHidden/>
              </w:rPr>
            </w:r>
            <w:r w:rsidR="00D97552">
              <w:rPr>
                <w:noProof/>
                <w:webHidden/>
              </w:rPr>
              <w:fldChar w:fldCharType="separate"/>
            </w:r>
            <w:r>
              <w:rPr>
                <w:noProof/>
                <w:webHidden/>
              </w:rPr>
              <w:t>19</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85" w:history="1">
            <w:r w:rsidR="00D97552" w:rsidRPr="00A51BD1">
              <w:rPr>
                <w:rStyle w:val="Hyperlink"/>
                <w:noProof/>
              </w:rPr>
              <w:t>Section 1</w:t>
            </w:r>
            <w:r w:rsidR="00D97552">
              <w:rPr>
                <w:rFonts w:asciiTheme="minorHAnsi" w:eastAsiaTheme="minorEastAsia" w:hAnsiTheme="minorHAnsi" w:cstheme="minorBidi"/>
                <w:noProof/>
                <w:color w:val="auto"/>
                <w:sz w:val="22"/>
                <w:szCs w:val="22"/>
              </w:rPr>
              <w:tab/>
            </w:r>
            <w:r w:rsidR="00D97552" w:rsidRPr="00A51BD1">
              <w:rPr>
                <w:rStyle w:val="Hyperlink"/>
                <w:noProof/>
              </w:rPr>
              <w:t>Code of Civility</w:t>
            </w:r>
            <w:r w:rsidR="00D97552">
              <w:rPr>
                <w:noProof/>
                <w:webHidden/>
              </w:rPr>
              <w:tab/>
            </w:r>
            <w:r w:rsidR="00D97552">
              <w:rPr>
                <w:noProof/>
                <w:webHidden/>
              </w:rPr>
              <w:fldChar w:fldCharType="begin"/>
            </w:r>
            <w:r w:rsidR="00D97552">
              <w:rPr>
                <w:noProof/>
                <w:webHidden/>
              </w:rPr>
              <w:instrText xml:space="preserve"> PAGEREF _Toc108692085 \h </w:instrText>
            </w:r>
            <w:r w:rsidR="00D97552">
              <w:rPr>
                <w:noProof/>
                <w:webHidden/>
              </w:rPr>
            </w:r>
            <w:r w:rsidR="00D97552">
              <w:rPr>
                <w:noProof/>
                <w:webHidden/>
              </w:rPr>
              <w:fldChar w:fldCharType="separate"/>
            </w:r>
            <w:r>
              <w:rPr>
                <w:noProof/>
                <w:webHidden/>
              </w:rPr>
              <w:t>19</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86" w:history="1">
            <w:r w:rsidR="00D97552" w:rsidRPr="00A51BD1">
              <w:rPr>
                <w:rStyle w:val="Hyperlink"/>
                <w:noProof/>
              </w:rPr>
              <w:t>Section 2</w:t>
            </w:r>
            <w:r w:rsidR="00D97552">
              <w:rPr>
                <w:rFonts w:asciiTheme="minorHAnsi" w:eastAsiaTheme="minorEastAsia" w:hAnsiTheme="minorHAnsi" w:cstheme="minorBidi"/>
                <w:noProof/>
                <w:color w:val="auto"/>
                <w:sz w:val="22"/>
                <w:szCs w:val="22"/>
              </w:rPr>
              <w:tab/>
            </w:r>
            <w:r w:rsidR="00D97552" w:rsidRPr="00A51BD1">
              <w:rPr>
                <w:rStyle w:val="Hyperlink"/>
                <w:noProof/>
              </w:rPr>
              <w:t>Training</w:t>
            </w:r>
            <w:r w:rsidR="00D97552">
              <w:rPr>
                <w:noProof/>
                <w:webHidden/>
              </w:rPr>
              <w:tab/>
            </w:r>
            <w:r w:rsidR="00D97552">
              <w:rPr>
                <w:noProof/>
                <w:webHidden/>
              </w:rPr>
              <w:fldChar w:fldCharType="begin"/>
            </w:r>
            <w:r w:rsidR="00D97552">
              <w:rPr>
                <w:noProof/>
                <w:webHidden/>
              </w:rPr>
              <w:instrText xml:space="preserve"> PAGEREF _Toc108692086 \h </w:instrText>
            </w:r>
            <w:r w:rsidR="00D97552">
              <w:rPr>
                <w:noProof/>
                <w:webHidden/>
              </w:rPr>
            </w:r>
            <w:r w:rsidR="00D97552">
              <w:rPr>
                <w:noProof/>
                <w:webHidden/>
              </w:rPr>
              <w:fldChar w:fldCharType="separate"/>
            </w:r>
            <w:r>
              <w:rPr>
                <w:noProof/>
                <w:webHidden/>
              </w:rPr>
              <w:t>19</w:t>
            </w:r>
            <w:r w:rsidR="00D97552">
              <w:rPr>
                <w:noProof/>
                <w:webHidden/>
              </w:rPr>
              <w:fldChar w:fldCharType="end"/>
            </w:r>
          </w:hyperlink>
        </w:p>
        <w:p w:rsidR="00D97552" w:rsidRDefault="00E73EC8">
          <w:pPr>
            <w:pStyle w:val="TOC2"/>
            <w:tabs>
              <w:tab w:val="left" w:pos="1540"/>
              <w:tab w:val="right" w:leader="dot" w:pos="9350"/>
            </w:tabs>
            <w:rPr>
              <w:rFonts w:asciiTheme="minorHAnsi" w:eastAsiaTheme="minorEastAsia" w:hAnsiTheme="minorHAnsi" w:cstheme="minorBidi"/>
              <w:noProof/>
              <w:color w:val="auto"/>
              <w:sz w:val="22"/>
              <w:szCs w:val="22"/>
            </w:rPr>
          </w:pPr>
          <w:hyperlink w:anchor="_Toc108692087" w:history="1">
            <w:r w:rsidR="00D97552" w:rsidRPr="00A51BD1">
              <w:rPr>
                <w:rStyle w:val="Hyperlink"/>
                <w:noProof/>
              </w:rPr>
              <w:t>Section 3</w:t>
            </w:r>
            <w:r w:rsidR="00D97552">
              <w:rPr>
                <w:rFonts w:asciiTheme="minorHAnsi" w:eastAsiaTheme="minorEastAsia" w:hAnsiTheme="minorHAnsi" w:cstheme="minorBidi"/>
                <w:noProof/>
                <w:color w:val="auto"/>
                <w:sz w:val="22"/>
                <w:szCs w:val="22"/>
              </w:rPr>
              <w:tab/>
            </w:r>
            <w:r w:rsidR="00D97552" w:rsidRPr="00A51BD1">
              <w:rPr>
                <w:rStyle w:val="Hyperlink"/>
                <w:noProof/>
              </w:rPr>
              <w:t>Self-Assessment</w:t>
            </w:r>
            <w:r w:rsidR="00D97552">
              <w:rPr>
                <w:noProof/>
                <w:webHidden/>
              </w:rPr>
              <w:tab/>
            </w:r>
            <w:r w:rsidR="00D97552">
              <w:rPr>
                <w:noProof/>
                <w:webHidden/>
              </w:rPr>
              <w:fldChar w:fldCharType="begin"/>
            </w:r>
            <w:r w:rsidR="00D97552">
              <w:rPr>
                <w:noProof/>
                <w:webHidden/>
              </w:rPr>
              <w:instrText xml:space="preserve"> PAGEREF _Toc108692087 \h </w:instrText>
            </w:r>
            <w:r w:rsidR="00D97552">
              <w:rPr>
                <w:noProof/>
                <w:webHidden/>
              </w:rPr>
            </w:r>
            <w:r w:rsidR="00D97552">
              <w:rPr>
                <w:noProof/>
                <w:webHidden/>
              </w:rPr>
              <w:fldChar w:fldCharType="separate"/>
            </w:r>
            <w:r>
              <w:rPr>
                <w:noProof/>
                <w:webHidden/>
              </w:rPr>
              <w:t>19</w:t>
            </w:r>
            <w:r w:rsidR="00D97552">
              <w:rPr>
                <w:noProof/>
                <w:webHidden/>
              </w:rPr>
              <w:fldChar w:fldCharType="end"/>
            </w:r>
          </w:hyperlink>
        </w:p>
        <w:p w:rsidR="00D97552" w:rsidRDefault="00E73EC8">
          <w:pPr>
            <w:pStyle w:val="TOC1"/>
            <w:tabs>
              <w:tab w:val="right" w:leader="dot" w:pos="9350"/>
            </w:tabs>
            <w:rPr>
              <w:rFonts w:asciiTheme="minorHAnsi" w:eastAsiaTheme="minorEastAsia" w:hAnsiTheme="minorHAnsi" w:cstheme="minorBidi"/>
              <w:noProof/>
              <w:color w:val="auto"/>
              <w:sz w:val="22"/>
              <w:szCs w:val="22"/>
            </w:rPr>
          </w:pPr>
          <w:hyperlink w:anchor="_Toc108692088" w:history="1">
            <w:r w:rsidR="00D97552" w:rsidRPr="00A51BD1">
              <w:rPr>
                <w:rStyle w:val="Hyperlink"/>
                <w:noProof/>
              </w:rPr>
              <w:t>ATTACHMENT A - Map of Lincoln Heights Neighborhood Council</w:t>
            </w:r>
            <w:r w:rsidR="00D97552">
              <w:rPr>
                <w:noProof/>
                <w:webHidden/>
              </w:rPr>
              <w:tab/>
            </w:r>
            <w:r w:rsidR="00D97552">
              <w:rPr>
                <w:noProof/>
                <w:webHidden/>
              </w:rPr>
              <w:fldChar w:fldCharType="begin"/>
            </w:r>
            <w:r w:rsidR="00D97552">
              <w:rPr>
                <w:noProof/>
                <w:webHidden/>
              </w:rPr>
              <w:instrText xml:space="preserve"> PAGEREF _Toc108692088 \h </w:instrText>
            </w:r>
            <w:r w:rsidR="00D97552">
              <w:rPr>
                <w:noProof/>
                <w:webHidden/>
              </w:rPr>
            </w:r>
            <w:r w:rsidR="00D97552">
              <w:rPr>
                <w:noProof/>
                <w:webHidden/>
              </w:rPr>
              <w:fldChar w:fldCharType="separate"/>
            </w:r>
            <w:r>
              <w:rPr>
                <w:noProof/>
                <w:webHidden/>
              </w:rPr>
              <w:t>20</w:t>
            </w:r>
            <w:r w:rsidR="00D97552">
              <w:rPr>
                <w:noProof/>
                <w:webHidden/>
              </w:rPr>
              <w:fldChar w:fldCharType="end"/>
            </w:r>
          </w:hyperlink>
        </w:p>
        <w:p w:rsidR="00D97552" w:rsidRDefault="00E73EC8">
          <w:pPr>
            <w:pStyle w:val="TOC1"/>
            <w:tabs>
              <w:tab w:val="right" w:leader="dot" w:pos="9350"/>
            </w:tabs>
            <w:rPr>
              <w:rFonts w:asciiTheme="minorHAnsi" w:eastAsiaTheme="minorEastAsia" w:hAnsiTheme="minorHAnsi" w:cstheme="minorBidi"/>
              <w:noProof/>
              <w:color w:val="auto"/>
              <w:sz w:val="22"/>
              <w:szCs w:val="22"/>
            </w:rPr>
          </w:pPr>
          <w:hyperlink w:anchor="_Toc108692089" w:history="1">
            <w:r w:rsidR="00D97552" w:rsidRPr="00A51BD1">
              <w:rPr>
                <w:rStyle w:val="Hyperlink"/>
                <w:noProof/>
              </w:rPr>
              <w:t>ATTACHMENT B - Governing Board Structure and Voting</w:t>
            </w:r>
            <w:r w:rsidR="00D97552">
              <w:rPr>
                <w:noProof/>
                <w:webHidden/>
              </w:rPr>
              <w:tab/>
            </w:r>
            <w:r w:rsidR="00D97552">
              <w:rPr>
                <w:noProof/>
                <w:webHidden/>
              </w:rPr>
              <w:fldChar w:fldCharType="begin"/>
            </w:r>
            <w:r w:rsidR="00D97552">
              <w:rPr>
                <w:noProof/>
                <w:webHidden/>
              </w:rPr>
              <w:instrText xml:space="preserve"> PAGEREF _Toc108692089 \h </w:instrText>
            </w:r>
            <w:r w:rsidR="00D97552">
              <w:rPr>
                <w:noProof/>
                <w:webHidden/>
              </w:rPr>
            </w:r>
            <w:r w:rsidR="00D97552">
              <w:rPr>
                <w:noProof/>
                <w:webHidden/>
              </w:rPr>
              <w:fldChar w:fldCharType="separate"/>
            </w:r>
            <w:r>
              <w:rPr>
                <w:noProof/>
                <w:webHidden/>
              </w:rPr>
              <w:t>21</w:t>
            </w:r>
            <w:r w:rsidR="00D97552">
              <w:rPr>
                <w:noProof/>
                <w:webHidden/>
              </w:rPr>
              <w:fldChar w:fldCharType="end"/>
            </w:r>
          </w:hyperlink>
        </w:p>
        <w:p w:rsidR="000A1E37" w:rsidRDefault="003F6FEB">
          <w:r w:rsidRPr="00D97552">
            <w:rPr>
              <w:b/>
              <w:bCs/>
              <w:noProof/>
            </w:rPr>
            <w:fldChar w:fldCharType="end"/>
          </w:r>
        </w:p>
      </w:sdtContent>
    </w:sdt>
    <w:p w:rsidR="000A1E37" w:rsidRDefault="000A1E37"/>
    <w:p w:rsidR="000A1E37" w:rsidRDefault="000A1E37"/>
    <w:p w:rsidR="000A1E37" w:rsidRDefault="008D5638">
      <w:r>
        <w:br w:type="page"/>
      </w:r>
    </w:p>
    <w:p w:rsidR="000A1E37" w:rsidRPr="003F6FEB" w:rsidRDefault="008D5638" w:rsidP="003F6FEB">
      <w:pPr>
        <w:pStyle w:val="Heading1"/>
      </w:pPr>
      <w:r>
        <w:lastRenderedPageBreak/>
        <w:t xml:space="preserve"> </w:t>
      </w:r>
      <w:bookmarkStart w:id="0" w:name="_Toc108692041"/>
      <w:r w:rsidRPr="003F6FEB">
        <w:t>Article I</w:t>
      </w:r>
      <w:r w:rsidRPr="003F6FEB">
        <w:tab/>
        <w:t>Name</w:t>
      </w:r>
      <w:bookmarkEnd w:id="0"/>
    </w:p>
    <w:p w:rsidR="00594EF3" w:rsidRDefault="00594EF3" w:rsidP="00012E65">
      <w:pPr>
        <w:ind w:left="720"/>
      </w:pPr>
    </w:p>
    <w:p w:rsidR="000A1E37" w:rsidRDefault="008D5638" w:rsidP="00012E65">
      <w:pPr>
        <w:ind w:left="720"/>
      </w:pPr>
      <w:r>
        <w:t>The name of this Neighborhood Council shall be th</w:t>
      </w:r>
      <w:bookmarkStart w:id="1" w:name="_GoBack"/>
      <w:bookmarkEnd w:id="1"/>
      <w:r>
        <w:t>e Lincoln Heights Neighborhood Council (LHNC).</w:t>
      </w:r>
    </w:p>
    <w:p w:rsidR="000A1E37" w:rsidRDefault="000A1E37"/>
    <w:p w:rsidR="000A1E37" w:rsidRPr="003F6FEB" w:rsidRDefault="008D5638" w:rsidP="00BB162C">
      <w:pPr>
        <w:pStyle w:val="Heading1"/>
      </w:pPr>
      <w:bookmarkStart w:id="2" w:name="_Toc108692042"/>
      <w:r w:rsidRPr="003F6FEB">
        <w:t>Article II</w:t>
      </w:r>
      <w:r w:rsidRPr="003F6FEB">
        <w:tab/>
        <w:t>Purpose</w:t>
      </w:r>
      <w:bookmarkEnd w:id="2"/>
    </w:p>
    <w:p w:rsidR="000A1E37" w:rsidRDefault="000A1E37"/>
    <w:p w:rsidR="000A1E37" w:rsidRDefault="008D5638" w:rsidP="00012E65">
      <w:pPr>
        <w:ind w:left="720"/>
      </w:pPr>
      <w:r>
        <w:t>The LHNC is an officially recognized advisory council hereby part of the Los Angeles Citywide system of Neighborhood Councils.  The purpose of the LHNC is:</w:t>
      </w:r>
    </w:p>
    <w:p w:rsidR="000A1E37" w:rsidRDefault="008D5638">
      <w:r>
        <w:tab/>
      </w:r>
    </w:p>
    <w:p w:rsidR="000A1E37" w:rsidRDefault="008D5638">
      <w:pPr>
        <w:numPr>
          <w:ilvl w:val="0"/>
          <w:numId w:val="1"/>
        </w:numPr>
        <w:ind w:hanging="360"/>
      </w:pPr>
      <w:r>
        <w:t xml:space="preserve">To provide an inclusive, open forum for public discussion of issues concerning City governance, the needs of this Neighborhood Council, the delivery of City services to this Neighborhood Council, and on matters of a </w:t>
      </w:r>
      <w:proofErr w:type="gramStart"/>
      <w:r>
        <w:t>Citywide</w:t>
      </w:r>
      <w:proofErr w:type="gramEnd"/>
      <w:r>
        <w:t xml:space="preserve"> nature. </w:t>
      </w:r>
    </w:p>
    <w:p w:rsidR="000A1E37" w:rsidRDefault="000A1E37"/>
    <w:p w:rsidR="000A1E37" w:rsidRDefault="008D5638">
      <w:pPr>
        <w:numPr>
          <w:ilvl w:val="0"/>
          <w:numId w:val="1"/>
        </w:numPr>
        <w:ind w:hanging="360"/>
      </w:pPr>
      <w:r>
        <w:t>To empower Stakeholders from all parts of our community to work together for change.</w:t>
      </w:r>
    </w:p>
    <w:p w:rsidR="000A1E37" w:rsidRDefault="000A1E37"/>
    <w:p w:rsidR="000A1E37" w:rsidRDefault="008D5638" w:rsidP="00BB162C">
      <w:pPr>
        <w:pStyle w:val="Heading1"/>
      </w:pPr>
      <w:bookmarkStart w:id="3" w:name="_Toc108692043"/>
      <w:r>
        <w:t>Article III</w:t>
      </w:r>
      <w:r>
        <w:tab/>
        <w:t>Boundaries</w:t>
      </w:r>
      <w:bookmarkEnd w:id="3"/>
    </w:p>
    <w:p w:rsidR="000A1E37" w:rsidRDefault="008D5638">
      <w:r>
        <w:tab/>
      </w:r>
    </w:p>
    <w:p w:rsidR="000A1E37" w:rsidRDefault="008D5638">
      <w:r>
        <w:tab/>
        <w:t xml:space="preserve">Lincoln Heights includes a geographic area that has approximately 35,000 </w:t>
      </w:r>
      <w:r>
        <w:tab/>
        <w:t>residents.</w:t>
      </w:r>
    </w:p>
    <w:p w:rsidR="000A1E37" w:rsidRDefault="000A1E37"/>
    <w:p w:rsidR="000A1E37" w:rsidRPr="003F6FEB" w:rsidRDefault="008D5638" w:rsidP="00BB162C">
      <w:pPr>
        <w:pStyle w:val="Heading2"/>
      </w:pPr>
      <w:r>
        <w:tab/>
      </w:r>
      <w:bookmarkStart w:id="4" w:name="_Toc108692044"/>
      <w:r w:rsidRPr="003F6FEB">
        <w:t>Section 1</w:t>
      </w:r>
      <w:r w:rsidRPr="003F6FEB">
        <w:tab/>
        <w:t>Boundary Description</w:t>
      </w:r>
      <w:bookmarkEnd w:id="4"/>
    </w:p>
    <w:p w:rsidR="00594EF3" w:rsidRDefault="00CD1FF5" w:rsidP="00594EF3">
      <w:pPr>
        <w:ind w:left="720"/>
      </w:pPr>
      <w:r w:rsidRPr="00CD1FF5">
        <w:t>The boundaries are described as follows: Alo</w:t>
      </w:r>
      <w:r w:rsidR="00B44523">
        <w:t>ng the Los Angeles River from C</w:t>
      </w:r>
      <w:r w:rsidRPr="00CD1FF5">
        <w:t xml:space="preserve">esar Chavez Avenue to the 110 Freeway. </w:t>
      </w:r>
      <w:proofErr w:type="gramStart"/>
      <w:r w:rsidRPr="00CD1FF5">
        <w:t>NORTH along the 110 Freeway to Avenue 39.</w:t>
      </w:r>
      <w:proofErr w:type="gramEnd"/>
      <w:r w:rsidRPr="00CD1FF5">
        <w:t xml:space="preserve"> </w:t>
      </w:r>
      <w:proofErr w:type="gramStart"/>
      <w:r w:rsidRPr="00CD1FF5">
        <w:t>EAST around the Heritage Square property line to Pasadena Avenue.</w:t>
      </w:r>
      <w:proofErr w:type="gramEnd"/>
      <w:r w:rsidRPr="00CD1FF5">
        <w:t xml:space="preserve"> </w:t>
      </w:r>
      <w:proofErr w:type="gramStart"/>
      <w:r w:rsidRPr="00CD1FF5">
        <w:t>EAST on Avenue 35 to Griffin Avenue.</w:t>
      </w:r>
      <w:proofErr w:type="gramEnd"/>
      <w:r w:rsidRPr="00CD1FF5">
        <w:t xml:space="preserve"> </w:t>
      </w:r>
      <w:proofErr w:type="gramStart"/>
      <w:r w:rsidRPr="00CD1FF5">
        <w:t>SOUTH along the western property line of 3372 Griffin Avenue.</w:t>
      </w:r>
      <w:proofErr w:type="gramEnd"/>
      <w:r w:rsidRPr="00CD1FF5">
        <w:t xml:space="preserve"> </w:t>
      </w:r>
      <w:proofErr w:type="gramStart"/>
      <w:r w:rsidRPr="00CD1FF5">
        <w:t xml:space="preserve">From the </w:t>
      </w:r>
      <w:proofErr w:type="spellStart"/>
      <w:r w:rsidRPr="00CD1FF5">
        <w:t>southern most</w:t>
      </w:r>
      <w:proofErr w:type="spellEnd"/>
      <w:r w:rsidRPr="00CD1FF5">
        <w:t xml:space="preserve"> point of 3372 Griffin Avenue to the terminus of Von </w:t>
      </w:r>
      <w:proofErr w:type="spellStart"/>
      <w:r w:rsidRPr="00CD1FF5">
        <w:t>Keithian</w:t>
      </w:r>
      <w:proofErr w:type="spellEnd"/>
      <w:r w:rsidRPr="00CD1FF5">
        <w:t xml:space="preserve"> Avenue.</w:t>
      </w:r>
      <w:proofErr w:type="gramEnd"/>
      <w:r w:rsidRPr="00CD1FF5">
        <w:t xml:space="preserve"> </w:t>
      </w:r>
      <w:proofErr w:type="gramStart"/>
      <w:r w:rsidRPr="00CD1FF5">
        <w:t xml:space="preserve">EAST along Von </w:t>
      </w:r>
      <w:proofErr w:type="spellStart"/>
      <w:r w:rsidRPr="00CD1FF5">
        <w:t>Keithian</w:t>
      </w:r>
      <w:proofErr w:type="spellEnd"/>
      <w:r w:rsidRPr="00CD1FF5">
        <w:t xml:space="preserve"> Avenue to the intersection of Von </w:t>
      </w:r>
      <w:proofErr w:type="spellStart"/>
      <w:r w:rsidRPr="00CD1FF5">
        <w:t>Keithian</w:t>
      </w:r>
      <w:proofErr w:type="spellEnd"/>
      <w:r w:rsidRPr="00CD1FF5">
        <w:t xml:space="preserve"> Avenue and Radio Road.</w:t>
      </w:r>
      <w:proofErr w:type="gramEnd"/>
      <w:r w:rsidRPr="00CD1FF5">
        <w:t xml:space="preserve">  From the intersection of Von </w:t>
      </w:r>
      <w:proofErr w:type="spellStart"/>
      <w:r w:rsidRPr="00CD1FF5">
        <w:t>Keithian</w:t>
      </w:r>
      <w:proofErr w:type="spellEnd"/>
      <w:r w:rsidRPr="00CD1FF5">
        <w:t xml:space="preserve"> Avenue and Radio Road to the peak of 1050 Montecito Drive (where KFSG-FM LA is). From the peak of 1050 Montecito Drive to the property line between 3363 North Sierra Street and 3401 North Sierra Street to the intersection of Mercury Avenue and Sierra Street. </w:t>
      </w:r>
      <w:proofErr w:type="gramStart"/>
      <w:r w:rsidRPr="00CD1FF5">
        <w:t>EAST on Mercury Avenue to intersection of Mercury Avenue and Reynolds Avenue.</w:t>
      </w:r>
      <w:proofErr w:type="gramEnd"/>
      <w:r w:rsidRPr="00CD1FF5">
        <w:t xml:space="preserve"> </w:t>
      </w:r>
      <w:proofErr w:type="gramStart"/>
      <w:r w:rsidRPr="00CD1FF5">
        <w:t>Continuing south along the property lines separating zip codes 90031 and 90032 to North Broadway.</w:t>
      </w:r>
      <w:proofErr w:type="gramEnd"/>
      <w:r w:rsidRPr="00CD1FF5">
        <w:t xml:space="preserve"> Go EAST on North Broadway to North Mission Road. </w:t>
      </w:r>
      <w:proofErr w:type="gramStart"/>
      <w:r w:rsidRPr="00CD1FF5">
        <w:t>NORTH on Mission Road to the southern property line of the commercial property south of the intersection of Soto Street and Mission Road.</w:t>
      </w:r>
      <w:proofErr w:type="gramEnd"/>
      <w:r w:rsidRPr="00CD1FF5">
        <w:t xml:space="preserve"> </w:t>
      </w:r>
      <w:proofErr w:type="gramStart"/>
      <w:r w:rsidRPr="00CD1FF5">
        <w:t>EAST along that property line to Soto Street.</w:t>
      </w:r>
      <w:proofErr w:type="gramEnd"/>
      <w:r w:rsidRPr="00CD1FF5">
        <w:t xml:space="preserve"> </w:t>
      </w:r>
      <w:proofErr w:type="gramStart"/>
      <w:r w:rsidRPr="00CD1FF5">
        <w:t>SOUTH on Soto Street to Marengo Street.</w:t>
      </w:r>
      <w:proofErr w:type="gramEnd"/>
      <w:r w:rsidRPr="00CD1FF5">
        <w:t xml:space="preserve"> </w:t>
      </w:r>
      <w:proofErr w:type="gramStart"/>
      <w:r w:rsidRPr="00CD1FF5">
        <w:t>WEST on Marengo Street to North Mission Road.</w:t>
      </w:r>
      <w:proofErr w:type="gramEnd"/>
      <w:r w:rsidRPr="00CD1FF5">
        <w:t xml:space="preserve"> </w:t>
      </w:r>
      <w:proofErr w:type="gramStart"/>
      <w:r w:rsidRPr="00CD1FF5">
        <w:t>SOUTH on Mission Road to Caesar Chavez Avenue.</w:t>
      </w:r>
      <w:proofErr w:type="gramEnd"/>
      <w:r w:rsidRPr="00CD1FF5">
        <w:t xml:space="preserve"> </w:t>
      </w:r>
      <w:proofErr w:type="gramStart"/>
      <w:r w:rsidRPr="00CD1FF5">
        <w:t>WEST on Caesar Chavez Avenue to the Los Angeles River.</w:t>
      </w:r>
      <w:proofErr w:type="gramEnd"/>
    </w:p>
    <w:p w:rsidR="00CD1FF5" w:rsidRDefault="00CD1FF5"/>
    <w:p w:rsidR="000A1E37" w:rsidRDefault="008D5638" w:rsidP="00BB162C">
      <w:pPr>
        <w:pStyle w:val="Heading2"/>
      </w:pPr>
      <w:r>
        <w:tab/>
      </w:r>
      <w:bookmarkStart w:id="5" w:name="_Toc108692045"/>
      <w:r>
        <w:t>Section 2</w:t>
      </w:r>
      <w:r>
        <w:tab/>
        <w:t>Internal Boundaries</w:t>
      </w:r>
      <w:bookmarkEnd w:id="5"/>
    </w:p>
    <w:p w:rsidR="000A1E37" w:rsidRDefault="008D5638">
      <w:r>
        <w:tab/>
        <w:t xml:space="preserve">To ensure that Stakeholders from all parts of the above described boundary area are </w:t>
      </w:r>
      <w:r>
        <w:tab/>
      </w:r>
      <w:r>
        <w:tab/>
        <w:t xml:space="preserve">equally represented on the LHNC, there shall be representatives on the Board of </w:t>
      </w:r>
      <w:r>
        <w:tab/>
        <w:t xml:space="preserve">Governors from each of the following described sub-area: </w:t>
      </w:r>
    </w:p>
    <w:p w:rsidR="000A1E37" w:rsidRDefault="008D5638">
      <w:r>
        <w:t xml:space="preserve"> </w:t>
      </w:r>
    </w:p>
    <w:p w:rsidR="00594EF3" w:rsidRDefault="00594EF3"/>
    <w:p w:rsidR="000A1E37" w:rsidRDefault="008D5638">
      <w:r>
        <w:lastRenderedPageBreak/>
        <w:tab/>
      </w:r>
      <w:r>
        <w:tab/>
        <w:t xml:space="preserve">A. </w:t>
      </w:r>
      <w:r>
        <w:tab/>
      </w:r>
      <w:r>
        <w:rPr>
          <w:b/>
        </w:rPr>
        <w:t>Sub-Area 1</w:t>
      </w:r>
    </w:p>
    <w:p w:rsidR="000A1E37" w:rsidRDefault="008D5638">
      <w:r>
        <w:tab/>
      </w:r>
      <w:r>
        <w:tab/>
      </w:r>
      <w:r>
        <w:tab/>
        <w:t xml:space="preserve">NORTH on 5 </w:t>
      </w:r>
      <w:proofErr w:type="gramStart"/>
      <w:r>
        <w:t>freeway</w:t>
      </w:r>
      <w:proofErr w:type="gramEnd"/>
      <w:r>
        <w:t xml:space="preserve"> to 110 Freeway. </w:t>
      </w:r>
    </w:p>
    <w:p w:rsidR="000A1E37" w:rsidRDefault="008D5638">
      <w:r>
        <w:tab/>
      </w:r>
      <w:r>
        <w:tab/>
      </w:r>
      <w:r>
        <w:tab/>
      </w:r>
      <w:proofErr w:type="gramStart"/>
      <w:r>
        <w:t xml:space="preserve">NORTH on 110 Freeway/Arroyo </w:t>
      </w:r>
      <w:proofErr w:type="spellStart"/>
      <w:r>
        <w:t>Seco</w:t>
      </w:r>
      <w:proofErr w:type="spellEnd"/>
      <w:r>
        <w:t xml:space="preserve"> to Ave 39.</w:t>
      </w:r>
      <w:proofErr w:type="gramEnd"/>
      <w:r>
        <w:t xml:space="preserve"> </w:t>
      </w:r>
    </w:p>
    <w:p w:rsidR="000A1E37" w:rsidRDefault="008D5638">
      <w:r>
        <w:tab/>
      </w:r>
      <w:r>
        <w:tab/>
      </w:r>
      <w:r>
        <w:tab/>
      </w:r>
      <w:proofErr w:type="gramStart"/>
      <w:r>
        <w:t>WEST SOUTHEAS</w:t>
      </w:r>
      <w:r>
        <w:rPr>
          <w:u w:val="single"/>
        </w:rPr>
        <w:t>T</w:t>
      </w:r>
      <w:r>
        <w:t xml:space="preserve"> on Ave 39 to Griffin Ave.</w:t>
      </w:r>
      <w:proofErr w:type="gramEnd"/>
    </w:p>
    <w:p w:rsidR="000A1E37" w:rsidRDefault="008D5638">
      <w:r>
        <w:tab/>
      </w:r>
      <w:r>
        <w:tab/>
      </w:r>
      <w:r>
        <w:tab/>
      </w:r>
      <w:proofErr w:type="gramStart"/>
      <w:r>
        <w:t>SOUTH on Griffin Ave. to N. Broadway.</w:t>
      </w:r>
      <w:proofErr w:type="gramEnd"/>
      <w:r>
        <w:t xml:space="preserve"> WEST on </w:t>
      </w:r>
    </w:p>
    <w:p w:rsidR="000A1E37" w:rsidRDefault="008D5638">
      <w:r>
        <w:tab/>
      </w:r>
      <w:r>
        <w:tab/>
      </w:r>
      <w:r>
        <w:tab/>
      </w:r>
      <w:proofErr w:type="gramStart"/>
      <w:r>
        <w:t>North Broadway to the 5 Freeway.</w:t>
      </w:r>
      <w:proofErr w:type="gramEnd"/>
    </w:p>
    <w:p w:rsidR="000A1E37" w:rsidRDefault="000A1E37"/>
    <w:p w:rsidR="000A1E37" w:rsidRDefault="008D5638">
      <w:r>
        <w:tab/>
      </w:r>
      <w:r>
        <w:tab/>
        <w:t xml:space="preserve">B. </w:t>
      </w:r>
      <w:r>
        <w:tab/>
      </w:r>
      <w:r>
        <w:rPr>
          <w:b/>
        </w:rPr>
        <w:t>Sub-Area 2</w:t>
      </w:r>
    </w:p>
    <w:p w:rsidR="000A1E37" w:rsidRDefault="008D5638">
      <w:r>
        <w:tab/>
      </w:r>
      <w:r>
        <w:tab/>
      </w:r>
      <w:r>
        <w:tab/>
      </w:r>
      <w:proofErr w:type="gramStart"/>
      <w:r>
        <w:t>NORTH on Griffin Ave. from Broadway to Ave 39.</w:t>
      </w:r>
      <w:proofErr w:type="gramEnd"/>
      <w:r>
        <w:t xml:space="preserve"> </w:t>
      </w:r>
    </w:p>
    <w:p w:rsidR="000A1E37" w:rsidRDefault="008D5638">
      <w:r>
        <w:tab/>
      </w:r>
      <w:r>
        <w:tab/>
      </w:r>
      <w:r>
        <w:tab/>
      </w:r>
      <w:proofErr w:type="gramStart"/>
      <w:r>
        <w:t>Diagonal from this corner to Sierra and Mercury.</w:t>
      </w:r>
      <w:proofErr w:type="gramEnd"/>
      <w:r>
        <w:t xml:space="preserve"> </w:t>
      </w:r>
    </w:p>
    <w:p w:rsidR="000A1E37" w:rsidRDefault="008D5638">
      <w:r>
        <w:tab/>
      </w:r>
      <w:r>
        <w:tab/>
      </w:r>
      <w:r>
        <w:tab/>
        <w:t>WEST EAST on Mercury to Huntington Dr</w:t>
      </w:r>
      <w:proofErr w:type="gramStart"/>
      <w:r>
        <w:t>.</w:t>
      </w:r>
      <w:r>
        <w:rPr>
          <w:color w:val="FF0000"/>
        </w:rPr>
        <w:t>.</w:t>
      </w:r>
      <w:proofErr w:type="gramEnd"/>
      <w:r>
        <w:rPr>
          <w:color w:val="FF0000"/>
        </w:rPr>
        <w:t xml:space="preserve"> </w:t>
      </w:r>
      <w:r>
        <w:t>SOUTH</w:t>
      </w:r>
    </w:p>
    <w:p w:rsidR="000A1E37" w:rsidRDefault="008D5638">
      <w:r>
        <w:t xml:space="preserve"> </w:t>
      </w:r>
      <w:r>
        <w:tab/>
      </w:r>
      <w:r>
        <w:tab/>
      </w:r>
      <w:r>
        <w:tab/>
      </w:r>
      <w:proofErr w:type="gramStart"/>
      <w:r>
        <w:t>on</w:t>
      </w:r>
      <w:proofErr w:type="gramEnd"/>
      <w:r>
        <w:t xml:space="preserve"> Huntington to Mission. SOUTH on Mission to </w:t>
      </w:r>
    </w:p>
    <w:p w:rsidR="000A1E37" w:rsidRDefault="008D5638">
      <w:r>
        <w:tab/>
      </w:r>
      <w:r>
        <w:tab/>
      </w:r>
      <w:r>
        <w:tab/>
      </w:r>
      <w:proofErr w:type="gramStart"/>
      <w:r>
        <w:t>North Broadway.</w:t>
      </w:r>
      <w:proofErr w:type="gramEnd"/>
      <w:r>
        <w:t xml:space="preserve"> </w:t>
      </w:r>
      <w:proofErr w:type="gramStart"/>
      <w:r>
        <w:t>WEST on Broadway to Griffin Ave.</w:t>
      </w:r>
      <w:proofErr w:type="gramEnd"/>
    </w:p>
    <w:p w:rsidR="000A1E37" w:rsidRDefault="000A1E37"/>
    <w:p w:rsidR="000A1E37" w:rsidRDefault="008D5638">
      <w:r>
        <w:tab/>
      </w:r>
      <w:r>
        <w:tab/>
        <w:t xml:space="preserve">C. </w:t>
      </w:r>
      <w:r>
        <w:tab/>
      </w:r>
      <w:r>
        <w:rPr>
          <w:b/>
        </w:rPr>
        <w:t>Sub-Area 3</w:t>
      </w:r>
    </w:p>
    <w:p w:rsidR="000A1E37" w:rsidRDefault="008D5638">
      <w:r>
        <w:tab/>
      </w:r>
      <w:r>
        <w:tab/>
      </w:r>
      <w:r>
        <w:tab/>
        <w:t>NORTH on Hancock from Valley Blvd. N. Main to</w:t>
      </w:r>
    </w:p>
    <w:p w:rsidR="000A1E37" w:rsidRDefault="008D5638">
      <w:r>
        <w:t xml:space="preserve"> </w:t>
      </w:r>
      <w:r>
        <w:tab/>
      </w:r>
      <w:r>
        <w:tab/>
      </w:r>
      <w:r>
        <w:tab/>
      </w:r>
      <w:proofErr w:type="gramStart"/>
      <w:r>
        <w:t>North Broadway.</w:t>
      </w:r>
      <w:proofErr w:type="gramEnd"/>
      <w:r>
        <w:t xml:space="preserve"> </w:t>
      </w:r>
      <w:proofErr w:type="gramStart"/>
      <w:r>
        <w:t>EAST on N. Broadway to Mission.</w:t>
      </w:r>
      <w:proofErr w:type="gramEnd"/>
      <w:r>
        <w:t xml:space="preserve"> </w:t>
      </w:r>
    </w:p>
    <w:p w:rsidR="000A1E37" w:rsidRDefault="008D5638">
      <w:r>
        <w:tab/>
      </w:r>
      <w:r>
        <w:tab/>
      </w:r>
      <w:r>
        <w:tab/>
      </w:r>
      <w:proofErr w:type="gramStart"/>
      <w:r>
        <w:t>NORTH on Mission to Soto.</w:t>
      </w:r>
      <w:proofErr w:type="gramEnd"/>
      <w:r>
        <w:t xml:space="preserve"> SOUTH on Soto to</w:t>
      </w:r>
    </w:p>
    <w:p w:rsidR="000A1E37" w:rsidRDefault="008D5638">
      <w:r>
        <w:tab/>
      </w:r>
      <w:r>
        <w:tab/>
      </w:r>
      <w:r>
        <w:tab/>
      </w:r>
      <w:proofErr w:type="gramStart"/>
      <w:r>
        <w:t>Valley Blvd. WEST on Valley Blvd. to Hancock.</w:t>
      </w:r>
      <w:proofErr w:type="gramEnd"/>
      <w:r>
        <w:rPr>
          <w:u w:val="single"/>
        </w:rPr>
        <w:t xml:space="preserve"> </w:t>
      </w:r>
    </w:p>
    <w:p w:rsidR="000A1E37" w:rsidRDefault="008D5638">
      <w:r>
        <w:tab/>
      </w:r>
      <w:r>
        <w:tab/>
      </w:r>
      <w:r>
        <w:tab/>
      </w:r>
      <w:proofErr w:type="gramStart"/>
      <w:r>
        <w:t>continue</w:t>
      </w:r>
      <w:proofErr w:type="gramEnd"/>
      <w:r>
        <w:t xml:space="preserve"> on N. Main to Hancock</w:t>
      </w:r>
      <w:r>
        <w:rPr>
          <w:u w:val="single"/>
        </w:rPr>
        <w:t>.</w:t>
      </w:r>
    </w:p>
    <w:p w:rsidR="000A1E37" w:rsidRDefault="000A1E37"/>
    <w:p w:rsidR="000A1E37" w:rsidRDefault="008D5638">
      <w:r>
        <w:tab/>
      </w:r>
      <w:r>
        <w:tab/>
        <w:t xml:space="preserve">D. </w:t>
      </w:r>
      <w:r>
        <w:tab/>
      </w:r>
      <w:r>
        <w:rPr>
          <w:b/>
        </w:rPr>
        <w:t>Sub-Area 4</w:t>
      </w:r>
    </w:p>
    <w:p w:rsidR="000A1E37" w:rsidRDefault="008D5638">
      <w:r>
        <w:tab/>
      </w:r>
      <w:r>
        <w:tab/>
      </w:r>
      <w:r>
        <w:tab/>
        <w:t xml:space="preserve">NORTH on 5 </w:t>
      </w:r>
      <w:proofErr w:type="gramStart"/>
      <w:r>
        <w:t>Freeway</w:t>
      </w:r>
      <w:proofErr w:type="gramEnd"/>
      <w:r>
        <w:t xml:space="preserve"> from Mission to North Main. </w:t>
      </w:r>
    </w:p>
    <w:p w:rsidR="000A1E37" w:rsidRDefault="008D5638">
      <w:r>
        <w:tab/>
      </w:r>
      <w:r>
        <w:tab/>
      </w:r>
      <w:r>
        <w:tab/>
        <w:t xml:space="preserve">EAST on North Main to Valley Blvd. EAST on Valley </w:t>
      </w:r>
    </w:p>
    <w:p w:rsidR="000A1E37" w:rsidRDefault="008D5638">
      <w:r>
        <w:tab/>
      </w:r>
      <w:r>
        <w:tab/>
      </w:r>
      <w:r>
        <w:tab/>
        <w:t xml:space="preserve">Blvd. to Soto. </w:t>
      </w:r>
      <w:proofErr w:type="gramStart"/>
      <w:r>
        <w:t>SOUTH on Soto to Marengo.</w:t>
      </w:r>
      <w:proofErr w:type="gramEnd"/>
      <w:r>
        <w:t xml:space="preserve"> WEST </w:t>
      </w:r>
    </w:p>
    <w:p w:rsidR="000A1E37" w:rsidRDefault="008D5638">
      <w:r>
        <w:tab/>
      </w:r>
      <w:r>
        <w:tab/>
      </w:r>
      <w:r>
        <w:tab/>
      </w:r>
      <w:proofErr w:type="gramStart"/>
      <w:r>
        <w:t>on</w:t>
      </w:r>
      <w:proofErr w:type="gramEnd"/>
      <w:r>
        <w:t xml:space="preserve"> Marengo to Mission. SOUTH on Mission to the </w:t>
      </w:r>
    </w:p>
    <w:p w:rsidR="000A1E37" w:rsidRDefault="008D5638">
      <w:r>
        <w:tab/>
      </w:r>
      <w:r>
        <w:tab/>
      </w:r>
      <w:r>
        <w:tab/>
        <w:t xml:space="preserve">5 </w:t>
      </w:r>
      <w:proofErr w:type="gramStart"/>
      <w:r>
        <w:t>freeway</w:t>
      </w:r>
      <w:proofErr w:type="gramEnd"/>
      <w:r>
        <w:t>.</w:t>
      </w:r>
    </w:p>
    <w:p w:rsidR="000A1E37" w:rsidRDefault="000A1E37"/>
    <w:p w:rsidR="000A1E37" w:rsidRDefault="008D5638">
      <w:r>
        <w:tab/>
      </w:r>
      <w:r>
        <w:tab/>
        <w:t xml:space="preserve">E. </w:t>
      </w:r>
      <w:r>
        <w:tab/>
      </w:r>
      <w:r>
        <w:rPr>
          <w:b/>
        </w:rPr>
        <w:t>Sub-Area 5</w:t>
      </w:r>
    </w:p>
    <w:p w:rsidR="000A1E37" w:rsidRDefault="008D5638">
      <w:r>
        <w:tab/>
      </w:r>
      <w:r>
        <w:tab/>
      </w:r>
      <w:r>
        <w:tab/>
      </w:r>
      <w:proofErr w:type="gramStart"/>
      <w:r>
        <w:t>NORTH on the 5 Freeway to North Broadway.</w:t>
      </w:r>
      <w:proofErr w:type="gramEnd"/>
      <w:r>
        <w:t xml:space="preserve"> EAST</w:t>
      </w:r>
    </w:p>
    <w:p w:rsidR="000A1E37" w:rsidRDefault="008D5638">
      <w:r>
        <w:t xml:space="preserve"> </w:t>
      </w:r>
      <w:r>
        <w:tab/>
      </w:r>
      <w:r>
        <w:tab/>
      </w:r>
      <w:r>
        <w:tab/>
      </w:r>
      <w:proofErr w:type="gramStart"/>
      <w:r>
        <w:t>on</w:t>
      </w:r>
      <w:proofErr w:type="gramEnd"/>
      <w:r>
        <w:t xml:space="preserve"> North Broadway to Hancock. SOUTH on Hancock </w:t>
      </w:r>
    </w:p>
    <w:p w:rsidR="000A1E37" w:rsidRDefault="008D5638">
      <w:r>
        <w:tab/>
      </w:r>
      <w:r>
        <w:tab/>
      </w:r>
      <w:r>
        <w:tab/>
      </w:r>
      <w:proofErr w:type="gramStart"/>
      <w:r>
        <w:t>to</w:t>
      </w:r>
      <w:proofErr w:type="gramEnd"/>
      <w:r>
        <w:t xml:space="preserve"> North Main. WEST on North Main to 5 </w:t>
      </w:r>
      <w:proofErr w:type="gramStart"/>
      <w:r>
        <w:t>freeway</w:t>
      </w:r>
      <w:proofErr w:type="gramEnd"/>
      <w:r>
        <w:t>.</w:t>
      </w:r>
    </w:p>
    <w:p w:rsidR="000A1E37" w:rsidRDefault="000A1E37"/>
    <w:p w:rsidR="000A1E37" w:rsidRDefault="008D5638">
      <w:r>
        <w:tab/>
      </w:r>
      <w:r>
        <w:tab/>
        <w:t xml:space="preserve">F. </w:t>
      </w:r>
      <w:r>
        <w:tab/>
      </w:r>
      <w:r>
        <w:rPr>
          <w:b/>
        </w:rPr>
        <w:t>Sub-Area 6</w:t>
      </w:r>
    </w:p>
    <w:p w:rsidR="000A1E37" w:rsidRDefault="008D5638">
      <w:r>
        <w:tab/>
      </w:r>
      <w:r>
        <w:tab/>
      </w:r>
      <w:r>
        <w:tab/>
        <w:t>SOUTH SOUTHWES</w:t>
      </w:r>
      <w:r>
        <w:rPr>
          <w:u w:val="single"/>
        </w:rPr>
        <w:t>T</w:t>
      </w:r>
      <w:r>
        <w:t xml:space="preserve"> on Million Missio</w:t>
      </w:r>
      <w:r>
        <w:rPr>
          <w:u w:val="single"/>
        </w:rPr>
        <w:t>n</w:t>
      </w:r>
      <w:r>
        <w:t xml:space="preserve"> from Daly</w:t>
      </w:r>
    </w:p>
    <w:p w:rsidR="000A1E37" w:rsidRDefault="008D5638">
      <w:r>
        <w:t xml:space="preserve"> </w:t>
      </w:r>
      <w:r>
        <w:tab/>
      </w:r>
      <w:r>
        <w:tab/>
      </w:r>
      <w:r>
        <w:tab/>
      </w:r>
      <w:proofErr w:type="gramStart"/>
      <w:r>
        <w:t>to</w:t>
      </w:r>
      <w:proofErr w:type="gramEnd"/>
      <w:r>
        <w:t xml:space="preserve"> Caesar Chavez. </w:t>
      </w:r>
      <w:proofErr w:type="gramStart"/>
      <w:r>
        <w:t>NORTH on Caesar Chavez</w:t>
      </w:r>
      <w:r>
        <w:rPr>
          <w:color w:val="FF0000"/>
        </w:rPr>
        <w:t>.</w:t>
      </w:r>
      <w:proofErr w:type="gramEnd"/>
      <w:r>
        <w:rPr>
          <w:color w:val="FF0000"/>
        </w:rPr>
        <w:t xml:space="preserve"> </w:t>
      </w:r>
      <w:r>
        <w:t xml:space="preserve">To </w:t>
      </w:r>
    </w:p>
    <w:p w:rsidR="000A1E37" w:rsidRDefault="008D5638">
      <w:r>
        <w:tab/>
      </w:r>
      <w:r>
        <w:tab/>
      </w:r>
      <w:r>
        <w:tab/>
      </w:r>
      <w:proofErr w:type="spellStart"/>
      <w:proofErr w:type="gramStart"/>
      <w:r>
        <w:t>Vignes</w:t>
      </w:r>
      <w:proofErr w:type="spellEnd"/>
      <w:r>
        <w:t>.</w:t>
      </w:r>
      <w:proofErr w:type="gramEnd"/>
      <w:r>
        <w:t xml:space="preserve"> </w:t>
      </w:r>
      <w:proofErr w:type="gramStart"/>
      <w:r>
        <w:t xml:space="preserve">NORTH on </w:t>
      </w:r>
      <w:proofErr w:type="spellStart"/>
      <w:r>
        <w:t>Vignes</w:t>
      </w:r>
      <w:proofErr w:type="spellEnd"/>
      <w:r>
        <w:t xml:space="preserve"> to North Main.</w:t>
      </w:r>
      <w:proofErr w:type="gramEnd"/>
      <w:r>
        <w:t xml:space="preserve"> NORTH </w:t>
      </w:r>
    </w:p>
    <w:p w:rsidR="000A1E37" w:rsidRDefault="008D5638">
      <w:r>
        <w:tab/>
      </w:r>
      <w:r>
        <w:tab/>
      </w:r>
      <w:r>
        <w:tab/>
      </w:r>
      <w:proofErr w:type="gramStart"/>
      <w:r>
        <w:t>NORTH on North Main to Daly.</w:t>
      </w:r>
      <w:proofErr w:type="gramEnd"/>
    </w:p>
    <w:p w:rsidR="000A1E37" w:rsidRDefault="000A1E37"/>
    <w:p w:rsidR="000A1E37" w:rsidRDefault="008D5638">
      <w:r>
        <w:tab/>
      </w:r>
      <w:r>
        <w:tab/>
        <w:t xml:space="preserve">G. </w:t>
      </w:r>
      <w:r>
        <w:tab/>
      </w:r>
      <w:r>
        <w:rPr>
          <w:b/>
        </w:rPr>
        <w:t>Sub-Area 7</w:t>
      </w:r>
    </w:p>
    <w:p w:rsidR="000A1E37" w:rsidRDefault="008D5638">
      <w:r>
        <w:tab/>
      </w:r>
      <w:r>
        <w:tab/>
      </w:r>
      <w:r>
        <w:tab/>
        <w:t>NORTH along the Los Angeles River from North</w:t>
      </w:r>
    </w:p>
    <w:p w:rsidR="000A1E37" w:rsidRDefault="008D5638">
      <w:r>
        <w:t xml:space="preserve"> </w:t>
      </w:r>
      <w:r>
        <w:tab/>
      </w:r>
      <w:r>
        <w:tab/>
      </w:r>
      <w:r>
        <w:tab/>
      </w:r>
      <w:proofErr w:type="gramStart"/>
      <w:r>
        <w:t>Main Street to the 110 Freeway.</w:t>
      </w:r>
      <w:proofErr w:type="gramEnd"/>
      <w:r>
        <w:t xml:space="preserve"> NORTH on the 110 </w:t>
      </w:r>
    </w:p>
    <w:p w:rsidR="000A1E37" w:rsidRDefault="008D5638">
      <w:r>
        <w:tab/>
      </w:r>
      <w:r>
        <w:tab/>
      </w:r>
      <w:r>
        <w:tab/>
      </w:r>
      <w:proofErr w:type="gramStart"/>
      <w:r>
        <w:t>Freeway to the 5 Freeway.</w:t>
      </w:r>
      <w:proofErr w:type="gramEnd"/>
      <w:r>
        <w:t xml:space="preserve"> SOUTH on the 5 Freeway </w:t>
      </w:r>
    </w:p>
    <w:p w:rsidR="000A1E37" w:rsidRDefault="008D5638">
      <w:r>
        <w:tab/>
      </w:r>
      <w:r>
        <w:tab/>
      </w:r>
      <w:r>
        <w:tab/>
      </w:r>
      <w:proofErr w:type="gramStart"/>
      <w:r>
        <w:t>to</w:t>
      </w:r>
      <w:proofErr w:type="gramEnd"/>
      <w:r>
        <w:t xml:space="preserve"> North Main. WEST on North Main </w:t>
      </w:r>
      <w:proofErr w:type="gramStart"/>
      <w:r>
        <w:t>Street</w:t>
      </w:r>
      <w:r>
        <w:rPr>
          <w:color w:val="FF0000"/>
        </w:rPr>
        <w:t xml:space="preserve">  </w:t>
      </w:r>
      <w:r>
        <w:t>to</w:t>
      </w:r>
      <w:proofErr w:type="gramEnd"/>
      <w:r>
        <w:t xml:space="preserve"> the </w:t>
      </w:r>
    </w:p>
    <w:p w:rsidR="000A1E37" w:rsidRDefault="008D5638">
      <w:r>
        <w:tab/>
      </w:r>
      <w:r>
        <w:tab/>
      </w:r>
      <w:r>
        <w:tab/>
      </w:r>
      <w:proofErr w:type="gramStart"/>
      <w:r>
        <w:t>Los Angeles River.</w:t>
      </w:r>
      <w:proofErr w:type="gramEnd"/>
    </w:p>
    <w:p w:rsidR="00594EF3" w:rsidRDefault="00594EF3">
      <w:pPr>
        <w:rPr>
          <w:b/>
        </w:rPr>
      </w:pPr>
    </w:p>
    <w:p w:rsidR="000A1E37" w:rsidRDefault="008D5638" w:rsidP="00BB162C">
      <w:pPr>
        <w:pStyle w:val="Heading1"/>
      </w:pPr>
      <w:bookmarkStart w:id="6" w:name="_Toc108692046"/>
      <w:r>
        <w:lastRenderedPageBreak/>
        <w:t>Article IV</w:t>
      </w:r>
      <w:r>
        <w:tab/>
        <w:t>Stakeholder</w:t>
      </w:r>
      <w:bookmarkEnd w:id="6"/>
    </w:p>
    <w:p w:rsidR="00594EF3" w:rsidRDefault="00594EF3" w:rsidP="00D313BD">
      <w:pPr>
        <w:ind w:left="720"/>
      </w:pPr>
    </w:p>
    <w:p w:rsidR="00BE62D7" w:rsidRDefault="00BE62D7" w:rsidP="00BE62D7">
      <w:pPr>
        <w:ind w:left="720"/>
      </w:pPr>
      <w:r>
        <w:t>Neighborhood Council membership is open to all Stakeholders.  A “Stakeholder” shall be defined as any individual who:</w:t>
      </w:r>
    </w:p>
    <w:p w:rsidR="00BE62D7" w:rsidRDefault="00BE62D7" w:rsidP="00BE62D7">
      <w:pPr>
        <w:ind w:left="720"/>
      </w:pPr>
    </w:p>
    <w:p w:rsidR="00BE62D7" w:rsidRDefault="00BE62D7" w:rsidP="00BE62D7">
      <w:pPr>
        <w:ind w:left="720"/>
      </w:pPr>
      <w:r>
        <w:t>(1)  Lives, works, or owns real property within the boundaries of the neighborhood council; or</w:t>
      </w:r>
    </w:p>
    <w:p w:rsidR="00BE62D7" w:rsidRDefault="00BE62D7" w:rsidP="00BE62D7">
      <w:pPr>
        <w:ind w:left="720"/>
      </w:pPr>
    </w:p>
    <w:p w:rsidR="00BE62D7" w:rsidRDefault="00BE62D7" w:rsidP="00BE62D7">
      <w:pPr>
        <w:ind w:left="720"/>
      </w:pPr>
      <w:r>
        <w:t xml:space="preserve">(2)  Is a Community Interest Stakeholder, defined as an individual who is a member of or participates in a Community Organization within the boundaries of the neighborhood </w:t>
      </w:r>
      <w:proofErr w:type="gramStart"/>
      <w:r>
        <w:t>council.</w:t>
      </w:r>
      <w:proofErr w:type="gramEnd"/>
      <w:r>
        <w:t xml:space="preserve">  </w:t>
      </w:r>
    </w:p>
    <w:p w:rsidR="00BE62D7" w:rsidRDefault="00BE62D7" w:rsidP="00BE62D7">
      <w:pPr>
        <w:ind w:left="720"/>
      </w:pPr>
    </w:p>
    <w:p w:rsidR="00BE62D7" w:rsidRDefault="00BE62D7" w:rsidP="00BE62D7">
      <w:pPr>
        <w:ind w:left="720"/>
      </w:pPr>
      <w: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rsidR="00BE62D7" w:rsidRDefault="00BE62D7" w:rsidP="00BE62D7">
      <w:pPr>
        <w:ind w:left="720"/>
      </w:pPr>
    </w:p>
    <w:p w:rsidR="000A1E37" w:rsidRDefault="00BE62D7" w:rsidP="002C29B9">
      <w:pPr>
        <w:ind w:left="720"/>
      </w:pPr>
      <w:r>
        <w:t>[The definition of “Stakeholder” and its related terms are defined by City Ordinance and cannot be changed without City Council action.  See Los Angeles Administrative Code Section 22.801.1]</w:t>
      </w:r>
    </w:p>
    <w:p w:rsidR="002C29B9" w:rsidRDefault="002C29B9" w:rsidP="002C29B9">
      <w:pPr>
        <w:ind w:left="720"/>
      </w:pPr>
    </w:p>
    <w:p w:rsidR="000A1E37" w:rsidRDefault="008D5638" w:rsidP="00BB162C">
      <w:pPr>
        <w:pStyle w:val="Heading1"/>
      </w:pPr>
      <w:bookmarkStart w:id="7" w:name="_Toc108692047"/>
      <w:r>
        <w:t>Article V</w:t>
      </w:r>
      <w:r>
        <w:tab/>
        <w:t>Governing Board</w:t>
      </w:r>
      <w:bookmarkEnd w:id="7"/>
    </w:p>
    <w:p w:rsidR="000A1E37" w:rsidRDefault="000A1E37"/>
    <w:p w:rsidR="000A1E37" w:rsidRDefault="008D5638" w:rsidP="00BB162C">
      <w:pPr>
        <w:pStyle w:val="Heading2"/>
      </w:pPr>
      <w:r>
        <w:tab/>
      </w:r>
      <w:bookmarkStart w:id="8" w:name="_Toc108692048"/>
      <w:r>
        <w:t>Section 1</w:t>
      </w:r>
      <w:r>
        <w:tab/>
        <w:t>Composition</w:t>
      </w:r>
      <w:bookmarkEnd w:id="8"/>
    </w:p>
    <w:p w:rsidR="000A1E37" w:rsidRDefault="008D5638">
      <w:r>
        <w:tab/>
        <w:t>The Board of Directors (“Board”) shall consist of twenty-</w:t>
      </w:r>
      <w:r w:rsidR="008D5352">
        <w:t>five</w:t>
      </w:r>
      <w:r>
        <w:t xml:space="preserve"> (2</w:t>
      </w:r>
      <w:r w:rsidR="008D5352">
        <w:t>5</w:t>
      </w:r>
      <w:r>
        <w:t xml:space="preserve">) Stakeholders as </w:t>
      </w:r>
      <w:r>
        <w:tab/>
        <w:t>follows:</w:t>
      </w:r>
    </w:p>
    <w:p w:rsidR="000A1E37" w:rsidRDefault="000A1E37"/>
    <w:p w:rsidR="000A1E37" w:rsidRDefault="008D5638">
      <w:r>
        <w:tab/>
      </w:r>
      <w:r>
        <w:tab/>
        <w:t>A.</w:t>
      </w:r>
      <w:r>
        <w:tab/>
      </w:r>
      <w:r>
        <w:rPr>
          <w:b/>
        </w:rPr>
        <w:t>Executive Officers</w:t>
      </w:r>
      <w:r>
        <w:t xml:space="preserve">: Executive Officers to be elected at large are </w:t>
      </w:r>
      <w:r>
        <w:tab/>
      </w:r>
      <w:r>
        <w:tab/>
      </w:r>
      <w:r>
        <w:tab/>
      </w:r>
      <w:r>
        <w:tab/>
      </w:r>
      <w:r>
        <w:tab/>
        <w:t>President, Vice-President, Treasurer, and Secretary.</w:t>
      </w:r>
    </w:p>
    <w:p w:rsidR="000A1E37" w:rsidRDefault="000A1E37"/>
    <w:p w:rsidR="000A1E37" w:rsidRDefault="008D5638">
      <w:r>
        <w:tab/>
      </w:r>
      <w:r>
        <w:tab/>
        <w:t>B.</w:t>
      </w:r>
      <w:r>
        <w:tab/>
      </w:r>
      <w:r>
        <w:rPr>
          <w:b/>
        </w:rPr>
        <w:t>Area Representatives</w:t>
      </w:r>
      <w:r>
        <w:t xml:space="preserve">: Two (2) representatives from each area will be </w:t>
      </w:r>
      <w:r>
        <w:tab/>
      </w:r>
      <w:r>
        <w:tab/>
      </w:r>
      <w:r>
        <w:tab/>
      </w:r>
      <w:r>
        <w:tab/>
        <w:t xml:space="preserve">elected. One (1) must be a resident of the area; the other may be a resident </w:t>
      </w:r>
      <w:r>
        <w:tab/>
      </w:r>
      <w:r>
        <w:tab/>
      </w:r>
      <w:r>
        <w:tab/>
      </w:r>
      <w:r>
        <w:tab/>
        <w:t xml:space="preserve">or from any other eligible category of Stakeholder. </w:t>
      </w:r>
    </w:p>
    <w:p w:rsidR="000A1E37" w:rsidRDefault="000A1E37"/>
    <w:p w:rsidR="000A1E37" w:rsidRDefault="008D5638">
      <w:r>
        <w:tab/>
      </w:r>
      <w:r>
        <w:tab/>
        <w:t>C.</w:t>
      </w:r>
      <w:r>
        <w:tab/>
      </w:r>
      <w:r>
        <w:rPr>
          <w:b/>
        </w:rPr>
        <w:t>Business Community Representatives</w:t>
      </w:r>
      <w:r>
        <w:t xml:space="preserve">: There will be three (3) Board </w:t>
      </w:r>
      <w:r>
        <w:tab/>
      </w:r>
      <w:r>
        <w:tab/>
      </w:r>
      <w:r>
        <w:tab/>
      </w:r>
      <w:r>
        <w:tab/>
        <w:t xml:space="preserve">members elected at large from this category. Prospective representatives </w:t>
      </w:r>
      <w:r>
        <w:tab/>
      </w:r>
      <w:r>
        <w:tab/>
      </w:r>
      <w:r>
        <w:tab/>
      </w:r>
      <w:r>
        <w:tab/>
        <w:t xml:space="preserve">from the business community must either be an owner of a business </w:t>
      </w:r>
      <w:r>
        <w:tab/>
      </w:r>
      <w:r>
        <w:tab/>
      </w:r>
      <w:r>
        <w:tab/>
      </w:r>
      <w:r>
        <w:tab/>
        <w:t xml:space="preserve">located in Lincoln Heights or must be an employee of such business and </w:t>
      </w:r>
      <w:r>
        <w:tab/>
      </w:r>
      <w:r>
        <w:tab/>
      </w:r>
      <w:r>
        <w:tab/>
      </w:r>
      <w:r>
        <w:tab/>
        <w:t xml:space="preserve">have written authorization from the owner to use employee status in </w:t>
      </w:r>
      <w:r>
        <w:tab/>
      </w:r>
      <w:r>
        <w:tab/>
      </w:r>
      <w:r>
        <w:tab/>
      </w:r>
      <w:r>
        <w:tab/>
        <w:t>claiming eligibility for election to the LHNC Board.</w:t>
      </w:r>
    </w:p>
    <w:p w:rsidR="000A1E37" w:rsidRDefault="000A1E37"/>
    <w:p w:rsidR="00DC7B68" w:rsidRDefault="00DC7B68"/>
    <w:p w:rsidR="00F5678D" w:rsidRDefault="008D5638" w:rsidP="00A62CCC">
      <w:r>
        <w:lastRenderedPageBreak/>
        <w:tab/>
      </w:r>
      <w:r>
        <w:tab/>
        <w:t>D.</w:t>
      </w:r>
      <w:r>
        <w:tab/>
      </w:r>
      <w:r>
        <w:rPr>
          <w:b/>
        </w:rPr>
        <w:t xml:space="preserve">Community </w:t>
      </w:r>
      <w:r w:rsidR="00CF6C4D">
        <w:rPr>
          <w:b/>
        </w:rPr>
        <w:t xml:space="preserve">Based </w:t>
      </w:r>
      <w:r>
        <w:rPr>
          <w:b/>
        </w:rPr>
        <w:t>Organizations Representatives</w:t>
      </w:r>
      <w:r>
        <w:t xml:space="preserve">: </w:t>
      </w:r>
      <w:r w:rsidR="00190CBC" w:rsidRPr="00190CBC">
        <w:t xml:space="preserve">There will be three </w:t>
      </w:r>
      <w:r w:rsidR="00190CBC" w:rsidRPr="00190CBC">
        <w:tab/>
      </w:r>
      <w:r w:rsidR="00190CBC" w:rsidRPr="00190CBC">
        <w:tab/>
      </w:r>
      <w:r w:rsidR="00190CBC" w:rsidRPr="00190CBC">
        <w:tab/>
      </w:r>
      <w:r w:rsidR="00190CBC" w:rsidRPr="00190CBC">
        <w:tab/>
        <w:t xml:space="preserve">(3) Board members elected at large from this category. Prospective </w:t>
      </w:r>
      <w:r w:rsidR="00190CBC" w:rsidRPr="00190CBC">
        <w:tab/>
      </w:r>
      <w:r w:rsidR="00190CBC" w:rsidRPr="00190CBC">
        <w:tab/>
      </w:r>
      <w:r w:rsidR="00190CBC" w:rsidRPr="00190CBC">
        <w:tab/>
      </w:r>
      <w:r w:rsidR="00190CBC" w:rsidRPr="00190CBC">
        <w:tab/>
        <w:t xml:space="preserve">representatives from a Community Based Organization must either be the </w:t>
      </w:r>
      <w:r w:rsidR="00190CBC" w:rsidRPr="00190CBC">
        <w:tab/>
      </w:r>
      <w:r w:rsidR="00190CBC" w:rsidRPr="00190CBC">
        <w:tab/>
      </w:r>
      <w:r w:rsidR="00190CBC" w:rsidRPr="00190CBC">
        <w:tab/>
      </w:r>
      <w:r w:rsidR="00190CBC" w:rsidRPr="00190CBC">
        <w:tab/>
        <w:t xml:space="preserve">head (as defined in its charter) of an Organization that maintains a </w:t>
      </w:r>
      <w:r w:rsidR="00190CBC" w:rsidRPr="00190CBC">
        <w:tab/>
      </w:r>
      <w:r w:rsidR="00190CBC" w:rsidRPr="00190CBC">
        <w:tab/>
      </w:r>
      <w:r w:rsidR="00190CBC" w:rsidRPr="00190CBC">
        <w:tab/>
      </w:r>
      <w:r w:rsidR="00190CBC" w:rsidRPr="00190CBC">
        <w:tab/>
      </w:r>
      <w:r w:rsidR="00190CBC" w:rsidRPr="00190CBC">
        <w:tab/>
        <w:t xml:space="preserve">physical office or space located in Lincoln Heights or must be an officer </w:t>
      </w:r>
      <w:r w:rsidR="00190CBC" w:rsidRPr="00190CBC">
        <w:tab/>
      </w:r>
      <w:r w:rsidR="00190CBC" w:rsidRPr="00190CBC">
        <w:tab/>
      </w:r>
      <w:r w:rsidR="00190CBC" w:rsidRPr="00190CBC">
        <w:tab/>
      </w:r>
      <w:r w:rsidR="00190CBC" w:rsidRPr="00190CBC">
        <w:tab/>
        <w:t xml:space="preserve">or member (as defined in its charter) of such Organization and have </w:t>
      </w:r>
      <w:r w:rsidR="00190CBC" w:rsidRPr="00190CBC">
        <w:tab/>
      </w:r>
      <w:r w:rsidR="00190CBC" w:rsidRPr="00190CBC">
        <w:tab/>
      </w:r>
      <w:r w:rsidR="00190CBC" w:rsidRPr="00190CBC">
        <w:tab/>
      </w:r>
      <w:r w:rsidR="00190CBC" w:rsidRPr="00190CBC">
        <w:tab/>
        <w:t xml:space="preserve">written authorization from the Organization head to use officer or member </w:t>
      </w:r>
      <w:r w:rsidR="00553749">
        <w:tab/>
      </w:r>
      <w:r w:rsidR="00553749">
        <w:tab/>
      </w:r>
      <w:r w:rsidR="00553749">
        <w:tab/>
        <w:t xml:space="preserve">status. This </w:t>
      </w:r>
      <w:r w:rsidR="00190CBC" w:rsidRPr="00190CBC">
        <w:t>classification can include, but is not limit</w:t>
      </w:r>
      <w:r w:rsidR="00553749">
        <w:t xml:space="preserve">ed to, youth </w:t>
      </w:r>
      <w:r w:rsidR="00553749">
        <w:tab/>
      </w:r>
      <w:r w:rsidR="00553749">
        <w:tab/>
      </w:r>
      <w:r w:rsidR="00553749">
        <w:tab/>
      </w:r>
      <w:r w:rsidR="00553749">
        <w:tab/>
      </w:r>
      <w:r w:rsidR="00553749">
        <w:tab/>
        <w:t xml:space="preserve">associations, </w:t>
      </w:r>
      <w:r w:rsidR="00190CBC" w:rsidRPr="00190CBC">
        <w:t xml:space="preserve">scholarship organizations, churches, schools, social service </w:t>
      </w:r>
      <w:r w:rsidR="00553749">
        <w:tab/>
      </w:r>
      <w:r w:rsidR="00553749">
        <w:tab/>
      </w:r>
      <w:r w:rsidR="00553749">
        <w:tab/>
      </w:r>
      <w:r w:rsidR="00553749">
        <w:tab/>
      </w:r>
      <w:r w:rsidR="00190CBC" w:rsidRPr="00190CBC">
        <w:t>providers,</w:t>
      </w:r>
      <w:r w:rsidR="00553749">
        <w:t xml:space="preserve"> </w:t>
      </w:r>
      <w:r w:rsidR="00190CBC" w:rsidRPr="00190CBC">
        <w:t>nonprofit organizations, etc.</w:t>
      </w:r>
    </w:p>
    <w:p w:rsidR="00190CBC" w:rsidRDefault="00190CBC" w:rsidP="00A62CCC"/>
    <w:p w:rsidR="000A1E37" w:rsidRDefault="008D5638" w:rsidP="00A62CCC">
      <w:pPr>
        <w:ind w:left="1440"/>
      </w:pPr>
      <w:r>
        <w:t>E.</w:t>
      </w:r>
      <w:r>
        <w:tab/>
      </w:r>
      <w:r w:rsidR="005404C4">
        <w:rPr>
          <w:b/>
        </w:rPr>
        <w:t>Youth Representative</w:t>
      </w:r>
      <w:r>
        <w:t xml:space="preserve">: There will be </w:t>
      </w:r>
      <w:r w:rsidR="00A62CCC">
        <w:t>one</w:t>
      </w:r>
      <w:r>
        <w:t xml:space="preserve"> (</w:t>
      </w:r>
      <w:r w:rsidR="00A62CCC">
        <w:t>1</w:t>
      </w:r>
      <w:r>
        <w:t>) Board member</w:t>
      </w:r>
      <w:r w:rsidR="00CF6C4D">
        <w:t xml:space="preserve"> </w:t>
      </w:r>
      <w:r>
        <w:t xml:space="preserve">elected </w:t>
      </w:r>
      <w:r w:rsidR="00CF6C4D">
        <w:tab/>
        <w:t>from this category. This Board member</w:t>
      </w:r>
      <w:r>
        <w:t xml:space="preserve"> will</w:t>
      </w:r>
      <w:r w:rsidR="00CF6C4D">
        <w:t xml:space="preserve"> be elected by the </w:t>
      </w:r>
      <w:r w:rsidR="00A62CCC">
        <w:t xml:space="preserve">youth of </w:t>
      </w:r>
      <w:r w:rsidR="00CF6C4D">
        <w:tab/>
      </w:r>
      <w:r>
        <w:t>the community and must be in high school wi</w:t>
      </w:r>
      <w:r w:rsidR="00CF6C4D">
        <w:t xml:space="preserve">th a minimum age </w:t>
      </w:r>
      <w:r w:rsidR="00A62CCC">
        <w:t xml:space="preserve">of </w:t>
      </w:r>
      <w:r w:rsidR="00CF6C4D">
        <w:tab/>
      </w:r>
      <w:r w:rsidR="008F758C">
        <w:t>fourteen</w:t>
      </w:r>
      <w:r w:rsidR="00A62CCC">
        <w:t xml:space="preserve"> </w:t>
      </w:r>
      <w:r>
        <w:t>(1</w:t>
      </w:r>
      <w:r w:rsidR="008F758C">
        <w:t>4</w:t>
      </w:r>
      <w:r>
        <w:t xml:space="preserve">), but not older than seventeen (17) years </w:t>
      </w:r>
      <w:r w:rsidR="00A62CCC">
        <w:t xml:space="preserve">and </w:t>
      </w:r>
      <w:r w:rsidR="008F758C">
        <w:t xml:space="preserve">eleven (11) </w:t>
      </w:r>
      <w:r w:rsidR="00CF6C4D">
        <w:tab/>
      </w:r>
      <w:r w:rsidR="00A62CCC">
        <w:t>months</w:t>
      </w:r>
      <w:r w:rsidR="008F758C">
        <w:t xml:space="preserve"> on the day of the election or selection</w:t>
      </w:r>
      <w:r w:rsidR="00A62CCC">
        <w:t>.</w:t>
      </w:r>
      <w:r w:rsidR="008F758C">
        <w:t xml:space="preserve"> </w:t>
      </w:r>
      <w:r w:rsidR="00CF6C4D">
        <w:t xml:space="preserve">See Admin. </w:t>
      </w:r>
      <w:proofErr w:type="gramStart"/>
      <w:r w:rsidR="00CF6C4D">
        <w:t xml:space="preserve">Code § </w:t>
      </w:r>
      <w:r w:rsidR="00CF6C4D">
        <w:tab/>
      </w:r>
      <w:r w:rsidR="008F758C" w:rsidRPr="008F758C">
        <w:t>22.814(c).</w:t>
      </w:r>
      <w:proofErr w:type="gramEnd"/>
      <w:r w:rsidR="00CF6C4D">
        <w:t xml:space="preserve"> </w:t>
      </w:r>
      <w:r w:rsidR="00A62CCC">
        <w:t xml:space="preserve">The </w:t>
      </w:r>
      <w:r w:rsidR="00CF6C4D">
        <w:t xml:space="preserve">Youth Representative </w:t>
      </w:r>
      <w:r>
        <w:t>will be elected to a full</w:t>
      </w:r>
      <w:r w:rsidR="008F758C">
        <w:t xml:space="preserve"> four </w:t>
      </w:r>
      <w:r w:rsidR="008F758C">
        <w:tab/>
        <w:t xml:space="preserve">(4) </w:t>
      </w:r>
      <w:r w:rsidR="00CF6C4D">
        <w:tab/>
      </w:r>
      <w:r w:rsidR="008F758C">
        <w:t xml:space="preserve">year </w:t>
      </w:r>
      <w:r w:rsidR="00A62CCC">
        <w:t xml:space="preserve">term as long </w:t>
      </w:r>
      <w:r>
        <w:t>as eligibility is met at the time of election an</w:t>
      </w:r>
      <w:r w:rsidR="00A62CCC">
        <w:t xml:space="preserve">d until </w:t>
      </w:r>
      <w:r w:rsidR="008F758C">
        <w:tab/>
      </w:r>
      <w:r w:rsidR="00A62CCC">
        <w:t>he/she</w:t>
      </w:r>
      <w:r w:rsidR="00CF6C4D">
        <w:t xml:space="preserve"> </w:t>
      </w:r>
      <w:r w:rsidR="00A62CCC">
        <w:t xml:space="preserve">graduates or </w:t>
      </w:r>
      <w:r>
        <w:t>leaves high school.</w:t>
      </w:r>
    </w:p>
    <w:p w:rsidR="000A1E37" w:rsidRDefault="000A1E37"/>
    <w:p w:rsidR="000A1E37" w:rsidRDefault="008D5638" w:rsidP="00594EF3">
      <w:pPr>
        <w:tabs>
          <w:tab w:val="left" w:pos="720"/>
          <w:tab w:val="left" w:pos="1440"/>
          <w:tab w:val="left" w:pos="2160"/>
          <w:tab w:val="left" w:pos="2880"/>
          <w:tab w:val="left" w:pos="3600"/>
          <w:tab w:val="left" w:pos="4320"/>
          <w:tab w:val="left" w:pos="5040"/>
          <w:tab w:val="left" w:pos="5760"/>
          <w:tab w:val="left" w:pos="6480"/>
          <w:tab w:val="left" w:pos="7008"/>
        </w:tabs>
        <w:ind w:left="720" w:hanging="720"/>
      </w:pPr>
      <w:r>
        <w:tab/>
      </w:r>
      <w:r w:rsidR="007E197C">
        <w:t>All seats, except for youth seat</w:t>
      </w:r>
      <w:r w:rsidR="00CA22FD" w:rsidRPr="00CA22FD">
        <w:t>, will require minimum age of 18</w:t>
      </w:r>
      <w:r w:rsidR="00CA22FD">
        <w:t>.</w:t>
      </w:r>
      <w:r w:rsidR="00CF6C4D">
        <w:t xml:space="preserve"> </w:t>
      </w:r>
      <w:r>
        <w:t>No single Stakeholder group shall hold a majority of Board seats unless extenuating circumstances exist and are approved by the Department of Neighborhood Empowerment (“Department”).</w:t>
      </w:r>
      <w:r>
        <w:tab/>
      </w:r>
    </w:p>
    <w:p w:rsidR="000A1E37" w:rsidRDefault="008D5638">
      <w:r>
        <w:tab/>
      </w:r>
    </w:p>
    <w:p w:rsidR="000A1E37" w:rsidRDefault="008D5638" w:rsidP="00BB162C">
      <w:pPr>
        <w:pStyle w:val="Heading2"/>
      </w:pPr>
      <w:r>
        <w:tab/>
      </w:r>
      <w:bookmarkStart w:id="9" w:name="_Toc108692049"/>
      <w:r>
        <w:t>Section 2</w:t>
      </w:r>
      <w:r>
        <w:tab/>
        <w:t>Quorum</w:t>
      </w:r>
      <w:bookmarkEnd w:id="9"/>
    </w:p>
    <w:p w:rsidR="000A1E37" w:rsidRDefault="00933F01" w:rsidP="00933F01">
      <w:pPr>
        <w:ind w:left="720"/>
      </w:pPr>
      <w:r w:rsidRPr="00933F01">
        <w:t>The quorum shall be fourteen (14) members. If a</w:t>
      </w:r>
      <w:r>
        <w:t xml:space="preserve">ny </w:t>
      </w:r>
      <w:r w:rsidRPr="00933F01">
        <w:t xml:space="preserve">member recuses himself/herself on a particular issue they may not be counted as part of the quorum for that issue. </w:t>
      </w:r>
      <w:r w:rsidR="007337A9" w:rsidRPr="007337A9">
        <w:t xml:space="preserve">If less than eighteen (18) years of age, the </w:t>
      </w:r>
      <w:r w:rsidR="007337A9">
        <w:t>Youth Representative</w:t>
      </w:r>
      <w:r w:rsidR="007337A9" w:rsidRPr="007337A9">
        <w:t xml:space="preserve"> shall be precluded from voting on financial matters, such as neighborhood council expenditures, financial reports, annual budgets, contracts, and recommendations to enter into contracts</w:t>
      </w:r>
      <w:r w:rsidR="007337A9">
        <w:t xml:space="preserve">, </w:t>
      </w:r>
      <w:r w:rsidRPr="00933F01">
        <w:t>but may participate in the board discussion of these items and shall be counted as part of quorum.</w:t>
      </w:r>
      <w:r w:rsidR="008F758C">
        <w:t xml:space="preserve"> </w:t>
      </w:r>
    </w:p>
    <w:p w:rsidR="000A1E37" w:rsidRDefault="000A1E37"/>
    <w:p w:rsidR="000A1E37" w:rsidRDefault="008D5638" w:rsidP="00BB162C">
      <w:pPr>
        <w:pStyle w:val="Heading2"/>
      </w:pPr>
      <w:r>
        <w:tab/>
      </w:r>
      <w:bookmarkStart w:id="10" w:name="_Toc108692050"/>
      <w:r>
        <w:t>Section 3</w:t>
      </w:r>
      <w:r>
        <w:tab/>
        <w:t>Official Actions</w:t>
      </w:r>
      <w:bookmarkEnd w:id="10"/>
    </w:p>
    <w:p w:rsidR="000A1E37" w:rsidRDefault="008D5638">
      <w:pPr>
        <w:ind w:left="720"/>
      </w:pPr>
      <w:r>
        <w:t xml:space="preserve">The Board may take Official Action if there is a Quorum present and </w:t>
      </w:r>
      <w:proofErr w:type="gramStart"/>
      <w:r w:rsidRPr="008D5638">
        <w:rPr>
          <w:color w:val="auto"/>
        </w:rPr>
        <w:t>a simple majority vote</w:t>
      </w:r>
      <w:proofErr w:type="gramEnd"/>
      <w:r w:rsidRPr="008D5638">
        <w:rPr>
          <w:color w:val="auto"/>
        </w:rPr>
        <w:t xml:space="preserve"> by the board members present, including abstentions, which will act as a YES vote</w:t>
      </w:r>
      <w:r>
        <w:rPr>
          <w:color w:val="0070C0"/>
        </w:rPr>
        <w:t>.</w:t>
      </w:r>
      <w:r>
        <w:t xml:space="preserve"> There shall be no proxy voting</w:t>
      </w:r>
    </w:p>
    <w:p w:rsidR="000A1E37" w:rsidRDefault="000A1E37"/>
    <w:p w:rsidR="000A1E37" w:rsidRDefault="008D5638" w:rsidP="00BB162C">
      <w:pPr>
        <w:pStyle w:val="Heading2"/>
      </w:pPr>
      <w:r>
        <w:tab/>
      </w:r>
      <w:bookmarkStart w:id="11" w:name="_Toc108692051"/>
      <w:r>
        <w:t>Section 4</w:t>
      </w:r>
      <w:r>
        <w:tab/>
        <w:t>Terms and Term Limits</w:t>
      </w:r>
      <w:bookmarkEnd w:id="11"/>
    </w:p>
    <w:p w:rsidR="000A1E37" w:rsidRDefault="008D5638">
      <w:r>
        <w:tab/>
        <w:t xml:space="preserve">The Term of office shall be for staggered four (4) years.  There shall be no term </w:t>
      </w:r>
    </w:p>
    <w:p w:rsidR="000A1E37" w:rsidRDefault="008D5638">
      <w:r>
        <w:tab/>
      </w:r>
      <w:proofErr w:type="gramStart"/>
      <w:r>
        <w:t>limit</w:t>
      </w:r>
      <w:proofErr w:type="gramEnd"/>
      <w:r>
        <w:t>.</w:t>
      </w:r>
    </w:p>
    <w:p w:rsidR="000A1E37" w:rsidRDefault="000A1E37"/>
    <w:p w:rsidR="000A1E37" w:rsidRDefault="008D5638" w:rsidP="00BB162C">
      <w:pPr>
        <w:pStyle w:val="Heading2"/>
      </w:pPr>
      <w:r>
        <w:tab/>
      </w:r>
      <w:bookmarkStart w:id="12" w:name="_Toc108692052"/>
      <w:r>
        <w:t>Section 5</w:t>
      </w:r>
      <w:r>
        <w:tab/>
        <w:t>Duties and Powers</w:t>
      </w:r>
      <w:bookmarkEnd w:id="12"/>
    </w:p>
    <w:p w:rsidR="000A1E37" w:rsidRDefault="008D5638">
      <w:r>
        <w:tab/>
        <w:t xml:space="preserve">The primary duties of the Board shall be to govern the Council and to carry out its </w:t>
      </w:r>
      <w:r>
        <w:tab/>
        <w:t xml:space="preserve">objectives.  No individual member of the Board shall speak for the Board or otherwise </w:t>
      </w:r>
      <w:r>
        <w:tab/>
        <w:t xml:space="preserve">publicly represent a Board position unless authorized to do so by official action of the </w:t>
      </w:r>
      <w:r>
        <w:tab/>
        <w:t xml:space="preserve">Board.  The Board may, by official action, delegate to any individual the authority to </w:t>
      </w:r>
      <w:r>
        <w:lastRenderedPageBreak/>
        <w:tab/>
        <w:t xml:space="preserve">present before a public body a standing LHNC position previously adopted by the Board </w:t>
      </w:r>
      <w:r>
        <w:tab/>
        <w:t xml:space="preserve">or a statement that the Board has had insufficient time to develop a position or </w:t>
      </w:r>
      <w:r>
        <w:tab/>
        <w:t xml:space="preserve">recommendation on a matter before that body.  Such authority may be revoked at any </w:t>
      </w:r>
      <w:r>
        <w:tab/>
        <w:t xml:space="preserve">time by the Board.  Any Executive Officer is authorized to receive instruments of </w:t>
      </w:r>
      <w:r>
        <w:tab/>
        <w:t>appreciation for the Board.</w:t>
      </w:r>
    </w:p>
    <w:p w:rsidR="000A1E37" w:rsidRDefault="000A1E37"/>
    <w:p w:rsidR="000A1E37" w:rsidRDefault="008D5638" w:rsidP="00BB162C">
      <w:pPr>
        <w:pStyle w:val="Heading2"/>
      </w:pPr>
      <w:r>
        <w:tab/>
      </w:r>
      <w:bookmarkStart w:id="13" w:name="_Toc108692053"/>
      <w:r>
        <w:t>Section 6</w:t>
      </w:r>
      <w:r>
        <w:tab/>
        <w:t>Vacancies</w:t>
      </w:r>
      <w:bookmarkEnd w:id="13"/>
    </w:p>
    <w:p w:rsidR="000A1E37" w:rsidRDefault="008D5638">
      <w:r>
        <w:tab/>
        <w:t>A vacancy on the Board shall be filled by procedure:</w:t>
      </w:r>
    </w:p>
    <w:p w:rsidR="000A1E37" w:rsidRDefault="000A1E37"/>
    <w:p w:rsidR="000A1E37" w:rsidRDefault="008D5638">
      <w:r>
        <w:tab/>
      </w:r>
      <w:r>
        <w:tab/>
        <w:t xml:space="preserve">A.  </w:t>
      </w:r>
      <w:r>
        <w:tab/>
        <w:t xml:space="preserve">Any Stakeholder(s) interested in filling a vacant seat on the Board shall </w:t>
      </w:r>
      <w:r>
        <w:tab/>
      </w:r>
      <w:r>
        <w:tab/>
      </w:r>
      <w:r>
        <w:tab/>
      </w:r>
      <w:r>
        <w:tab/>
        <w:t>submit a written application(s) to the Secretary.</w:t>
      </w:r>
    </w:p>
    <w:p w:rsidR="000A1E37" w:rsidRDefault="000A1E37"/>
    <w:p w:rsidR="000A1E37" w:rsidRDefault="008D5638">
      <w:r>
        <w:tab/>
      </w:r>
      <w:r>
        <w:tab/>
      </w:r>
      <w:proofErr w:type="gramStart"/>
      <w:r>
        <w:t xml:space="preserve">B. </w:t>
      </w:r>
      <w:r>
        <w:tab/>
        <w:t>The</w:t>
      </w:r>
      <w:proofErr w:type="gramEnd"/>
      <w:r>
        <w:t xml:space="preserve"> Secretary shall then ensure that the matter is placed on the agenda for </w:t>
      </w:r>
      <w:r>
        <w:tab/>
      </w:r>
      <w:r>
        <w:tab/>
      </w:r>
      <w:r>
        <w:tab/>
      </w:r>
      <w:r>
        <w:tab/>
        <w:t>the next regular meeting of the Board.</w:t>
      </w:r>
    </w:p>
    <w:p w:rsidR="000A1E37" w:rsidRDefault="000A1E37"/>
    <w:p w:rsidR="000A1E37" w:rsidRDefault="008D5638" w:rsidP="00A004E8">
      <w:pPr>
        <w:ind w:left="2160" w:hanging="720"/>
      </w:pPr>
      <w:r>
        <w:t xml:space="preserve">C.  </w:t>
      </w:r>
      <w:r>
        <w:tab/>
      </w:r>
      <w:r w:rsidR="00933F01" w:rsidRPr="00933F01">
        <w:t>The Board shall vote on the application(s) at the meeting.  If multiple applications for one (1) seat have been submitted, the candidate with the most votes wins. Tied votes shall be resolved via the City Clerk tied vote process.</w:t>
      </w:r>
    </w:p>
    <w:p w:rsidR="000A1E37" w:rsidRDefault="000A1E37"/>
    <w:p w:rsidR="000A1E37" w:rsidRDefault="008D5638">
      <w:r>
        <w:tab/>
      </w:r>
      <w:r>
        <w:tab/>
        <w:t xml:space="preserve">D. </w:t>
      </w:r>
      <w:r>
        <w:tab/>
        <w:t xml:space="preserve">When a vacant seat is filled by the aforementioned process, that seat shall </w:t>
      </w:r>
      <w:r>
        <w:tab/>
      </w:r>
      <w:r>
        <w:tab/>
      </w:r>
      <w:r>
        <w:tab/>
      </w:r>
      <w:r>
        <w:tab/>
        <w:t xml:space="preserve">be filled only until the next general election is held to fill all seats on the </w:t>
      </w:r>
      <w:r>
        <w:tab/>
      </w:r>
      <w:r>
        <w:tab/>
      </w:r>
      <w:r>
        <w:tab/>
      </w:r>
      <w:r>
        <w:tab/>
        <w:t xml:space="preserve">Board, in no event shall a vacant seat be filled where the election to fill all </w:t>
      </w:r>
      <w:r>
        <w:tab/>
      </w:r>
      <w:r>
        <w:tab/>
      </w:r>
      <w:r>
        <w:tab/>
      </w:r>
      <w:r>
        <w:tab/>
        <w:t xml:space="preserve">seats on the Board is scheduled to be held within one hundred and twenty </w:t>
      </w:r>
      <w:r>
        <w:tab/>
      </w:r>
      <w:r>
        <w:tab/>
      </w:r>
      <w:r>
        <w:tab/>
      </w:r>
      <w:r>
        <w:tab/>
        <w:t xml:space="preserve">(120) days from the date the applicant (Stakeholder) proposing to fill the </w:t>
      </w:r>
      <w:r>
        <w:tab/>
      </w:r>
      <w:r>
        <w:tab/>
      </w:r>
      <w:r>
        <w:tab/>
      </w:r>
      <w:r>
        <w:tab/>
        <w:t>vacancy tenders a written application to the Secretary.</w:t>
      </w:r>
    </w:p>
    <w:p w:rsidR="000A1E37" w:rsidRDefault="000A1E37"/>
    <w:p w:rsidR="000A1E37" w:rsidRDefault="008D5638" w:rsidP="00BB162C">
      <w:pPr>
        <w:pStyle w:val="Heading2"/>
      </w:pPr>
      <w:r>
        <w:tab/>
      </w:r>
      <w:bookmarkStart w:id="14" w:name="_Toc108692054"/>
      <w:r>
        <w:t>Section 7</w:t>
      </w:r>
      <w:r>
        <w:tab/>
        <w:t>Absences</w:t>
      </w:r>
      <w:bookmarkEnd w:id="14"/>
    </w:p>
    <w:p w:rsidR="000A1E37" w:rsidRDefault="008D5638">
      <w:r>
        <w:tab/>
        <w:t xml:space="preserve">At the conclusion of the second consecutive missed Regular Board meeting of a Board </w:t>
      </w:r>
      <w:r>
        <w:tab/>
        <w:t xml:space="preserve">member, during the Board Announcements portion of the agenda, the Secretary will </w:t>
      </w:r>
      <w:r>
        <w:tab/>
        <w:t>announce the Board member</w:t>
      </w:r>
      <w:r w:rsidR="00001E20">
        <w:t>’</w:t>
      </w:r>
      <w:r>
        <w:t xml:space="preserve">s name and encourage other attending Board members to </w:t>
      </w:r>
      <w:r>
        <w:tab/>
        <w:t xml:space="preserve">contact the Board member to encourage attendance. Further, the Secretary will contact </w:t>
      </w:r>
      <w:r>
        <w:tab/>
        <w:t xml:space="preserve">the absent Board member by phone and in writing to remind the Board member that an </w:t>
      </w:r>
      <w:r>
        <w:tab/>
        <w:t xml:space="preserve">absence at the subsequent Regular Board meeting will result in automatic removal from </w:t>
      </w:r>
      <w:r>
        <w:tab/>
        <w:t xml:space="preserve">the Board. </w:t>
      </w:r>
    </w:p>
    <w:p w:rsidR="000A1E37" w:rsidRDefault="000A1E37"/>
    <w:p w:rsidR="000A1E37" w:rsidRDefault="008D5638">
      <w:r>
        <w:tab/>
        <w:t xml:space="preserve">A Board member who is absent three (3) consecutive Regular Board meetings is </w:t>
      </w:r>
      <w:r>
        <w:tab/>
        <w:t xml:space="preserve">automatically removed from the Board at the adjournment of the third meeting. With </w:t>
      </w:r>
      <w:r>
        <w:tab/>
        <w:t xml:space="preserve">passage of this amendment, absences will be counted beginning the subsequent Regular </w:t>
      </w:r>
      <w:r>
        <w:tab/>
        <w:t xml:space="preserve">Board meeting. The LHNC will consult with its legal counsel, the Office of the City </w:t>
      </w:r>
      <w:r>
        <w:tab/>
        <w:t>Attorney, throughout this removal process.</w:t>
      </w:r>
    </w:p>
    <w:p w:rsidR="000A1E37" w:rsidRDefault="000A1E37"/>
    <w:p w:rsidR="000A1E37" w:rsidRDefault="008D5638">
      <w:r>
        <w:tab/>
        <w:t xml:space="preserve">After three (3) unexcused consecutive absences or four (4) unexcused absences in one (1) </w:t>
      </w:r>
      <w:r>
        <w:tab/>
        <w:t xml:space="preserve">year period, the Secretary will read the name of the absentee Board member at a </w:t>
      </w:r>
      <w:r>
        <w:tab/>
        <w:t xml:space="preserve">meeting. The Secretary will then call that Board member. A motion for removal will be </w:t>
      </w:r>
      <w:r>
        <w:tab/>
        <w:t xml:space="preserve">made.  If the Board or the public does not agree with the dismissal, a general grievance </w:t>
      </w:r>
      <w:r>
        <w:lastRenderedPageBreak/>
        <w:tab/>
        <w:t>can be filed.  One (1) year will be defined as that period from January 1</w:t>
      </w:r>
      <w:r>
        <w:rPr>
          <w:vertAlign w:val="superscript"/>
        </w:rPr>
        <w:t>st</w:t>
      </w:r>
      <w:r>
        <w:t xml:space="preserve"> through </w:t>
      </w:r>
      <w:r>
        <w:tab/>
        <w:t>December 31</w:t>
      </w:r>
      <w:r>
        <w:rPr>
          <w:vertAlign w:val="superscript"/>
        </w:rPr>
        <w:t>st</w:t>
      </w:r>
      <w:r>
        <w:t xml:space="preserve"> of each calendar year.</w:t>
      </w:r>
    </w:p>
    <w:p w:rsidR="000A1E37" w:rsidRDefault="000A1E37"/>
    <w:p w:rsidR="000A1E37" w:rsidRDefault="008D5638">
      <w:r>
        <w:tab/>
        <w:t xml:space="preserve">The definition of excused or unexcused absences will be determined by the Executive </w:t>
      </w:r>
      <w:r>
        <w:tab/>
        <w:t>Committee.</w:t>
      </w:r>
    </w:p>
    <w:p w:rsidR="000A1E37" w:rsidRDefault="000A1E37"/>
    <w:p w:rsidR="000A1E37" w:rsidRDefault="008D5638" w:rsidP="00BB162C">
      <w:pPr>
        <w:pStyle w:val="Heading2"/>
      </w:pPr>
      <w:r>
        <w:tab/>
      </w:r>
      <w:bookmarkStart w:id="15" w:name="_Toc108692055"/>
      <w:r>
        <w:t>Section 8</w:t>
      </w:r>
      <w:r>
        <w:tab/>
        <w:t>Censure</w:t>
      </w:r>
      <w:bookmarkEnd w:id="15"/>
    </w:p>
    <w:p w:rsidR="008B1A0B" w:rsidRDefault="008B1A0B" w:rsidP="008B1A0B">
      <w:pPr>
        <w:ind w:left="720"/>
      </w:pPr>
      <w:r>
        <w:t>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w:t>
      </w:r>
    </w:p>
    <w:p w:rsidR="008B1A0B" w:rsidRDefault="008B1A0B" w:rsidP="008B1A0B">
      <w:pPr>
        <w:ind w:left="720"/>
      </w:pPr>
      <w:proofErr w:type="gramStart"/>
      <w:r>
        <w:t>that</w:t>
      </w:r>
      <w:proofErr w:type="gramEnd"/>
      <w:r>
        <w:t xml:space="preserve">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 </w:t>
      </w:r>
    </w:p>
    <w:p w:rsidR="008B1A0B" w:rsidRDefault="008B1A0B" w:rsidP="008B1A0B">
      <w:pPr>
        <w:ind w:left="720"/>
      </w:pPr>
    </w:p>
    <w:p w:rsidR="008B1A0B" w:rsidRDefault="008B1A0B" w:rsidP="008B1A0B">
      <w:pPr>
        <w:ind w:left="720"/>
      </w:pPr>
      <w:r>
        <w:t>The Board shall use the following procedure when censuring a Board member:</w:t>
      </w:r>
    </w:p>
    <w:p w:rsidR="008B1A0B" w:rsidRDefault="008B1A0B" w:rsidP="008B1A0B">
      <w:pPr>
        <w:ind w:left="720"/>
      </w:pPr>
    </w:p>
    <w:p w:rsidR="008B1A0B" w:rsidRDefault="008B1A0B" w:rsidP="008B1A0B">
      <w:pPr>
        <w:ind w:left="720"/>
      </w:pPr>
      <w:r>
        <w:t>1. A motion to censure a Board member may be initiated by any three (3) Board members. Those Board members shall not constitute a majority of the quorum of any Neighborhood Council body, such as a committee. The motion shall be delivered to any officer of the Board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w:t>
      </w:r>
    </w:p>
    <w:p w:rsidR="008B1A0B" w:rsidRDefault="008B1A0B" w:rsidP="008B1A0B">
      <w:pPr>
        <w:ind w:left="720"/>
      </w:pPr>
      <w:proofErr w:type="gramStart"/>
      <w:r>
        <w:t>be</w:t>
      </w:r>
      <w:proofErr w:type="gramEnd"/>
      <w:r>
        <w:t xml:space="preserve"> based upon conclusions, e.g., “for alleged violations of the Code of Conduct” but shall contain factual statements that describe conduct only and is not intended to embarrass or humiliate the board member.</w:t>
      </w:r>
    </w:p>
    <w:p w:rsidR="008B1A0B" w:rsidRDefault="008B1A0B" w:rsidP="008B1A0B">
      <w:pPr>
        <w:ind w:left="720"/>
      </w:pPr>
    </w:p>
    <w:p w:rsidR="008B1A0B" w:rsidRDefault="008B1A0B" w:rsidP="008B1A0B">
      <w:pPr>
        <w:ind w:left="720"/>
      </w:pPr>
      <w:r>
        <w:t>2. 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rsidR="008B1A0B" w:rsidRDefault="008B1A0B" w:rsidP="008B1A0B">
      <w:pPr>
        <w:ind w:left="720"/>
      </w:pPr>
    </w:p>
    <w:p w:rsidR="008B1A0B" w:rsidRDefault="008B1A0B" w:rsidP="008B1A0B">
      <w:pPr>
        <w:ind w:left="720"/>
      </w:pPr>
      <w:r>
        <w:t>3. 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rsidR="008B1A0B" w:rsidRDefault="008B1A0B" w:rsidP="008B1A0B">
      <w:pPr>
        <w:ind w:left="720"/>
      </w:pPr>
    </w:p>
    <w:p w:rsidR="008B1A0B" w:rsidRDefault="008B1A0B" w:rsidP="008B1A0B">
      <w:pPr>
        <w:ind w:left="720"/>
      </w:pPr>
      <w:r>
        <w:lastRenderedPageBreak/>
        <w:t>4. The Board member subject to censure shall be given a reasonable opportunity to be heard at the meeting, either orally or in writing, prior to the Board’s vote on a motion of censure.</w:t>
      </w:r>
    </w:p>
    <w:p w:rsidR="008B1A0B" w:rsidRDefault="008B1A0B" w:rsidP="008B1A0B">
      <w:pPr>
        <w:ind w:left="720"/>
      </w:pPr>
    </w:p>
    <w:p w:rsidR="008B1A0B" w:rsidRDefault="008B1A0B" w:rsidP="008B1A0B">
      <w:pPr>
        <w:ind w:left="720"/>
      </w:pPr>
      <w:r>
        <w:t>5. 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 votes.</w:t>
      </w:r>
    </w:p>
    <w:p w:rsidR="008B1A0B" w:rsidRDefault="008B1A0B" w:rsidP="008B1A0B">
      <w:pPr>
        <w:ind w:left="720"/>
      </w:pPr>
    </w:p>
    <w:p w:rsidR="000A1E37" w:rsidRDefault="008B1A0B" w:rsidP="008B1A0B">
      <w:pPr>
        <w:ind w:left="720"/>
      </w:pPr>
      <w:r>
        <w:t>6. In no event shall a motion to censure a board member be heard by the Neighborhood Council within sixty (60) days of the next scheduled Board election or selection.</w:t>
      </w:r>
    </w:p>
    <w:p w:rsidR="000A1E37" w:rsidRDefault="000A1E37"/>
    <w:p w:rsidR="000A1E37" w:rsidRDefault="008D5638" w:rsidP="00BB162C">
      <w:pPr>
        <w:pStyle w:val="Heading2"/>
      </w:pPr>
      <w:r>
        <w:tab/>
      </w:r>
      <w:bookmarkStart w:id="16" w:name="_Toc108692056"/>
      <w:r>
        <w:t>Section 9</w:t>
      </w:r>
      <w:r>
        <w:tab/>
        <w:t>Removal</w:t>
      </w:r>
      <w:bookmarkEnd w:id="16"/>
    </w:p>
    <w:p w:rsidR="008B1A0B" w:rsidRDefault="008B1A0B" w:rsidP="008B1A0B">
      <w:pPr>
        <w:ind w:left="720"/>
      </w:pPr>
      <w:r>
        <w:t xml:space="preserve">Any Board member may be removed by the Neighborhood Council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 </w:t>
      </w:r>
    </w:p>
    <w:p w:rsidR="008B1A0B" w:rsidRDefault="008B1A0B" w:rsidP="008B1A0B">
      <w:pPr>
        <w:ind w:left="720"/>
      </w:pPr>
    </w:p>
    <w:p w:rsidR="008B1A0B" w:rsidRDefault="008B1A0B" w:rsidP="008B1A0B">
      <w:pPr>
        <w:ind w:left="720"/>
      </w:pPr>
      <w:r>
        <w:t>The Board shall use the following procedure when removing a Board member:</w:t>
      </w:r>
    </w:p>
    <w:p w:rsidR="008B1A0B" w:rsidRDefault="008B1A0B" w:rsidP="008B1A0B">
      <w:pPr>
        <w:ind w:left="720"/>
      </w:pPr>
    </w:p>
    <w:p w:rsidR="008B1A0B" w:rsidRDefault="008B1A0B" w:rsidP="008B1A0B">
      <w:pPr>
        <w:ind w:left="720"/>
      </w:pPr>
      <w:r>
        <w:t>1. 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 passed.</w:t>
      </w:r>
    </w:p>
    <w:p w:rsidR="008B1A0B" w:rsidRDefault="008B1A0B" w:rsidP="008B1A0B">
      <w:pPr>
        <w:ind w:left="720"/>
      </w:pPr>
    </w:p>
    <w:p w:rsidR="008B1A0B" w:rsidRDefault="008B1A0B" w:rsidP="008B1A0B">
      <w:pPr>
        <w:ind w:left="720"/>
      </w:pPr>
      <w:r>
        <w:t xml:space="preserve">2. The Board member, group of Board members or committee responsible for setting the final Board agenda shall list and briefly describe the motion on the agenda of the next regular or special Board meeting scheduled at least </w:t>
      </w:r>
      <w:proofErr w:type="gramStart"/>
      <w:r>
        <w:t>thirty(</w:t>
      </w:r>
      <w:proofErr w:type="gramEnd"/>
      <w:r>
        <w:t>30) days following the delivery of the proposed removal motion.</w:t>
      </w:r>
    </w:p>
    <w:p w:rsidR="008B1A0B" w:rsidRDefault="008B1A0B" w:rsidP="008B1A0B">
      <w:pPr>
        <w:ind w:left="720"/>
      </w:pPr>
    </w:p>
    <w:p w:rsidR="008B1A0B" w:rsidRDefault="008B1A0B" w:rsidP="008B1A0B">
      <w:pPr>
        <w:ind w:left="720"/>
      </w:pPr>
      <w:r>
        <w:t xml:space="preserve">3. The Board member subject to removal shall be given a minimum of thirty (30) days prior written notice, which may include email sent to the last email address on file with </w:t>
      </w:r>
      <w:r>
        <w:lastRenderedPageBreak/>
        <w:t>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remove will be considered.</w:t>
      </w:r>
    </w:p>
    <w:p w:rsidR="008B1A0B" w:rsidRDefault="008B1A0B" w:rsidP="008B1A0B">
      <w:pPr>
        <w:ind w:left="720"/>
      </w:pPr>
    </w:p>
    <w:p w:rsidR="008B1A0B" w:rsidRDefault="008B1A0B" w:rsidP="008B1A0B">
      <w:pPr>
        <w:ind w:left="720"/>
      </w:pPr>
      <w:r>
        <w:t>4. The Board member subject to removal shall be given reasonable time to be heard at the meeting, either orally or in writing, prior to the Board’s vote on a motion for removal.</w:t>
      </w:r>
    </w:p>
    <w:p w:rsidR="008B1A0B" w:rsidRDefault="008B1A0B" w:rsidP="008B1A0B">
      <w:pPr>
        <w:ind w:left="720"/>
      </w:pPr>
    </w:p>
    <w:p w:rsidR="008B1A0B" w:rsidRDefault="008B1A0B" w:rsidP="008B1A0B">
      <w:pPr>
        <w:ind w:left="720"/>
      </w:pPr>
      <w:r>
        <w:t>5. 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 votes.</w:t>
      </w:r>
    </w:p>
    <w:p w:rsidR="008B1A0B" w:rsidRDefault="008B1A0B" w:rsidP="008B1A0B">
      <w:pPr>
        <w:ind w:left="720"/>
      </w:pPr>
    </w:p>
    <w:p w:rsidR="008B1A0B" w:rsidRDefault="008B1A0B" w:rsidP="00594EF3">
      <w:pPr>
        <w:ind w:left="720"/>
      </w:pPr>
      <w:r>
        <w:t>6. In no event shall a motion to remove a Board member be heard by the Neighborhood Council within sixty (60) days of the next election or selection.</w:t>
      </w:r>
    </w:p>
    <w:p w:rsidR="008B1A0B" w:rsidRDefault="008B1A0B" w:rsidP="008B1A0B">
      <w:pPr>
        <w:ind w:left="720"/>
      </w:pPr>
      <w:r>
        <w:t>7. 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w:t>
      </w:r>
    </w:p>
    <w:p w:rsidR="008B1A0B" w:rsidRDefault="008B1A0B" w:rsidP="008B1A0B">
      <w:pPr>
        <w:ind w:left="720"/>
      </w:pPr>
    </w:p>
    <w:p w:rsidR="008B1A0B" w:rsidRDefault="008B1A0B" w:rsidP="008B1A0B">
      <w:pPr>
        <w:ind w:left="720"/>
      </w:pPr>
      <w:r>
        <w:t>8. A request for the Commission to review a Neighborhood Council’s removal decision shall proceed as follows:</w:t>
      </w:r>
    </w:p>
    <w:p w:rsidR="008B1A0B" w:rsidRDefault="008B1A0B" w:rsidP="008B1A0B">
      <w:pPr>
        <w:ind w:left="720"/>
      </w:pPr>
    </w:p>
    <w:p w:rsidR="008B1A0B" w:rsidRDefault="008B1A0B" w:rsidP="008B1A0B">
      <w:pPr>
        <w:ind w:left="720"/>
      </w:pPr>
      <w:r>
        <w:t>a. 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rsidR="008B1A0B" w:rsidRDefault="008B1A0B" w:rsidP="008B1A0B">
      <w:pPr>
        <w:ind w:left="720"/>
      </w:pPr>
    </w:p>
    <w:p w:rsidR="008B1A0B" w:rsidRDefault="008B1A0B" w:rsidP="008B1A0B">
      <w:pPr>
        <w:ind w:left="720"/>
      </w:pPr>
      <w:r>
        <w:t>b. The request must state the basis for the review. The request shall not cite or present any evidence not considered by the Neighborhood Council but must address only procedural deficiencies.</w:t>
      </w:r>
    </w:p>
    <w:p w:rsidR="008B1A0B" w:rsidRDefault="008B1A0B" w:rsidP="008B1A0B">
      <w:pPr>
        <w:ind w:left="720"/>
      </w:pPr>
    </w:p>
    <w:p w:rsidR="008B1A0B" w:rsidRDefault="008B1A0B" w:rsidP="008B1A0B">
      <w:pPr>
        <w:ind w:left="720"/>
      </w:pPr>
      <w:r>
        <w:t>c. 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rsidR="008B1A0B" w:rsidRDefault="008B1A0B" w:rsidP="008B1A0B">
      <w:pPr>
        <w:ind w:left="720"/>
      </w:pPr>
    </w:p>
    <w:p w:rsidR="008B1A0B" w:rsidRDefault="008B1A0B" w:rsidP="008B1A0B">
      <w:pPr>
        <w:ind w:left="720"/>
      </w:pPr>
      <w:r>
        <w:t>d. At the review the Commission will determine if the facts as presented support the removal motion and if the procedures set out in this policy were correctly applied.</w:t>
      </w:r>
    </w:p>
    <w:p w:rsidR="008B1A0B" w:rsidRDefault="008B1A0B" w:rsidP="008B1A0B">
      <w:pPr>
        <w:ind w:left="720"/>
      </w:pPr>
    </w:p>
    <w:p w:rsidR="008B1A0B" w:rsidRDefault="008B1A0B" w:rsidP="008B1A0B">
      <w:pPr>
        <w:ind w:left="720"/>
      </w:pPr>
      <w:r>
        <w:lastRenderedPageBreak/>
        <w:t>e. If the Commission determines that there were either factual or procedural deficiencies, the Commission may either reinstate the Board member or return the matter to the Neighborhood Council for further consideration.</w:t>
      </w:r>
    </w:p>
    <w:p w:rsidR="008B1A0B" w:rsidRDefault="008B1A0B" w:rsidP="008B1A0B">
      <w:pPr>
        <w:ind w:left="720"/>
      </w:pPr>
    </w:p>
    <w:p w:rsidR="008B1A0B" w:rsidRDefault="008B1A0B" w:rsidP="008B1A0B">
      <w:pPr>
        <w:ind w:left="720"/>
      </w:pPr>
      <w:r>
        <w:t>f. If the Commission returns the matter for further consideration and the Neighborhood Council does not act within sixty (60) days of the Commission’s decision the Board member will be considered reinstated.</w:t>
      </w:r>
    </w:p>
    <w:p w:rsidR="008B1A0B" w:rsidRDefault="008B1A0B" w:rsidP="008B1A0B">
      <w:pPr>
        <w:ind w:left="720"/>
      </w:pPr>
    </w:p>
    <w:p w:rsidR="008B1A0B" w:rsidRDefault="008B1A0B" w:rsidP="008B1A0B">
      <w:pPr>
        <w:ind w:left="720"/>
      </w:pPr>
      <w:r>
        <w:t>g. During the period of appeal the Board member shall not be counted as part of the Board for any quorum and shall not participate in any Board actions.</w:t>
      </w:r>
    </w:p>
    <w:p w:rsidR="008B1A0B" w:rsidRDefault="008B1A0B" w:rsidP="008B1A0B">
      <w:pPr>
        <w:ind w:left="720"/>
      </w:pPr>
    </w:p>
    <w:p w:rsidR="008B1A0B" w:rsidRDefault="008B1A0B" w:rsidP="008B1A0B">
      <w:pPr>
        <w:ind w:left="720"/>
      </w:pPr>
      <w:r>
        <w:t>h. 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 period.</w:t>
      </w:r>
    </w:p>
    <w:p w:rsidR="008B1A0B" w:rsidRDefault="008B1A0B" w:rsidP="008B1A0B">
      <w:pPr>
        <w:ind w:left="720"/>
      </w:pPr>
    </w:p>
    <w:p w:rsidR="000A1E37" w:rsidRDefault="008B1A0B" w:rsidP="008B1A0B">
      <w:pPr>
        <w:ind w:left="720"/>
      </w:pPr>
      <w:r>
        <w:t>9. 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p w:rsidR="008B1A0B" w:rsidRDefault="008B1A0B" w:rsidP="008B1A0B">
      <w:pPr>
        <w:ind w:left="720"/>
      </w:pPr>
    </w:p>
    <w:p w:rsidR="000A1E37" w:rsidRDefault="008D5638" w:rsidP="00BB162C">
      <w:pPr>
        <w:pStyle w:val="Heading2"/>
      </w:pPr>
      <w:r>
        <w:tab/>
      </w:r>
      <w:bookmarkStart w:id="17" w:name="_Toc108692057"/>
      <w:r>
        <w:t>Section 10</w:t>
      </w:r>
      <w:r>
        <w:tab/>
        <w:t>Resignation</w:t>
      </w:r>
      <w:bookmarkEnd w:id="17"/>
    </w:p>
    <w:p w:rsidR="000A1E37" w:rsidRDefault="008D5638">
      <w:r>
        <w:tab/>
        <w:t xml:space="preserve">A Board member may resign from the LHNC, and the position shall then be deemed </w:t>
      </w:r>
      <w:r>
        <w:tab/>
        <w:t xml:space="preserve">vacant.  Any member of the Board who ceases to be a Stakeholder is required to submit </w:t>
      </w:r>
      <w:r>
        <w:tab/>
        <w:t xml:space="preserve">his or her resignation to the Board for discussion and action at a Board meeting.  </w:t>
      </w:r>
      <w:r>
        <w:tab/>
        <w:t>Removal of the Board member requires a majority of the attending Board members.</w:t>
      </w:r>
    </w:p>
    <w:p w:rsidR="000A1E37" w:rsidRDefault="000A1E37"/>
    <w:p w:rsidR="000A1E37" w:rsidRDefault="008D5638" w:rsidP="00BB162C">
      <w:pPr>
        <w:pStyle w:val="Heading2"/>
      </w:pPr>
      <w:r>
        <w:tab/>
      </w:r>
      <w:bookmarkStart w:id="18" w:name="_Toc108692058"/>
      <w:r>
        <w:t>Section 11</w:t>
      </w:r>
      <w:r>
        <w:tab/>
        <w:t>Community Outreach</w:t>
      </w:r>
      <w:bookmarkEnd w:id="18"/>
    </w:p>
    <w:p w:rsidR="000A1E37" w:rsidRDefault="008D5638">
      <w:r>
        <w:tab/>
        <w:t xml:space="preserve">The LHNC shall direct that a system of outreach be instituted to inform Stakeholders as </w:t>
      </w:r>
      <w:r>
        <w:tab/>
        <w:t xml:space="preserve">to the existence and activities of the LHNC, including Board elections, to find future </w:t>
      </w:r>
      <w:r>
        <w:tab/>
        <w:t xml:space="preserve">leaders of the LHNC, and to encourage all Stakeholders to seek leadership positions </w:t>
      </w:r>
      <w:r>
        <w:tab/>
        <w:t>within the LHNC.</w:t>
      </w:r>
    </w:p>
    <w:p w:rsidR="000A1E37" w:rsidRDefault="000A1E37"/>
    <w:p w:rsidR="000A1E37" w:rsidRDefault="008D5638" w:rsidP="00BB162C">
      <w:pPr>
        <w:pStyle w:val="Heading1"/>
      </w:pPr>
      <w:bookmarkStart w:id="19" w:name="_Toc108692059"/>
      <w:r>
        <w:t>Article VI</w:t>
      </w:r>
      <w:r>
        <w:tab/>
        <w:t>Officers</w:t>
      </w:r>
      <w:bookmarkEnd w:id="19"/>
    </w:p>
    <w:p w:rsidR="000A1E37" w:rsidRDefault="000A1E37"/>
    <w:p w:rsidR="000A1E37" w:rsidRDefault="008D5638" w:rsidP="00BB162C">
      <w:pPr>
        <w:pStyle w:val="Heading2"/>
      </w:pPr>
      <w:r>
        <w:tab/>
      </w:r>
      <w:bookmarkStart w:id="20" w:name="_Toc108692060"/>
      <w:r>
        <w:t>Section 1</w:t>
      </w:r>
      <w:r>
        <w:tab/>
        <w:t>Officers of the Board</w:t>
      </w:r>
      <w:bookmarkEnd w:id="20"/>
    </w:p>
    <w:p w:rsidR="000A1E37" w:rsidRDefault="008D5638">
      <w:r>
        <w:tab/>
        <w:t xml:space="preserve">The Officers of the Board shall include the following </w:t>
      </w:r>
      <w:proofErr w:type="gramStart"/>
      <w:r>
        <w:t>positions ,which</w:t>
      </w:r>
      <w:proofErr w:type="gramEnd"/>
      <w:r>
        <w:t xml:space="preserve"> all together </w:t>
      </w:r>
      <w:r>
        <w:tab/>
        <w:t>comprise the Executive Committee:  President, Vice President, Secretary, and Treasurer.</w:t>
      </w:r>
      <w:r>
        <w:tab/>
      </w:r>
    </w:p>
    <w:p w:rsidR="000A1E37" w:rsidRDefault="000A1E37"/>
    <w:p w:rsidR="00CF6C4D" w:rsidRDefault="008D5638" w:rsidP="00BB162C">
      <w:pPr>
        <w:pStyle w:val="Heading2"/>
      </w:pPr>
      <w:r>
        <w:tab/>
      </w:r>
      <w:bookmarkStart w:id="21" w:name="_Toc108692061"/>
      <w:r>
        <w:t>Section 2</w:t>
      </w:r>
      <w:r>
        <w:tab/>
        <w:t>Duties and Powers</w:t>
      </w:r>
      <w:bookmarkEnd w:id="21"/>
    </w:p>
    <w:p w:rsidR="000A1E37" w:rsidRDefault="008D5638">
      <w:r>
        <w:tab/>
      </w:r>
      <w:r>
        <w:tab/>
        <w:t xml:space="preserve">A. </w:t>
      </w:r>
      <w:r>
        <w:tab/>
        <w:t>President or presiding officer of the Board.</w:t>
      </w:r>
    </w:p>
    <w:p w:rsidR="000A1E37" w:rsidRDefault="000A1E37"/>
    <w:p w:rsidR="000A1E37" w:rsidRDefault="008D5638">
      <w:r>
        <w:tab/>
      </w:r>
      <w:r>
        <w:tab/>
        <w:t xml:space="preserve">B. </w:t>
      </w:r>
      <w:r>
        <w:tab/>
        <w:t xml:space="preserve">Vice-President or second in charge behind the President at meetings of the </w:t>
      </w:r>
      <w:r>
        <w:tab/>
      </w:r>
      <w:r>
        <w:tab/>
      </w:r>
      <w:r>
        <w:tab/>
        <w:t>Board.</w:t>
      </w:r>
    </w:p>
    <w:p w:rsidR="000A1E37" w:rsidRDefault="000A1E37"/>
    <w:p w:rsidR="000A1E37" w:rsidRDefault="008D5638">
      <w:r>
        <w:tab/>
      </w:r>
      <w:r>
        <w:tab/>
        <w:t xml:space="preserve">C.  </w:t>
      </w:r>
      <w:r>
        <w:tab/>
        <w:t xml:space="preserve">Secretary shall mean a member of the Board of charged with the </w:t>
      </w:r>
      <w:r>
        <w:tab/>
      </w:r>
      <w:r>
        <w:tab/>
      </w:r>
      <w:r>
        <w:tab/>
      </w:r>
      <w:r>
        <w:tab/>
      </w:r>
      <w:r>
        <w:tab/>
        <w:t>responsibility of keeping minutes of all Board meetings.</w:t>
      </w:r>
    </w:p>
    <w:p w:rsidR="000A1E37" w:rsidRDefault="000A1E37"/>
    <w:p w:rsidR="000A1E37" w:rsidRDefault="008D5638">
      <w:r>
        <w:tab/>
      </w:r>
      <w:r>
        <w:tab/>
        <w:t xml:space="preserve">D. </w:t>
      </w:r>
      <w:r>
        <w:tab/>
        <w:t xml:space="preserve">Treasurer shall mean a member of the Board also charged with the </w:t>
      </w:r>
      <w:r>
        <w:tab/>
      </w:r>
      <w:r>
        <w:tab/>
      </w:r>
      <w:r>
        <w:tab/>
      </w:r>
      <w:r>
        <w:tab/>
      </w:r>
      <w:r>
        <w:tab/>
        <w:t xml:space="preserve">responsibility of establishing an accounting system for the LHNC, </w:t>
      </w:r>
    </w:p>
    <w:p w:rsidR="000A1E37" w:rsidRDefault="008D5638">
      <w:r>
        <w:tab/>
      </w:r>
      <w:r>
        <w:tab/>
      </w:r>
      <w:r>
        <w:tab/>
      </w:r>
      <w:proofErr w:type="gramStart"/>
      <w:r>
        <w:t>maintaining</w:t>
      </w:r>
      <w:proofErr w:type="gramEnd"/>
      <w:r>
        <w:t xml:space="preserve"> the records of the LHNC's finances and book of accounts, and </w:t>
      </w:r>
      <w:r>
        <w:tab/>
      </w:r>
      <w:r>
        <w:tab/>
      </w:r>
      <w:r>
        <w:tab/>
        <w:t xml:space="preserve">preparing any financial reports for the Department pursuant to the Plan for </w:t>
      </w:r>
      <w:r>
        <w:tab/>
      </w:r>
      <w:r>
        <w:tab/>
      </w:r>
      <w:r>
        <w:tab/>
        <w:t>a Citywide System of Neighborhood Councils (“Plan”).</w:t>
      </w:r>
    </w:p>
    <w:p w:rsidR="000A1E37" w:rsidRDefault="000A1E37"/>
    <w:p w:rsidR="000A1E37" w:rsidRDefault="008D5638" w:rsidP="00BB162C">
      <w:pPr>
        <w:pStyle w:val="Heading2"/>
      </w:pPr>
      <w:r>
        <w:tab/>
      </w:r>
      <w:bookmarkStart w:id="22" w:name="_Toc108692062"/>
      <w:r>
        <w:t>Section 3</w:t>
      </w:r>
      <w:r>
        <w:tab/>
        <w:t>Selection of Officers</w:t>
      </w:r>
      <w:bookmarkEnd w:id="22"/>
    </w:p>
    <w:p w:rsidR="00C06A58" w:rsidRDefault="008D5638">
      <w:r>
        <w:tab/>
        <w:t>Officers shall be elected during the City administered elections</w:t>
      </w:r>
      <w:r w:rsidR="00C06A58">
        <w:t>.</w:t>
      </w:r>
    </w:p>
    <w:p w:rsidR="00594EF3" w:rsidRDefault="00594EF3"/>
    <w:p w:rsidR="000A1E37" w:rsidRDefault="008D5638" w:rsidP="00BB162C">
      <w:pPr>
        <w:pStyle w:val="Heading2"/>
      </w:pPr>
      <w:r>
        <w:tab/>
      </w:r>
      <w:bookmarkStart w:id="23" w:name="_Toc108692063"/>
      <w:r>
        <w:t>Section 4</w:t>
      </w:r>
      <w:r>
        <w:tab/>
        <w:t>Officer Terms</w:t>
      </w:r>
      <w:bookmarkEnd w:id="23"/>
    </w:p>
    <w:p w:rsidR="000A1E37" w:rsidRDefault="008D5638">
      <w:r>
        <w:rPr>
          <w:b/>
        </w:rPr>
        <w:tab/>
      </w:r>
      <w:r>
        <w:t>Officer terms shall be four (4) years.</w:t>
      </w:r>
    </w:p>
    <w:p w:rsidR="00CA22FD" w:rsidRDefault="00CA22FD"/>
    <w:p w:rsidR="000A1E37" w:rsidRDefault="008D5638" w:rsidP="00BB162C">
      <w:pPr>
        <w:pStyle w:val="Heading1"/>
      </w:pPr>
      <w:bookmarkStart w:id="24" w:name="_Toc108692064"/>
      <w:r>
        <w:t>Article VII</w:t>
      </w:r>
      <w:r>
        <w:tab/>
        <w:t>Committees and their Duties</w:t>
      </w:r>
      <w:bookmarkEnd w:id="24"/>
    </w:p>
    <w:p w:rsidR="000A1E37" w:rsidRDefault="000A1E37"/>
    <w:p w:rsidR="000A1E37" w:rsidRDefault="008D5638" w:rsidP="00BB162C">
      <w:pPr>
        <w:pStyle w:val="Heading2"/>
      </w:pPr>
      <w:r>
        <w:tab/>
      </w:r>
      <w:bookmarkStart w:id="25" w:name="_Toc108692065"/>
      <w:r>
        <w:t>Section 1</w:t>
      </w:r>
      <w:r>
        <w:tab/>
        <w:t>Standing</w:t>
      </w:r>
      <w:bookmarkEnd w:id="25"/>
    </w:p>
    <w:p w:rsidR="000A1E37" w:rsidRDefault="008D5638">
      <w:r>
        <w:tab/>
        <w:t xml:space="preserve">Standing Committees are committees which have continuing subject matter jurisdiction. </w:t>
      </w:r>
      <w:r>
        <w:tab/>
        <w:t xml:space="preserve">A standing committee shall be established by majority vote of the Board and reflected in </w:t>
      </w:r>
      <w:r>
        <w:tab/>
        <w:t xml:space="preserve">this section. The Board has established the following committees with the continuing </w:t>
      </w:r>
    </w:p>
    <w:p w:rsidR="000A1E37" w:rsidRDefault="008D5638">
      <w:r>
        <w:tab/>
      </w:r>
      <w:proofErr w:type="gramStart"/>
      <w:r>
        <w:t>subject</w:t>
      </w:r>
      <w:proofErr w:type="gramEnd"/>
      <w:r>
        <w:t xml:space="preserve"> matter jurisdiction marked parenthetically.  The standing committee will make </w:t>
      </w:r>
      <w:r>
        <w:tab/>
        <w:t>recommendations to the Board.</w:t>
      </w:r>
    </w:p>
    <w:p w:rsidR="000A1E37" w:rsidRDefault="000A1E37"/>
    <w:p w:rsidR="000A1E37" w:rsidRDefault="008D5638">
      <w:r>
        <w:tab/>
      </w:r>
      <w:r>
        <w:tab/>
        <w:t xml:space="preserve">A. </w:t>
      </w:r>
      <w:r>
        <w:tab/>
        <w:t>Executive (agenda)</w:t>
      </w:r>
    </w:p>
    <w:p w:rsidR="000A1E37" w:rsidRDefault="000A1E37"/>
    <w:p w:rsidR="000A1E37" w:rsidRDefault="008D5638">
      <w:r>
        <w:tab/>
      </w:r>
      <w:r>
        <w:tab/>
        <w:t xml:space="preserve">B. </w:t>
      </w:r>
      <w:r>
        <w:tab/>
        <w:t>Rules (bylaw revisions, board rules)</w:t>
      </w:r>
    </w:p>
    <w:p w:rsidR="000A1E37" w:rsidRDefault="000A1E37"/>
    <w:p w:rsidR="000A1E37" w:rsidRDefault="008D5638">
      <w:r>
        <w:tab/>
      </w:r>
      <w:r>
        <w:tab/>
        <w:t xml:space="preserve">C. </w:t>
      </w:r>
      <w:r>
        <w:tab/>
        <w:t>Finance &amp; Budget (budget, procurement and purchasing)</w:t>
      </w:r>
    </w:p>
    <w:p w:rsidR="000A1E37" w:rsidRDefault="000A1E37"/>
    <w:p w:rsidR="000A1E37" w:rsidRDefault="008D5638">
      <w:r>
        <w:tab/>
      </w:r>
      <w:r>
        <w:tab/>
        <w:t xml:space="preserve">D. </w:t>
      </w:r>
      <w:r>
        <w:tab/>
        <w:t xml:space="preserve">Programs &amp; Services (city services delivery, public safety, other services </w:t>
      </w:r>
      <w:r>
        <w:tab/>
      </w:r>
      <w:r>
        <w:tab/>
      </w:r>
      <w:r>
        <w:tab/>
      </w:r>
      <w:r>
        <w:tab/>
        <w:t>and programs)</w:t>
      </w:r>
    </w:p>
    <w:p w:rsidR="000A1E37" w:rsidRDefault="000A1E37"/>
    <w:p w:rsidR="000A1E37" w:rsidRDefault="008D5638">
      <w:r>
        <w:tab/>
      </w:r>
      <w:r>
        <w:tab/>
        <w:t xml:space="preserve">E. </w:t>
      </w:r>
      <w:r>
        <w:tab/>
        <w:t xml:space="preserve">Outreach, Communication &amp; Events (recruit new members/organizations, </w:t>
      </w:r>
      <w:r>
        <w:tab/>
      </w:r>
      <w:r>
        <w:tab/>
      </w:r>
      <w:r>
        <w:tab/>
      </w:r>
      <w:r>
        <w:tab/>
        <w:t>public relations and marketing)</w:t>
      </w:r>
    </w:p>
    <w:p w:rsidR="000A1E37" w:rsidRDefault="000A1E37"/>
    <w:p w:rsidR="000A1E37" w:rsidRDefault="008D5638">
      <w:r>
        <w:tab/>
      </w:r>
      <w:r>
        <w:tab/>
        <w:t xml:space="preserve">F. </w:t>
      </w:r>
      <w:r>
        <w:tab/>
        <w:t>City &amp; Government Liaison (liaison to all levels of government)</w:t>
      </w:r>
    </w:p>
    <w:p w:rsidR="000A1E37" w:rsidRDefault="000A1E37"/>
    <w:p w:rsidR="000A1E37" w:rsidRDefault="008D5638">
      <w:r>
        <w:tab/>
      </w:r>
      <w:r>
        <w:tab/>
        <w:t xml:space="preserve">G. </w:t>
      </w:r>
      <w:r>
        <w:tab/>
        <w:t>Elections (plan for Board elections)</w:t>
      </w:r>
    </w:p>
    <w:p w:rsidR="000A1E37" w:rsidRDefault="000A1E37"/>
    <w:p w:rsidR="000A1E37" w:rsidRDefault="008D5638">
      <w:r>
        <w:tab/>
      </w:r>
      <w:r>
        <w:tab/>
        <w:t xml:space="preserve">H. </w:t>
      </w:r>
      <w:r>
        <w:tab/>
        <w:t>Planning &amp; Land Use Management (planning</w:t>
      </w:r>
      <w:proofErr w:type="gramStart"/>
      <w:r>
        <w:t>,  preservation</w:t>
      </w:r>
      <w:proofErr w:type="gramEnd"/>
      <w:r>
        <w:t xml:space="preserve"> and land use)</w:t>
      </w:r>
    </w:p>
    <w:p w:rsidR="000A1E37" w:rsidRDefault="000A1E37"/>
    <w:p w:rsidR="000A1E37" w:rsidRDefault="008D5638">
      <w:r>
        <w:tab/>
      </w:r>
      <w:r>
        <w:tab/>
        <w:t>I.</w:t>
      </w:r>
      <w:r>
        <w:tab/>
        <w:t>Grievance</w:t>
      </w:r>
    </w:p>
    <w:p w:rsidR="000A1E37" w:rsidRDefault="000A1E37"/>
    <w:p w:rsidR="000A1E37" w:rsidRDefault="008D5638">
      <w:r>
        <w:tab/>
      </w:r>
      <w:r>
        <w:tab/>
        <w:t>J.</w:t>
      </w:r>
      <w:r>
        <w:tab/>
        <w:t>Holiday Parade Committee</w:t>
      </w:r>
    </w:p>
    <w:p w:rsidR="000A1E37" w:rsidRDefault="000A1E37"/>
    <w:p w:rsidR="000A1E37" w:rsidRDefault="008D5638" w:rsidP="00BB162C">
      <w:pPr>
        <w:pStyle w:val="Heading2"/>
      </w:pPr>
      <w:r>
        <w:tab/>
      </w:r>
      <w:bookmarkStart w:id="26" w:name="_Toc108692066"/>
      <w:r>
        <w:t>Section 2</w:t>
      </w:r>
      <w:r>
        <w:tab/>
        <w:t>Ad Hoc</w:t>
      </w:r>
      <w:bookmarkEnd w:id="26"/>
    </w:p>
    <w:p w:rsidR="000A1E37" w:rsidRDefault="008D5638">
      <w:r>
        <w:tab/>
        <w:t>Ad Hoc Committees have a defined purpose and a time frame to accomplish that purpose.</w:t>
      </w:r>
    </w:p>
    <w:p w:rsidR="000A1E37" w:rsidRDefault="000A1E37"/>
    <w:p w:rsidR="000A1E37" w:rsidRDefault="008D5638">
      <w:r>
        <w:tab/>
        <w:t xml:space="preserve">An Ad Hoc committee may be established by the President or by a majority vote of the </w:t>
      </w:r>
      <w:r>
        <w:tab/>
        <w:t xml:space="preserve">Board. Ad Hoc committees cease to exist when their task is completed or at the discretion </w:t>
      </w:r>
      <w:r>
        <w:tab/>
        <w:t>of the Board. A specific term may be designated by the President or the Board.</w:t>
      </w:r>
      <w:r>
        <w:tab/>
      </w:r>
    </w:p>
    <w:p w:rsidR="000A1E37" w:rsidRDefault="000A1E37"/>
    <w:p w:rsidR="000A1E37" w:rsidRDefault="008D5638" w:rsidP="00BB162C">
      <w:pPr>
        <w:pStyle w:val="Heading2"/>
      </w:pPr>
      <w:r>
        <w:tab/>
      </w:r>
      <w:bookmarkStart w:id="27" w:name="_Toc108692067"/>
      <w:r>
        <w:t>Section 3</w:t>
      </w:r>
      <w:r>
        <w:tab/>
        <w:t>Committee Creation and Authorization</w:t>
      </w:r>
      <w:bookmarkEnd w:id="27"/>
    </w:p>
    <w:p w:rsidR="000A1E37" w:rsidRDefault="008D5638">
      <w:r>
        <w:tab/>
        <w:t xml:space="preserve">The President shall have the authority to assign the chairs of a committee from among </w:t>
      </w:r>
      <w:r>
        <w:tab/>
        <w:t xml:space="preserve">Board members and Stakeholders and reserves the right to approve or disapprove </w:t>
      </w:r>
      <w:r>
        <w:tab/>
        <w:t>membership in a committee with cause.</w:t>
      </w:r>
    </w:p>
    <w:p w:rsidR="000A1E37" w:rsidRDefault="000A1E37"/>
    <w:p w:rsidR="000A1E37" w:rsidRDefault="008D5638">
      <w:r>
        <w:tab/>
      </w:r>
      <w:r>
        <w:tab/>
        <w:t xml:space="preserve">A. </w:t>
      </w:r>
      <w:r>
        <w:tab/>
        <w:t xml:space="preserve">Committees will select a vice chair by majority vote. The vice chair will </w:t>
      </w:r>
      <w:r>
        <w:tab/>
      </w:r>
      <w:r>
        <w:tab/>
      </w:r>
      <w:r>
        <w:tab/>
      </w:r>
      <w:r>
        <w:tab/>
        <w:t>convene the committee in the absence of the chair.</w:t>
      </w:r>
    </w:p>
    <w:p w:rsidR="000A1E37" w:rsidRDefault="000A1E37"/>
    <w:p w:rsidR="000A1E37" w:rsidRDefault="008D5638">
      <w:r>
        <w:tab/>
      </w:r>
      <w:r>
        <w:tab/>
      </w:r>
      <w:proofErr w:type="gramStart"/>
      <w:r>
        <w:t xml:space="preserve">B. </w:t>
      </w:r>
      <w:r>
        <w:tab/>
        <w:t>The</w:t>
      </w:r>
      <w:proofErr w:type="gramEnd"/>
      <w:r>
        <w:t xml:space="preserve"> President shall have the authority to replace the chair of a committee </w:t>
      </w:r>
      <w:r>
        <w:tab/>
      </w:r>
      <w:r>
        <w:tab/>
      </w:r>
      <w:r>
        <w:tab/>
      </w:r>
      <w:r>
        <w:tab/>
        <w:t>for cause. A majority vote of the Board may remove a chair.</w:t>
      </w:r>
    </w:p>
    <w:p w:rsidR="000A1E37" w:rsidRDefault="000A1E37"/>
    <w:p w:rsidR="000A1E37" w:rsidRDefault="008D5638">
      <w:r>
        <w:tab/>
      </w:r>
      <w:r>
        <w:tab/>
        <w:t xml:space="preserve">C. </w:t>
      </w:r>
      <w:r>
        <w:tab/>
        <w:t>Committee chairs and vice chairs shall attend all LHNC meetings.</w:t>
      </w:r>
    </w:p>
    <w:p w:rsidR="000A1E37" w:rsidRDefault="000A1E37"/>
    <w:p w:rsidR="000A1E37" w:rsidRDefault="008D5638">
      <w:r>
        <w:tab/>
      </w:r>
      <w:r>
        <w:tab/>
        <w:t xml:space="preserve">D. </w:t>
      </w:r>
      <w:r>
        <w:tab/>
        <w:t>Chairs may make motions regarding their committee at Board meetings.</w:t>
      </w:r>
    </w:p>
    <w:p w:rsidR="000A1E37" w:rsidRDefault="000A1E37"/>
    <w:p w:rsidR="000A1E37" w:rsidRDefault="008D5638">
      <w:r>
        <w:tab/>
      </w:r>
      <w:r>
        <w:tab/>
        <w:t xml:space="preserve">E. </w:t>
      </w:r>
      <w:r>
        <w:tab/>
        <w:t xml:space="preserve">The committee chair must submit to the Board a committee roster. Only </w:t>
      </w:r>
      <w:r>
        <w:tab/>
      </w:r>
      <w:r>
        <w:tab/>
      </w:r>
      <w:r>
        <w:tab/>
      </w:r>
      <w:r>
        <w:tab/>
        <w:t xml:space="preserve">committee members have right of vote in committee meetings.  New </w:t>
      </w:r>
      <w:r>
        <w:tab/>
      </w:r>
      <w:r>
        <w:tab/>
      </w:r>
      <w:r>
        <w:tab/>
      </w:r>
      <w:r>
        <w:tab/>
        <w:t xml:space="preserve">committee members may not vote until their name has been submitted to </w:t>
      </w:r>
      <w:r>
        <w:tab/>
      </w:r>
      <w:r>
        <w:tab/>
      </w:r>
      <w:r>
        <w:tab/>
      </w:r>
      <w:r>
        <w:tab/>
        <w:t>the Board.</w:t>
      </w:r>
    </w:p>
    <w:p w:rsidR="000A1E37" w:rsidRDefault="000A1E37"/>
    <w:p w:rsidR="000A1E37" w:rsidRDefault="008D5638">
      <w:r>
        <w:tab/>
      </w:r>
      <w:r>
        <w:tab/>
        <w:t xml:space="preserve">F. </w:t>
      </w:r>
      <w:r>
        <w:tab/>
        <w:t>Quorum for committees shall be a majority of rostered members.</w:t>
      </w:r>
    </w:p>
    <w:p w:rsidR="000A1E37" w:rsidRDefault="000A1E37"/>
    <w:p w:rsidR="000A1E37" w:rsidRDefault="008D5638">
      <w:r>
        <w:tab/>
      </w:r>
      <w:r>
        <w:tab/>
        <w:t xml:space="preserve">G. </w:t>
      </w:r>
      <w:r>
        <w:tab/>
        <w:t xml:space="preserve">A majority of the members on the roster present shall be required to take </w:t>
      </w:r>
      <w:r>
        <w:tab/>
      </w:r>
      <w:r>
        <w:tab/>
      </w:r>
      <w:r>
        <w:tab/>
      </w:r>
      <w:r>
        <w:tab/>
        <w:t>Official Action.</w:t>
      </w:r>
    </w:p>
    <w:p w:rsidR="000A1E37" w:rsidRDefault="000A1E37"/>
    <w:p w:rsidR="000A1E37" w:rsidRDefault="008D5638">
      <w:r>
        <w:tab/>
      </w:r>
      <w:r>
        <w:tab/>
        <w:t xml:space="preserve">H. </w:t>
      </w:r>
      <w:r>
        <w:tab/>
        <w:t xml:space="preserve">Committees are not required to have a regular meeting time and location, </w:t>
      </w:r>
      <w:r>
        <w:tab/>
      </w:r>
      <w:r>
        <w:tab/>
      </w:r>
      <w:r>
        <w:tab/>
      </w:r>
      <w:r>
        <w:tab/>
        <w:t xml:space="preserve">but meetings must be announced and posted seventy-two (72) hours in </w:t>
      </w:r>
      <w:r>
        <w:tab/>
      </w:r>
      <w:r>
        <w:tab/>
      </w:r>
      <w:r>
        <w:tab/>
      </w:r>
      <w:r>
        <w:tab/>
        <w:t xml:space="preserve">advance according to the Brown Act. When possible, meetings will also </w:t>
      </w:r>
      <w:r>
        <w:tab/>
      </w:r>
      <w:r>
        <w:tab/>
      </w:r>
      <w:r>
        <w:tab/>
      </w:r>
      <w:r>
        <w:tab/>
        <w:t>be announced at the immediately preceding Board meeting.</w:t>
      </w:r>
    </w:p>
    <w:p w:rsidR="000A1E37" w:rsidRDefault="000A1E37"/>
    <w:p w:rsidR="000A1E37" w:rsidRDefault="008D5638">
      <w:r>
        <w:tab/>
      </w:r>
      <w:r>
        <w:tab/>
        <w:t xml:space="preserve">I. </w:t>
      </w:r>
      <w:r>
        <w:tab/>
        <w:t xml:space="preserve">Each committee is required to submit to the Board and maintain an archive </w:t>
      </w:r>
      <w:r>
        <w:tab/>
      </w:r>
      <w:r>
        <w:tab/>
      </w:r>
      <w:r>
        <w:tab/>
        <w:t>of minutes.</w:t>
      </w:r>
    </w:p>
    <w:p w:rsidR="000A1E37" w:rsidRDefault="000A1E37"/>
    <w:p w:rsidR="00DC7B68" w:rsidRDefault="008D5638">
      <w:r>
        <w:tab/>
      </w:r>
      <w:r>
        <w:tab/>
        <w:t>J.</w:t>
      </w:r>
      <w:r>
        <w:tab/>
        <w:t xml:space="preserve">Prior to expenditure of funds, a plan of action and line-item budget shall </w:t>
      </w:r>
      <w:r>
        <w:tab/>
      </w:r>
      <w:r>
        <w:tab/>
      </w:r>
      <w:r>
        <w:tab/>
      </w:r>
      <w:r>
        <w:tab/>
        <w:t>be submitted to the Board.</w:t>
      </w:r>
    </w:p>
    <w:p w:rsidR="00DC7B68" w:rsidRDefault="00DC7B68"/>
    <w:p w:rsidR="00DC7B68" w:rsidRDefault="00DC7B68"/>
    <w:p w:rsidR="00DC7B68" w:rsidRDefault="00DC7B68"/>
    <w:p w:rsidR="000A1E37" w:rsidRDefault="008D5638" w:rsidP="00BB162C">
      <w:pPr>
        <w:pStyle w:val="Heading1"/>
      </w:pPr>
      <w:bookmarkStart w:id="28" w:name="_Toc108692068"/>
      <w:r>
        <w:lastRenderedPageBreak/>
        <w:t>Article VIII</w:t>
      </w:r>
      <w:r>
        <w:tab/>
        <w:t>Meetings</w:t>
      </w:r>
      <w:bookmarkEnd w:id="28"/>
    </w:p>
    <w:p w:rsidR="00594EF3" w:rsidRDefault="00594EF3"/>
    <w:p w:rsidR="000A1E37" w:rsidRDefault="008D5638" w:rsidP="00C06A58">
      <w:pPr>
        <w:ind w:left="720"/>
      </w:pPr>
      <w:r>
        <w:t xml:space="preserve">All meetings, as defined by the Ralph M. Brown Act shall be noticed and conducted in accordance with the </w:t>
      </w:r>
      <w:r w:rsidR="00001E20">
        <w:t>A</w:t>
      </w:r>
      <w:r>
        <w:t>ct.</w:t>
      </w:r>
    </w:p>
    <w:p w:rsidR="000A1E37" w:rsidRDefault="000A1E37"/>
    <w:p w:rsidR="000A1E37" w:rsidRDefault="008D5638" w:rsidP="00BB162C">
      <w:pPr>
        <w:pStyle w:val="Heading2"/>
      </w:pPr>
      <w:r>
        <w:tab/>
      </w:r>
      <w:bookmarkStart w:id="29" w:name="_Toc108692069"/>
      <w:r>
        <w:t>Section 1</w:t>
      </w:r>
      <w:r>
        <w:tab/>
        <w:t>Meeting Time and Place</w:t>
      </w:r>
      <w:bookmarkEnd w:id="29"/>
    </w:p>
    <w:p w:rsidR="000A1E37" w:rsidRDefault="008D5638">
      <w:r>
        <w:rPr>
          <w:b/>
        </w:rPr>
        <w:tab/>
      </w:r>
      <w:r>
        <w:t xml:space="preserve">Meetings of the Board shall be held on the first and third Thursdays of every month.  A </w:t>
      </w:r>
      <w:r>
        <w:tab/>
        <w:t xml:space="preserve">calendar of regular meetings shall be established by the Board at its first regular meeting </w:t>
      </w:r>
      <w:r>
        <w:tab/>
        <w:t>of each calendar year.</w:t>
      </w:r>
    </w:p>
    <w:p w:rsidR="000A1E37" w:rsidRDefault="000A1E37"/>
    <w:p w:rsidR="000A1E37" w:rsidRDefault="008D5638">
      <w:r>
        <w:tab/>
      </w:r>
      <w:r>
        <w:tab/>
        <w:t xml:space="preserve">A. </w:t>
      </w:r>
      <w:r>
        <w:tab/>
        <w:t xml:space="preserve">The location and time of Board meetings shall be determined by majority </w:t>
      </w:r>
      <w:r>
        <w:tab/>
      </w:r>
      <w:r>
        <w:tab/>
      </w:r>
      <w:r>
        <w:tab/>
      </w:r>
      <w:r>
        <w:tab/>
        <w:t xml:space="preserve">vote of the Executive Committee and posted according to Brown Act. The </w:t>
      </w:r>
      <w:r>
        <w:tab/>
      </w:r>
      <w:r>
        <w:tab/>
      </w:r>
      <w:r>
        <w:tab/>
      </w:r>
      <w:r>
        <w:tab/>
        <w:t xml:space="preserve">Executive Committee should take into account the availability of the entire </w:t>
      </w:r>
      <w:r>
        <w:tab/>
      </w:r>
      <w:r>
        <w:tab/>
      </w:r>
      <w:r>
        <w:tab/>
        <w:t>Board.</w:t>
      </w:r>
    </w:p>
    <w:p w:rsidR="000A1E37" w:rsidRDefault="000A1E37"/>
    <w:p w:rsidR="000A1E37" w:rsidRDefault="008D5638">
      <w:r>
        <w:tab/>
      </w:r>
      <w:r>
        <w:tab/>
        <w:t xml:space="preserve">B. </w:t>
      </w:r>
      <w:r>
        <w:tab/>
        <w:t xml:space="preserve">Regular Board meetings shall be held at least once per quarter and may be </w:t>
      </w:r>
      <w:r>
        <w:tab/>
      </w:r>
      <w:r>
        <w:tab/>
      </w:r>
      <w:r>
        <w:tab/>
      </w:r>
      <w:r>
        <w:tab/>
        <w:t xml:space="preserve">held more frequently as determined by the Board.  Prior to any action by </w:t>
      </w:r>
      <w:r>
        <w:tab/>
      </w:r>
      <w:r>
        <w:tab/>
      </w:r>
      <w:r>
        <w:tab/>
      </w:r>
      <w:r>
        <w:tab/>
        <w:t xml:space="preserve">the Board, there shall be a period of public comment.  The Board shall </w:t>
      </w:r>
      <w:r>
        <w:tab/>
      </w:r>
      <w:r>
        <w:tab/>
      </w:r>
      <w:r>
        <w:tab/>
      </w:r>
      <w:r>
        <w:tab/>
        <w:t>determine the length and format of the period as appropriate.</w:t>
      </w:r>
    </w:p>
    <w:p w:rsidR="000A1E37" w:rsidRDefault="000A1E37"/>
    <w:p w:rsidR="000A1E37" w:rsidRDefault="008D5638">
      <w:r>
        <w:tab/>
      </w:r>
      <w:r>
        <w:tab/>
        <w:t>C,</w:t>
      </w:r>
      <w:r>
        <w:tab/>
        <w:t xml:space="preserve">The President or a majority of the Executive Committee shall be allowed </w:t>
      </w:r>
      <w:r>
        <w:tab/>
      </w:r>
      <w:r>
        <w:tab/>
      </w:r>
      <w:r>
        <w:tab/>
      </w:r>
      <w:r>
        <w:tab/>
        <w:t>to call a Special meeting as needed.</w:t>
      </w:r>
    </w:p>
    <w:p w:rsidR="000A1E37" w:rsidRDefault="000A1E37"/>
    <w:p w:rsidR="000A1E37" w:rsidRDefault="008D5638" w:rsidP="00BB162C">
      <w:pPr>
        <w:pStyle w:val="Heading2"/>
      </w:pPr>
      <w:r>
        <w:tab/>
      </w:r>
      <w:bookmarkStart w:id="30" w:name="_Toc108692070"/>
      <w:r>
        <w:t>Section 2</w:t>
      </w:r>
      <w:r>
        <w:tab/>
        <w:t>Agenda Setting</w:t>
      </w:r>
      <w:bookmarkEnd w:id="30"/>
    </w:p>
    <w:p w:rsidR="000A1E37" w:rsidRDefault="008D5638">
      <w:r>
        <w:tab/>
        <w:t>The Executive Committee shall set the agenda for each Board meeting.</w:t>
      </w:r>
    </w:p>
    <w:p w:rsidR="000A1E37" w:rsidRDefault="000A1E37"/>
    <w:p w:rsidR="000A1E37" w:rsidRDefault="008D5638" w:rsidP="00BB162C">
      <w:pPr>
        <w:pStyle w:val="Heading2"/>
      </w:pPr>
      <w:r>
        <w:tab/>
      </w:r>
      <w:bookmarkStart w:id="31" w:name="_Toc108692071"/>
      <w:r>
        <w:t>Section 3</w:t>
      </w:r>
      <w:r>
        <w:tab/>
        <w:t>Notifications/Postings</w:t>
      </w:r>
      <w:bookmarkEnd w:id="31"/>
    </w:p>
    <w:p w:rsidR="000A1E37" w:rsidRPr="008D5638" w:rsidRDefault="008D5638">
      <w:pPr>
        <w:ind w:left="720"/>
        <w:rPr>
          <w:color w:val="auto"/>
        </w:rPr>
      </w:pPr>
      <w:r w:rsidRPr="008D5638">
        <w:rPr>
          <w:color w:val="auto"/>
        </w:rPr>
        <w:t>At a minimum, meeting notices shall be posted in compliance with the Ralph M. Brown Act and in compliance with City of Los Angeles Neighborhood Council posting policy. An updated listing of the Neighborhood Council’s physical posting location/s shall be kept on file with the Neighborhood Council.</w:t>
      </w:r>
    </w:p>
    <w:p w:rsidR="000A1E37" w:rsidRPr="008D5638" w:rsidRDefault="000A1E37">
      <w:pPr>
        <w:rPr>
          <w:color w:val="auto"/>
        </w:rPr>
      </w:pPr>
    </w:p>
    <w:p w:rsidR="000A1E37" w:rsidRPr="008D5638" w:rsidRDefault="008D5638">
      <w:pPr>
        <w:ind w:left="720"/>
        <w:rPr>
          <w:color w:val="auto"/>
        </w:rPr>
      </w:pPr>
      <w:r w:rsidRPr="008D5638">
        <w:rPr>
          <w:color w:val="auto"/>
        </w:rPr>
        <w:t xml:space="preserve">The Board will inform all neighborhood Stakeholders of meetings of the LHNC by posting in at least one (1) of the following public locations, plus additional locations (physical and electronic) at the discretion of the Board: </w:t>
      </w:r>
    </w:p>
    <w:p w:rsidR="000A1E37" w:rsidRPr="008D5638" w:rsidRDefault="000A1E37">
      <w:pPr>
        <w:rPr>
          <w:color w:val="auto"/>
        </w:rPr>
      </w:pPr>
    </w:p>
    <w:p w:rsidR="000A1E37" w:rsidRPr="008D5638" w:rsidRDefault="008D5638">
      <w:pPr>
        <w:rPr>
          <w:color w:val="auto"/>
        </w:rPr>
      </w:pPr>
      <w:r w:rsidRPr="008D5638">
        <w:rPr>
          <w:color w:val="auto"/>
        </w:rPr>
        <w:tab/>
      </w:r>
      <w:r w:rsidRPr="008D5638">
        <w:rPr>
          <w:color w:val="auto"/>
        </w:rPr>
        <w:tab/>
        <w:t xml:space="preserve">1. </w:t>
      </w:r>
      <w:r w:rsidRPr="008D5638">
        <w:rPr>
          <w:color w:val="auto"/>
        </w:rPr>
        <w:tab/>
        <w:t>Lincoln Heights Library</w:t>
      </w:r>
    </w:p>
    <w:p w:rsidR="000A1E37" w:rsidRPr="008D5638" w:rsidRDefault="008D5638">
      <w:pPr>
        <w:rPr>
          <w:color w:val="auto"/>
        </w:rPr>
      </w:pPr>
      <w:r w:rsidRPr="008D5638">
        <w:rPr>
          <w:color w:val="auto"/>
        </w:rPr>
        <w:tab/>
      </w:r>
      <w:r w:rsidRPr="008D5638">
        <w:rPr>
          <w:color w:val="auto"/>
        </w:rPr>
        <w:tab/>
        <w:t xml:space="preserve">2. </w:t>
      </w:r>
      <w:r w:rsidRPr="008D5638">
        <w:rPr>
          <w:color w:val="auto"/>
        </w:rPr>
        <w:tab/>
        <w:t>Sacred Heart Church</w:t>
      </w:r>
    </w:p>
    <w:p w:rsidR="000A1E37" w:rsidRPr="008D5638" w:rsidRDefault="008D5638">
      <w:pPr>
        <w:rPr>
          <w:color w:val="auto"/>
        </w:rPr>
      </w:pPr>
      <w:r w:rsidRPr="008D5638">
        <w:rPr>
          <w:color w:val="auto"/>
        </w:rPr>
        <w:tab/>
      </w:r>
      <w:r w:rsidRPr="008D5638">
        <w:rPr>
          <w:color w:val="auto"/>
        </w:rPr>
        <w:tab/>
        <w:t xml:space="preserve">3. </w:t>
      </w:r>
      <w:r w:rsidRPr="008D5638">
        <w:rPr>
          <w:color w:val="auto"/>
        </w:rPr>
        <w:tab/>
        <w:t>Lincoln High School</w:t>
      </w:r>
    </w:p>
    <w:p w:rsidR="000A1E37" w:rsidRPr="008D5638" w:rsidRDefault="008D5638">
      <w:pPr>
        <w:rPr>
          <w:color w:val="auto"/>
        </w:rPr>
      </w:pPr>
      <w:r w:rsidRPr="008D5638">
        <w:rPr>
          <w:color w:val="auto"/>
        </w:rPr>
        <w:tab/>
      </w:r>
      <w:r w:rsidRPr="008D5638">
        <w:rPr>
          <w:color w:val="auto"/>
        </w:rPr>
        <w:tab/>
        <w:t xml:space="preserve">4. </w:t>
      </w:r>
      <w:r w:rsidRPr="008D5638">
        <w:rPr>
          <w:color w:val="auto"/>
        </w:rPr>
        <w:tab/>
        <w:t>Brewery Artist Complex</w:t>
      </w:r>
    </w:p>
    <w:p w:rsidR="000A1E37" w:rsidRPr="008D5638" w:rsidRDefault="008D5638">
      <w:pPr>
        <w:rPr>
          <w:color w:val="auto"/>
        </w:rPr>
      </w:pPr>
      <w:r w:rsidRPr="008D5638">
        <w:rPr>
          <w:color w:val="auto"/>
        </w:rPr>
        <w:tab/>
      </w:r>
      <w:r w:rsidRPr="008D5638">
        <w:rPr>
          <w:color w:val="auto"/>
        </w:rPr>
        <w:tab/>
        <w:t xml:space="preserve">5. </w:t>
      </w:r>
      <w:r w:rsidRPr="008D5638">
        <w:rPr>
          <w:color w:val="auto"/>
        </w:rPr>
        <w:tab/>
        <w:t>Dino’s Restaurant</w:t>
      </w:r>
    </w:p>
    <w:p w:rsidR="000A1E37" w:rsidRDefault="000A1E37"/>
    <w:p w:rsidR="000A1E37" w:rsidRDefault="008D5638" w:rsidP="00BB162C">
      <w:pPr>
        <w:pStyle w:val="Heading2"/>
      </w:pPr>
      <w:r>
        <w:tab/>
      </w:r>
      <w:bookmarkStart w:id="32" w:name="_Toc108692072"/>
      <w:r>
        <w:t>Section 4</w:t>
      </w:r>
      <w:r>
        <w:tab/>
        <w:t>Reconsideration</w:t>
      </w:r>
      <w:bookmarkEnd w:id="32"/>
    </w:p>
    <w:p w:rsidR="000A1E37" w:rsidRDefault="008D5638">
      <w:r>
        <w:tab/>
        <w:t xml:space="preserve">The Board may reconsider and amend its action on items listed on the agenda if that </w:t>
      </w:r>
      <w:r>
        <w:tab/>
        <w:t xml:space="preserve">reconsideration takes place immediately following the original action or at the next </w:t>
      </w:r>
      <w:r>
        <w:tab/>
        <w:t>regular meeting.</w:t>
      </w:r>
    </w:p>
    <w:p w:rsidR="000A1E37" w:rsidRDefault="000A1E37"/>
    <w:p w:rsidR="000A1E37" w:rsidRDefault="008D5638">
      <w:r>
        <w:tab/>
      </w:r>
      <w:r>
        <w:tab/>
      </w:r>
      <w:proofErr w:type="gramStart"/>
      <w:r>
        <w:t xml:space="preserve">A. </w:t>
      </w:r>
      <w:r>
        <w:tab/>
        <w:t>The</w:t>
      </w:r>
      <w:proofErr w:type="gramEnd"/>
      <w:r>
        <w:t xml:space="preserve"> Board, on either of these two (2) days, shall: Make a Motion for</w:t>
      </w:r>
      <w:r>
        <w:tab/>
        <w:t xml:space="preserve"> </w:t>
      </w:r>
      <w:r>
        <w:tab/>
      </w:r>
      <w:r>
        <w:tab/>
      </w:r>
      <w:r>
        <w:tab/>
        <w:t>Reconsideration and, if approved, hear the matter and take an Action.</w:t>
      </w:r>
    </w:p>
    <w:p w:rsidR="000A1E37" w:rsidRDefault="000A1E37"/>
    <w:p w:rsidR="000A1E37" w:rsidRDefault="008D5638">
      <w:r>
        <w:tab/>
      </w:r>
      <w:r>
        <w:tab/>
        <w:t xml:space="preserve">B. </w:t>
      </w:r>
      <w:r>
        <w:tab/>
        <w:t xml:space="preserve">If the motion to reconsider an action is to be scheduled at the next meeting </w:t>
      </w:r>
      <w:r>
        <w:tab/>
      </w:r>
      <w:r>
        <w:tab/>
      </w:r>
      <w:r>
        <w:tab/>
        <w:t xml:space="preserve">following the original action, then two (2) items shall be placed on the </w:t>
      </w:r>
      <w:r>
        <w:tab/>
      </w:r>
      <w:r>
        <w:tab/>
      </w:r>
      <w:r>
        <w:tab/>
      </w:r>
      <w:r>
        <w:tab/>
        <w:t>agenda for that meeting.</w:t>
      </w:r>
    </w:p>
    <w:p w:rsidR="000A1E37" w:rsidRDefault="000A1E37"/>
    <w:p w:rsidR="000A1E37" w:rsidRDefault="008D5638">
      <w:r>
        <w:tab/>
      </w:r>
      <w:r>
        <w:tab/>
        <w:t xml:space="preserve">C. </w:t>
      </w:r>
      <w:r>
        <w:tab/>
        <w:t xml:space="preserve">A Motion for Reconsideration on the described matter and a (Proposed) </w:t>
      </w:r>
      <w:r>
        <w:tab/>
      </w:r>
      <w:r>
        <w:tab/>
      </w:r>
      <w:r>
        <w:tab/>
      </w:r>
      <w:r>
        <w:tab/>
        <w:t xml:space="preserve">Action should the motion to reconsider </w:t>
      </w:r>
      <w:proofErr w:type="gramStart"/>
      <w:r>
        <w:t>be</w:t>
      </w:r>
      <w:proofErr w:type="gramEnd"/>
      <w:r>
        <w:t xml:space="preserve"> approved.</w:t>
      </w:r>
    </w:p>
    <w:p w:rsidR="000A1E37" w:rsidRDefault="000A1E37"/>
    <w:p w:rsidR="000A1E37" w:rsidRDefault="008D5638">
      <w:r>
        <w:tab/>
      </w:r>
      <w:r>
        <w:tab/>
        <w:t xml:space="preserve">D. </w:t>
      </w:r>
      <w:r>
        <w:tab/>
        <w:t xml:space="preserve">A motion for reconsideration can only be made by a Board member who </w:t>
      </w:r>
      <w:r>
        <w:tab/>
      </w:r>
      <w:r>
        <w:tab/>
      </w:r>
      <w:r>
        <w:tab/>
      </w:r>
      <w:r>
        <w:tab/>
        <w:t xml:space="preserve">has previously voted on the prevailing side of the original action taken. If </w:t>
      </w:r>
      <w:r>
        <w:tab/>
      </w:r>
      <w:r>
        <w:tab/>
      </w:r>
      <w:r>
        <w:tab/>
      </w:r>
      <w:r>
        <w:tab/>
        <w:t xml:space="preserve">a motion for reconsideration is not made on the date the action was taken, </w:t>
      </w:r>
      <w:r>
        <w:tab/>
      </w:r>
      <w:r>
        <w:tab/>
      </w:r>
      <w:r>
        <w:tab/>
      </w:r>
      <w:r>
        <w:tab/>
        <w:t xml:space="preserve">then a Board member on the prevailing side of the action must submit a </w:t>
      </w:r>
      <w:r>
        <w:tab/>
      </w:r>
      <w:r>
        <w:tab/>
      </w:r>
      <w:r>
        <w:tab/>
      </w:r>
      <w:r>
        <w:tab/>
        <w:t xml:space="preserve">memorandum to the Secretary identifying the matter to be reconsidered </w:t>
      </w:r>
      <w:r>
        <w:tab/>
      </w:r>
      <w:r>
        <w:tab/>
      </w:r>
      <w:r>
        <w:tab/>
      </w:r>
      <w:r>
        <w:tab/>
        <w:t xml:space="preserve">and a brief description of the reason(s) for requesting reconsideration at </w:t>
      </w:r>
      <w:r>
        <w:tab/>
      </w:r>
      <w:r>
        <w:tab/>
      </w:r>
      <w:r>
        <w:tab/>
      </w:r>
      <w:r>
        <w:tab/>
        <w:t xml:space="preserve">the next regular meeting. The aforesaid shall all be in compliance with the </w:t>
      </w:r>
      <w:r>
        <w:tab/>
      </w:r>
      <w:r>
        <w:tab/>
      </w:r>
      <w:r>
        <w:tab/>
      </w:r>
      <w:r>
        <w:tab/>
        <w:t>Brown Act.</w:t>
      </w:r>
    </w:p>
    <w:p w:rsidR="000A1E37" w:rsidRDefault="000A1E37"/>
    <w:p w:rsidR="000A1E37" w:rsidRDefault="008D5638" w:rsidP="00BB162C">
      <w:pPr>
        <w:pStyle w:val="Heading1"/>
      </w:pPr>
      <w:bookmarkStart w:id="33" w:name="_Toc108692073"/>
      <w:r>
        <w:t>Article IX</w:t>
      </w:r>
      <w:r>
        <w:tab/>
        <w:t>Finances</w:t>
      </w:r>
      <w:bookmarkEnd w:id="33"/>
    </w:p>
    <w:p w:rsidR="00D313BD" w:rsidRDefault="00D313BD"/>
    <w:p w:rsidR="000A1E37" w:rsidRDefault="008D5638" w:rsidP="00D313BD">
      <w:pPr>
        <w:ind w:left="720"/>
      </w:pPr>
      <w:r>
        <w:t>The LHNC shall review its fiscal budget and make adjustments as needed to comply with City Laws and City Administrative Rules, and to keep in compliance with Generally Accepted Accounting Principles and the City’s mandate for the use of standardized budget and minimum funding allocation requirements.</w:t>
      </w:r>
    </w:p>
    <w:p w:rsidR="000A1E37" w:rsidRDefault="000A1E37" w:rsidP="00D313BD">
      <w:pPr>
        <w:ind w:left="720"/>
      </w:pPr>
    </w:p>
    <w:p w:rsidR="000A1E37" w:rsidRDefault="008D5638" w:rsidP="00D313BD">
      <w:pPr>
        <w:ind w:left="720"/>
      </w:pPr>
      <w:r>
        <w:t>The LHNC shall adhere to all rules and regulations promulgated by appropriate City officials regarding the Council’s finances where the term “appropriate City officials” means those officials and/or agencies of the City of Los Angeles who have authority over Neighborhood Councils.</w:t>
      </w:r>
    </w:p>
    <w:p w:rsidR="000A1E37" w:rsidRDefault="000A1E37" w:rsidP="00D313BD">
      <w:pPr>
        <w:ind w:left="720"/>
      </w:pPr>
    </w:p>
    <w:p w:rsidR="000A1E37" w:rsidRDefault="008D5638" w:rsidP="00D313BD">
      <w:pPr>
        <w:ind w:left="720"/>
      </w:pPr>
      <w:r>
        <w:t>All financial accounts and records shall be available for public inspections and posted on the LHNC web site, if available.</w:t>
      </w:r>
    </w:p>
    <w:p w:rsidR="000A1E37" w:rsidRDefault="000A1E37" w:rsidP="00D313BD">
      <w:pPr>
        <w:ind w:left="720"/>
      </w:pPr>
    </w:p>
    <w:p w:rsidR="000A1E37" w:rsidRDefault="008D5638" w:rsidP="00D313BD">
      <w:pPr>
        <w:ind w:left="720"/>
      </w:pPr>
      <w:r>
        <w:t>Each month the Treasurer shall provide to the Board detailed reports of the LHNC’s accounts. The Treasurer may request authorization from the other members of the Board to retain a financial professional to assist in creating a bookkeeping and annual accounting system. The Treasurer may also request the assistance of the Department when implementing the same. The Treasurer, however, shall be ultimately responsible for the maintenance of the system of bookkeeping and accounting and for the protection of all LHNC assets.</w:t>
      </w:r>
    </w:p>
    <w:p w:rsidR="000A1E37" w:rsidRDefault="000A1E37" w:rsidP="00D313BD">
      <w:pPr>
        <w:ind w:left="720"/>
      </w:pPr>
    </w:p>
    <w:p w:rsidR="000A1E37" w:rsidRDefault="008D5638" w:rsidP="00D313BD">
      <w:pPr>
        <w:ind w:left="720"/>
      </w:pPr>
      <w:r>
        <w:t xml:space="preserve">At least once each quarter, the President and at least one (1) other individual other than the Treasurer, who is designated by the Board, shall examine the LHNC’s accounts and </w:t>
      </w:r>
    </w:p>
    <w:p w:rsidR="000A1E37" w:rsidRDefault="008D5638" w:rsidP="00D313BD">
      <w:pPr>
        <w:ind w:left="720"/>
      </w:pPr>
      <w:proofErr w:type="gramStart"/>
      <w:r>
        <w:lastRenderedPageBreak/>
        <w:t>attest</w:t>
      </w:r>
      <w:proofErr w:type="gramEnd"/>
      <w:r>
        <w:t xml:space="preserve"> to their accuracy before submitting the documentation to the Department for further review.</w:t>
      </w:r>
    </w:p>
    <w:p w:rsidR="000A1E37" w:rsidRDefault="000A1E37"/>
    <w:p w:rsidR="000A1E37" w:rsidRDefault="008D5638" w:rsidP="00BB162C">
      <w:pPr>
        <w:pStyle w:val="Heading1"/>
      </w:pPr>
      <w:bookmarkStart w:id="34" w:name="_Toc108692074"/>
      <w:r>
        <w:t>Article X</w:t>
      </w:r>
      <w:r>
        <w:tab/>
        <w:t>Elections</w:t>
      </w:r>
      <w:bookmarkEnd w:id="34"/>
    </w:p>
    <w:p w:rsidR="000A1E37" w:rsidRDefault="000A1E37"/>
    <w:p w:rsidR="000A1E37" w:rsidRDefault="008D5638" w:rsidP="00BB162C">
      <w:pPr>
        <w:pStyle w:val="Heading2"/>
      </w:pPr>
      <w:r>
        <w:tab/>
      </w:r>
      <w:bookmarkStart w:id="35" w:name="_Toc108692075"/>
      <w:r>
        <w:t>Section 1</w:t>
      </w:r>
      <w:r>
        <w:tab/>
        <w:t>Administration of Elections</w:t>
      </w:r>
      <w:bookmarkEnd w:id="35"/>
    </w:p>
    <w:p w:rsidR="000A1E37" w:rsidRDefault="008D5638">
      <w:r>
        <w:tab/>
        <w:t xml:space="preserve">The LHNC's election will be conducted pursuant to any and all City ordinances, policies </w:t>
      </w:r>
      <w:r>
        <w:tab/>
        <w:t>and procedures pertaining to Neighborhood Council elections.</w:t>
      </w:r>
    </w:p>
    <w:p w:rsidR="000A1E37" w:rsidRDefault="000A1E37"/>
    <w:p w:rsidR="000A1E37" w:rsidRDefault="008D5638" w:rsidP="00BB162C">
      <w:pPr>
        <w:pStyle w:val="Heading2"/>
      </w:pPr>
      <w:r>
        <w:tab/>
      </w:r>
      <w:bookmarkStart w:id="36" w:name="_Toc108692076"/>
      <w:r>
        <w:t>Section 2</w:t>
      </w:r>
      <w:r>
        <w:tab/>
        <w:t>Governing Board Structure and Voting</w:t>
      </w:r>
      <w:bookmarkEnd w:id="36"/>
    </w:p>
    <w:p w:rsidR="000A1E37" w:rsidRDefault="008D5638">
      <w:r>
        <w:tab/>
        <w:t xml:space="preserve">The number of Board seats, the eligibility requirements for holding any specific Board </w:t>
      </w:r>
      <w:r>
        <w:tab/>
        <w:t xml:space="preserve">seats, and which Stakeholders may vote for the Board seats are specified in Attachment </w:t>
      </w:r>
      <w:r>
        <w:tab/>
        <w:t>B.</w:t>
      </w:r>
    </w:p>
    <w:p w:rsidR="000A1E37" w:rsidRDefault="000A1E37"/>
    <w:p w:rsidR="000A1E37" w:rsidRDefault="008D5638" w:rsidP="00BB162C">
      <w:pPr>
        <w:pStyle w:val="Heading2"/>
      </w:pPr>
      <w:r>
        <w:tab/>
      </w:r>
      <w:bookmarkStart w:id="37" w:name="_Toc108692077"/>
      <w:r>
        <w:t>Section 3</w:t>
      </w:r>
      <w:r>
        <w:tab/>
        <w:t>Minimum Voting Age</w:t>
      </w:r>
      <w:bookmarkEnd w:id="37"/>
    </w:p>
    <w:p w:rsidR="000A1E37" w:rsidRDefault="008D5638">
      <w:r>
        <w:tab/>
      </w:r>
      <w:r w:rsidR="00CA22FD" w:rsidRPr="00CA22FD">
        <w:t xml:space="preserve">Except with respect to a Youth Board Seat, a stakeholder must be at least 16 years of age </w:t>
      </w:r>
      <w:r w:rsidR="00CA22FD">
        <w:tab/>
      </w:r>
      <w:r w:rsidR="00CA22FD" w:rsidRPr="00CA22FD">
        <w:t xml:space="preserve">on the day of the election or selection to be eligible to vote.  [See Admin. Code §§ </w:t>
      </w:r>
      <w:r w:rsidR="00CA22FD">
        <w:tab/>
      </w:r>
      <w:r w:rsidR="00CA22FD" w:rsidRPr="00CA22FD">
        <w:t>22.814(a) and 22.814(c)]</w:t>
      </w:r>
    </w:p>
    <w:p w:rsidR="00B43EEF" w:rsidRDefault="00B43EEF">
      <w:r>
        <w:tab/>
      </w:r>
    </w:p>
    <w:p w:rsidR="00B43EEF" w:rsidRDefault="00B43EEF" w:rsidP="00BB162C">
      <w:pPr>
        <w:ind w:left="720" w:hanging="720"/>
      </w:pPr>
      <w:r>
        <w:tab/>
      </w:r>
      <w:r>
        <w:rPr>
          <w:sz w:val="23"/>
          <w:szCs w:val="23"/>
        </w:rPr>
        <w:t>Regarding the eligibility to vote for the Youth Board seat, Stakeholders must be at least 14 years of age on the day of the election or selection.</w:t>
      </w:r>
    </w:p>
    <w:p w:rsidR="000A1E37" w:rsidRDefault="000A1E37"/>
    <w:p w:rsidR="000A1E37" w:rsidRDefault="008D5638" w:rsidP="00BB162C">
      <w:pPr>
        <w:pStyle w:val="Heading2"/>
      </w:pPr>
      <w:r>
        <w:tab/>
      </w:r>
      <w:bookmarkStart w:id="38" w:name="_Toc108692078"/>
      <w:r>
        <w:t>Section 4</w:t>
      </w:r>
      <w:r>
        <w:tab/>
        <w:t>Method of Verifying Stakeholder Status</w:t>
      </w:r>
      <w:bookmarkEnd w:id="38"/>
    </w:p>
    <w:p w:rsidR="000A1E37" w:rsidRDefault="008D5638">
      <w:r>
        <w:tab/>
        <w:t xml:space="preserve">Voters will verify their Stakeholder status by providing acceptable documentation.  </w:t>
      </w:r>
      <w:r>
        <w:tab/>
      </w:r>
    </w:p>
    <w:p w:rsidR="000A1E37" w:rsidRDefault="008D5638">
      <w:r>
        <w:tab/>
        <w:t xml:space="preserve">Where Stakeholder status in a district is established by participation or membership in an </w:t>
      </w:r>
      <w:r>
        <w:tab/>
        <w:t xml:space="preserve">organization, group or place of worship, the physical address of the organization or place </w:t>
      </w:r>
      <w:r>
        <w:tab/>
        <w:t>of worship shall be used to establish the district Stakeholder status.</w:t>
      </w:r>
    </w:p>
    <w:p w:rsidR="000A1E37" w:rsidRDefault="000A1E37"/>
    <w:p w:rsidR="000A1E37" w:rsidRDefault="008D5638" w:rsidP="00BB162C">
      <w:pPr>
        <w:pStyle w:val="Heading2"/>
      </w:pPr>
      <w:r>
        <w:tab/>
      </w:r>
      <w:bookmarkStart w:id="39" w:name="_Toc108692079"/>
      <w:r>
        <w:t>Section 5</w:t>
      </w:r>
      <w:r>
        <w:tab/>
        <w:t>Restrictions on Candidates Running for Multiple Seats</w:t>
      </w:r>
      <w:bookmarkEnd w:id="39"/>
    </w:p>
    <w:p w:rsidR="000A1E37" w:rsidRDefault="008D5638">
      <w:r>
        <w:tab/>
        <w:t xml:space="preserve">A candidate shall declare their candidacy for no more than one (1) position of the Board </w:t>
      </w:r>
      <w:r>
        <w:tab/>
        <w:t>during a single election cycle.</w:t>
      </w:r>
    </w:p>
    <w:p w:rsidR="000A1E37" w:rsidRDefault="000A1E37"/>
    <w:p w:rsidR="000A1E37" w:rsidRDefault="008D5638" w:rsidP="00BB162C">
      <w:pPr>
        <w:pStyle w:val="Heading2"/>
      </w:pPr>
      <w:r>
        <w:tab/>
      </w:r>
      <w:bookmarkStart w:id="40" w:name="_Toc108692080"/>
      <w:r>
        <w:t>Section 6</w:t>
      </w:r>
      <w:r>
        <w:tab/>
        <w:t>Other Election Related Language</w:t>
      </w:r>
      <w:bookmarkEnd w:id="40"/>
    </w:p>
    <w:p w:rsidR="000A1E37" w:rsidRDefault="008D5638">
      <w:r>
        <w:tab/>
        <w:t xml:space="preserve">The Board shall direct that a system of outreach be instituted and to find and obtain </w:t>
      </w:r>
      <w:r>
        <w:tab/>
        <w:t xml:space="preserve">nominees for subsequent election to the Board. The Board may choose to design such a </w:t>
      </w:r>
    </w:p>
    <w:p w:rsidR="000A1E37" w:rsidRDefault="008D5638">
      <w:r>
        <w:tab/>
      </w:r>
      <w:proofErr w:type="gramStart"/>
      <w:r>
        <w:t>system</w:t>
      </w:r>
      <w:proofErr w:type="gramEnd"/>
      <w:r>
        <w:t xml:space="preserve"> through the committee process. The purpose of this outreach is to put forth a </w:t>
      </w:r>
      <w:r>
        <w:tab/>
        <w:t xml:space="preserve">reasonable effort to inform and give every Stakeholder desiring to participate on the </w:t>
      </w:r>
      <w:r>
        <w:tab/>
        <w:t xml:space="preserve">Board an opportunity to become a Board member.  To that end, a period of at least sixty </w:t>
      </w:r>
      <w:r>
        <w:tab/>
        <w:t xml:space="preserve">(60) days prior to any election shall be given to prospective Board members for purposes </w:t>
      </w:r>
      <w:r>
        <w:tab/>
        <w:t>of soliciting Stakeholder support.</w:t>
      </w:r>
    </w:p>
    <w:p w:rsidR="000A1E37" w:rsidRDefault="000A1E37"/>
    <w:p w:rsidR="000A1E37" w:rsidRDefault="008D5638" w:rsidP="00BB162C">
      <w:pPr>
        <w:pStyle w:val="Heading1"/>
      </w:pPr>
      <w:bookmarkStart w:id="41" w:name="_Toc108692081"/>
      <w:r>
        <w:t>Article XI</w:t>
      </w:r>
      <w:r>
        <w:tab/>
        <w:t>Grievance Process</w:t>
      </w:r>
      <w:bookmarkEnd w:id="41"/>
    </w:p>
    <w:p w:rsidR="008D5638" w:rsidRDefault="008D5638">
      <w:r>
        <w:tab/>
      </w:r>
    </w:p>
    <w:p w:rsidR="008D5638" w:rsidRDefault="008D5638" w:rsidP="00D313BD">
      <w:pPr>
        <w:ind w:left="720"/>
      </w:pPr>
      <w:r>
        <w:t xml:space="preserve">The Neighborhood Council grievance review process will be conducted pursuant to any and all City ordinances, policies and procedures pertaining to Neighborhood Council grievances. </w:t>
      </w:r>
    </w:p>
    <w:p w:rsidR="008D5638" w:rsidRDefault="008D5638" w:rsidP="00D313BD">
      <w:pPr>
        <w:ind w:left="720"/>
      </w:pPr>
    </w:p>
    <w:p w:rsidR="000A1E37" w:rsidRDefault="008D5638" w:rsidP="00D313BD">
      <w:pPr>
        <w:ind w:left="720"/>
      </w:pPr>
      <w:r>
        <w:lastRenderedPageBreak/>
        <w:t>Any grievance by a Stakeholder must be submitted in writing to the Board.  The Board shall then refer the matter to the Grievance Committee. The Secretary will coordinate a time and a place for the panel to meet with the person(s) submitting a grievance and to discuss ways in which the dispute may be resolved.</w:t>
      </w:r>
    </w:p>
    <w:p w:rsidR="000A1E37" w:rsidRDefault="000A1E37" w:rsidP="00D313BD">
      <w:pPr>
        <w:ind w:left="720"/>
      </w:pPr>
    </w:p>
    <w:p w:rsidR="000A1E37" w:rsidRDefault="008D5638" w:rsidP="00D313BD">
      <w:pPr>
        <w:ind w:left="720"/>
      </w:pPr>
      <w:r>
        <w:t xml:space="preserve">Thereafter, a panel member </w:t>
      </w:r>
      <w:r w:rsidR="00001E20">
        <w:t xml:space="preserve">shall promptly prepare a written </w:t>
      </w:r>
      <w:r>
        <w:t>report to be forwarded by the Secretary to the Board outlining the panel's collective recommendations for resolving the grievance. The Board may receive copy of the panel's report and recommendations prior to any meeting of the Board, but the matter shall not be discussed among the Board members until the matter is heard at the next regular meeting of the Board pursuant to the Ralph M. Brown Act.</w:t>
      </w:r>
    </w:p>
    <w:p w:rsidR="000A1E37" w:rsidRDefault="000A1E37" w:rsidP="00D313BD">
      <w:pPr>
        <w:ind w:left="720"/>
      </w:pPr>
    </w:p>
    <w:p w:rsidR="00594EF3" w:rsidRDefault="008D5638" w:rsidP="00CF6C4D">
      <w:pPr>
        <w:ind w:left="720"/>
      </w:pPr>
      <w:r>
        <w:t>This grievance process is intended to address matters involving procedural disputes, e.g., the Boards failure to comply with Board Rules or these Bylaws.  Board members cannot file grievances against other Board members or the LHNC.  In the event that a grievance cannot be resolved through this grievance process, then the matter may be referred to the Department for consideration or dispute resolution in accord with the Plan.</w:t>
      </w:r>
    </w:p>
    <w:p w:rsidR="00594EF3" w:rsidRDefault="00594EF3"/>
    <w:p w:rsidR="000A1E37" w:rsidRDefault="008D5638" w:rsidP="00BB162C">
      <w:pPr>
        <w:pStyle w:val="Heading1"/>
      </w:pPr>
      <w:bookmarkStart w:id="42" w:name="_Toc108692082"/>
      <w:r>
        <w:t>Article XII</w:t>
      </w:r>
      <w:r>
        <w:tab/>
        <w:t>Parliamentary Authority</w:t>
      </w:r>
      <w:bookmarkEnd w:id="42"/>
    </w:p>
    <w:p w:rsidR="00594EF3" w:rsidRDefault="00594EF3"/>
    <w:p w:rsidR="000A1E37" w:rsidRDefault="008D5638" w:rsidP="00D313BD">
      <w:pPr>
        <w:ind w:left="720"/>
      </w:pPr>
      <w:r>
        <w:t xml:space="preserve">Where the Board has not adopted its own rules for conducting its meetings, the Board shall </w:t>
      </w:r>
      <w:proofErr w:type="gramStart"/>
      <w:r>
        <w:t>follows</w:t>
      </w:r>
      <w:proofErr w:type="gramEnd"/>
      <w:r>
        <w:t xml:space="preserve"> Robert's Rules of Order. The Rules of the Board that have been formally adopted and set forth in writing shall, unless contrar</w:t>
      </w:r>
      <w:r w:rsidR="00D313BD">
        <w:t xml:space="preserve">y to State or federal law, take </w:t>
      </w:r>
      <w:r>
        <w:t>precedent where there is a conflict with Robert's Rules of Order.  All committee meetings shall be governed by any written rules adopted by the Board for conduct of meeting, or by Robert's Rules of Order, where no Board rule applies Additional rules and/or policies and procedures regarding the conduct of the Board and/or Council meetings may be developed and adopted by the Board.</w:t>
      </w:r>
    </w:p>
    <w:p w:rsidR="000A1E37" w:rsidRDefault="008D5638">
      <w:r>
        <w:t>.</w:t>
      </w:r>
    </w:p>
    <w:p w:rsidR="000A1E37" w:rsidRDefault="008D5638">
      <w:r>
        <w:tab/>
      </w:r>
      <w:proofErr w:type="gramStart"/>
      <w:r>
        <w:t xml:space="preserve">A. </w:t>
      </w:r>
      <w:r>
        <w:tab/>
        <w:t>The</w:t>
      </w:r>
      <w:proofErr w:type="gramEnd"/>
      <w:r>
        <w:t xml:space="preserve"> Maker of a motion and the motion's Second may </w:t>
      </w:r>
      <w:r w:rsidR="00D313BD">
        <w:t xml:space="preserve">make changes to or accept </w:t>
      </w:r>
      <w:r w:rsidR="00D313BD">
        <w:tab/>
      </w:r>
      <w:r w:rsidR="00D313BD">
        <w:tab/>
      </w:r>
      <w:r w:rsidR="00D313BD">
        <w:tab/>
      </w:r>
      <w:r>
        <w:t xml:space="preserve">proposed changes to their motion, if they are both in agreement, without a vote of </w:t>
      </w:r>
      <w:r w:rsidR="00D313BD">
        <w:tab/>
      </w:r>
      <w:r w:rsidR="00D313BD">
        <w:tab/>
      </w:r>
      <w:r w:rsidR="00D313BD">
        <w:tab/>
      </w:r>
      <w:r>
        <w:t>the Board. This practice shall be known as a Friendly Amendment'.</w:t>
      </w:r>
    </w:p>
    <w:p w:rsidR="000A1E37" w:rsidRDefault="000A1E37"/>
    <w:p w:rsidR="000A1E37" w:rsidRDefault="008D5638">
      <w:r>
        <w:tab/>
        <w:t xml:space="preserve">B. </w:t>
      </w:r>
      <w:r>
        <w:tab/>
        <w:t xml:space="preserve">The Maker of a motion and the motion's Second may withdraw their motion at </w:t>
      </w:r>
      <w:r w:rsidR="00D313BD">
        <w:tab/>
      </w:r>
      <w:r w:rsidR="00D313BD">
        <w:tab/>
      </w:r>
      <w:r w:rsidR="00D313BD">
        <w:tab/>
      </w:r>
      <w:r>
        <w:t xml:space="preserve">any time, if they are both in agreement, provided the motion has not been </w:t>
      </w:r>
      <w:r w:rsidR="00D313BD">
        <w:tab/>
      </w:r>
      <w:r w:rsidR="00D313BD">
        <w:tab/>
      </w:r>
      <w:r w:rsidR="00D313BD">
        <w:tab/>
      </w:r>
      <w:r w:rsidR="00D313BD">
        <w:tab/>
      </w:r>
      <w:r>
        <w:t>amended</w:t>
      </w:r>
      <w:r w:rsidR="00D313BD">
        <w:t xml:space="preserve"> </w:t>
      </w:r>
      <w:r>
        <w:t>by the Board.</w:t>
      </w:r>
    </w:p>
    <w:p w:rsidR="000A1E37" w:rsidRDefault="000A1E37"/>
    <w:p w:rsidR="000A1E37" w:rsidRDefault="008D5638" w:rsidP="00BB162C">
      <w:pPr>
        <w:pStyle w:val="Heading1"/>
      </w:pPr>
      <w:bookmarkStart w:id="43" w:name="_Toc108692083"/>
      <w:r>
        <w:t>Article XIII</w:t>
      </w:r>
      <w:r>
        <w:tab/>
        <w:t>Amendments</w:t>
      </w:r>
      <w:bookmarkEnd w:id="43"/>
    </w:p>
    <w:p w:rsidR="00D313BD" w:rsidRDefault="00D313BD"/>
    <w:p w:rsidR="000A1E37" w:rsidRDefault="008D5638" w:rsidP="00D313BD">
      <w:pPr>
        <w:ind w:left="720"/>
      </w:pPr>
      <w:r>
        <w:t xml:space="preserve">The Board or any Stakeholder(s) may propose amendments, changes, additions, or deletions to these Bylaws during the public comment period of a regular meeting of the Board.  A proposal to amend these Bylaws, however, must then be formalized in </w:t>
      </w:r>
      <w:proofErr w:type="gramStart"/>
      <w:r>
        <w:t>a writing</w:t>
      </w:r>
      <w:proofErr w:type="gramEnd"/>
      <w:r>
        <w:t xml:space="preserve"> and then lodged with the Secretary or person responsible for preparing the agenda for the next regular meeting. The proposed amendment will be placed on the agenda for public discussion at a subsequent regular meeting of the Board.</w:t>
      </w:r>
    </w:p>
    <w:p w:rsidR="000A1E37" w:rsidRDefault="000A1E37" w:rsidP="00D313BD">
      <w:pPr>
        <w:ind w:left="720"/>
      </w:pPr>
    </w:p>
    <w:p w:rsidR="000A1E37" w:rsidRDefault="008D5638" w:rsidP="00D313BD">
      <w:pPr>
        <w:ind w:left="720"/>
      </w:pPr>
      <w:r>
        <w:lastRenderedPageBreak/>
        <w:t>A recommendation for amendment or adjustment of these Bylaws must be made by a vote of eighteen (18) members of the Board.  Thereafter, and within fourteen (14) days after a vote recommending adjustment or amendment to the Bylaws, a Bylaw Amendment Application</w:t>
      </w:r>
      <w:r w:rsidR="00D313BD">
        <w:t xml:space="preserve"> </w:t>
      </w:r>
      <w:r>
        <w:t>shall be submitted to the Department of Neighborhood Empowerment (“Department”) along with a copy of the existing Bylaws for review and approval by the Department</w:t>
      </w:r>
    </w:p>
    <w:p w:rsidR="000A1E37" w:rsidRDefault="000A1E37"/>
    <w:p w:rsidR="000A1E37" w:rsidRDefault="008D5638" w:rsidP="00BB162C">
      <w:pPr>
        <w:pStyle w:val="Heading1"/>
      </w:pPr>
      <w:bookmarkStart w:id="44" w:name="_Toc108692084"/>
      <w:r>
        <w:t>Article XIV</w:t>
      </w:r>
      <w:r>
        <w:tab/>
        <w:t>Compliance</w:t>
      </w:r>
      <w:bookmarkEnd w:id="44"/>
    </w:p>
    <w:p w:rsidR="00594EF3" w:rsidRDefault="00594EF3"/>
    <w:p w:rsidR="000A1E37" w:rsidRDefault="008D5638" w:rsidP="00D313BD">
      <w:pPr>
        <w:ind w:left="720"/>
      </w:pPr>
      <w:r>
        <w:t>The LHNC, its representatives, and all Stakeholders shall comply with these Bylaws and with any additional Standing Rules or Procedures as may be adopted by the Board of Directors as well as all local, county, state and federal laws, including, without limitation, the Plan for Citywide System of Government (hereinafter referred to as “The Plan”),  the City Code of Conduct, the City Government Ethics Ordinance (Los Angeles Municipal Code Section 49.5.1), the Brown Act (California Government Code Section 54950.5 et seq.), the Public Records Act, the American Disabilities Act, and all laws and governmental policies pertaining to Conflicts of Interest.</w:t>
      </w:r>
    </w:p>
    <w:p w:rsidR="000A1E37" w:rsidRDefault="000A1E37"/>
    <w:p w:rsidR="000A1E37" w:rsidRDefault="008D5638" w:rsidP="00BB162C">
      <w:pPr>
        <w:pStyle w:val="Heading2"/>
      </w:pPr>
      <w:r>
        <w:tab/>
      </w:r>
      <w:bookmarkStart w:id="45" w:name="_Toc108692085"/>
      <w:r>
        <w:t>Section 1</w:t>
      </w:r>
      <w:r>
        <w:tab/>
        <w:t>Code of Civility</w:t>
      </w:r>
      <w:bookmarkEnd w:id="45"/>
    </w:p>
    <w:p w:rsidR="00D313BD" w:rsidRDefault="008D5638">
      <w:pPr>
        <w:rPr>
          <w:color w:val="auto"/>
        </w:rPr>
      </w:pPr>
      <w:r>
        <w:tab/>
      </w:r>
      <w:r w:rsidRPr="008D5638">
        <w:rPr>
          <w:color w:val="auto"/>
        </w:rPr>
        <w:t>Board members will abide by the Commission’s Ne</w:t>
      </w:r>
      <w:r w:rsidR="00D313BD">
        <w:rPr>
          <w:color w:val="auto"/>
        </w:rPr>
        <w:t>ighborhood Council Board Member</w:t>
      </w:r>
    </w:p>
    <w:p w:rsidR="000A1E37" w:rsidRPr="00D313BD" w:rsidRDefault="00D313BD">
      <w:pPr>
        <w:rPr>
          <w:color w:val="auto"/>
        </w:rPr>
      </w:pPr>
      <w:r>
        <w:rPr>
          <w:color w:val="auto"/>
        </w:rPr>
        <w:tab/>
      </w:r>
      <w:proofErr w:type="gramStart"/>
      <w:r w:rsidR="008D5638" w:rsidRPr="008D5638">
        <w:rPr>
          <w:color w:val="auto"/>
        </w:rPr>
        <w:t>Code of Conduct Policy.</w:t>
      </w:r>
      <w:proofErr w:type="gramEnd"/>
      <w:r w:rsidR="008D5638">
        <w:rPr>
          <w:color w:val="0070C0"/>
        </w:rPr>
        <w:tab/>
      </w:r>
    </w:p>
    <w:p w:rsidR="000A1E37" w:rsidRDefault="000A1E37"/>
    <w:p w:rsidR="00C06A58" w:rsidRDefault="00C06A58"/>
    <w:p w:rsidR="000A1E37" w:rsidRDefault="008D5638" w:rsidP="00BB162C">
      <w:pPr>
        <w:pStyle w:val="Heading2"/>
      </w:pPr>
      <w:r>
        <w:tab/>
      </w:r>
      <w:bookmarkStart w:id="46" w:name="_Toc108692086"/>
      <w:r>
        <w:t>Section 2</w:t>
      </w:r>
      <w:r>
        <w:tab/>
        <w:t>Training</w:t>
      </w:r>
      <w:bookmarkEnd w:id="46"/>
    </w:p>
    <w:p w:rsidR="000A1E37" w:rsidRDefault="008D5638" w:rsidP="00C06A58">
      <w:pPr>
        <w:ind w:left="720"/>
      </w:pPr>
      <w:r w:rsidRPr="008D5638">
        <w:rPr>
          <w:color w:val="auto"/>
        </w:rPr>
        <w:t xml:space="preserve">All Board members must take ethics and funding training prior to making motions and voting on funding related matters, or they will lose their </w:t>
      </w:r>
      <w:r>
        <w:t>Board voting rights.</w:t>
      </w:r>
    </w:p>
    <w:p w:rsidR="000A1E37" w:rsidRDefault="000A1E37"/>
    <w:p w:rsidR="000A1E37" w:rsidRDefault="008D5638" w:rsidP="00BB162C">
      <w:pPr>
        <w:pStyle w:val="Heading2"/>
      </w:pPr>
      <w:r>
        <w:tab/>
      </w:r>
      <w:bookmarkStart w:id="47" w:name="_Toc108692087"/>
      <w:r>
        <w:t>Section 3</w:t>
      </w:r>
      <w:r>
        <w:tab/>
        <w:t>Self-Assessment</w:t>
      </w:r>
      <w:bookmarkEnd w:id="47"/>
    </w:p>
    <w:p w:rsidR="000A1E37" w:rsidRDefault="008D5638">
      <w:r>
        <w:tab/>
      </w:r>
      <w:proofErr w:type="gramStart"/>
      <w:r>
        <w:t>Intentionally left blank.</w:t>
      </w:r>
      <w:proofErr w:type="gramEnd"/>
    </w:p>
    <w:p w:rsidR="000A1E37" w:rsidRDefault="000A1E37"/>
    <w:p w:rsidR="000A1E37" w:rsidRDefault="000A1E37">
      <w:pPr>
        <w:jc w:val="center"/>
      </w:pPr>
    </w:p>
    <w:p w:rsidR="000A1E37" w:rsidRDefault="000A1E37">
      <w:pPr>
        <w:jc w:val="center"/>
      </w:pPr>
    </w:p>
    <w:p w:rsidR="000A1E37" w:rsidRDefault="000A1E37">
      <w:pPr>
        <w:jc w:val="center"/>
      </w:pPr>
    </w:p>
    <w:p w:rsidR="008D5638" w:rsidRDefault="008D5638">
      <w:pPr>
        <w:jc w:val="center"/>
      </w:pPr>
    </w:p>
    <w:p w:rsidR="00CF6C4D" w:rsidRDefault="00CF6C4D">
      <w:pPr>
        <w:jc w:val="center"/>
      </w:pPr>
    </w:p>
    <w:p w:rsidR="00CF6C4D" w:rsidRDefault="00CF6C4D">
      <w:pPr>
        <w:jc w:val="center"/>
      </w:pPr>
    </w:p>
    <w:p w:rsidR="00CF6C4D" w:rsidRDefault="00CF6C4D">
      <w:pPr>
        <w:jc w:val="center"/>
      </w:pPr>
    </w:p>
    <w:p w:rsidR="00CF6C4D" w:rsidRDefault="00CF6C4D">
      <w:pPr>
        <w:jc w:val="center"/>
      </w:pPr>
    </w:p>
    <w:p w:rsidR="00CF6C4D" w:rsidRDefault="00CF6C4D">
      <w:pPr>
        <w:jc w:val="center"/>
      </w:pPr>
    </w:p>
    <w:p w:rsidR="00CF6C4D" w:rsidRDefault="00CF6C4D">
      <w:pPr>
        <w:jc w:val="center"/>
      </w:pPr>
    </w:p>
    <w:p w:rsidR="00CF6C4D" w:rsidRDefault="00CF6C4D">
      <w:pPr>
        <w:jc w:val="center"/>
      </w:pPr>
    </w:p>
    <w:p w:rsidR="00CF6C4D" w:rsidRDefault="00CF6C4D">
      <w:pPr>
        <w:jc w:val="center"/>
      </w:pPr>
    </w:p>
    <w:p w:rsidR="00CF6C4D" w:rsidRDefault="00CF6C4D">
      <w:pPr>
        <w:jc w:val="center"/>
      </w:pPr>
    </w:p>
    <w:p w:rsidR="008D5638" w:rsidRDefault="008D5638">
      <w:pPr>
        <w:jc w:val="center"/>
      </w:pPr>
    </w:p>
    <w:p w:rsidR="008D5638" w:rsidRDefault="008D5638">
      <w:pPr>
        <w:jc w:val="center"/>
      </w:pPr>
    </w:p>
    <w:p w:rsidR="008D5638" w:rsidRDefault="008D5638">
      <w:pPr>
        <w:jc w:val="center"/>
      </w:pPr>
    </w:p>
    <w:p w:rsidR="00CD1FF5" w:rsidRDefault="00CD1FF5" w:rsidP="007337A9"/>
    <w:p w:rsidR="00CD1FF5" w:rsidRDefault="00CD1FF5" w:rsidP="00CD1FF5"/>
    <w:p w:rsidR="00CD1FF5" w:rsidRDefault="00CD1FF5" w:rsidP="00BB162C">
      <w:pPr>
        <w:pStyle w:val="Heading1"/>
        <w:jc w:val="center"/>
      </w:pPr>
      <w:bookmarkStart w:id="48" w:name="_Toc108692088"/>
      <w:r>
        <w:t xml:space="preserve">ATTACHMENT </w:t>
      </w:r>
      <w:proofErr w:type="gramStart"/>
      <w:r>
        <w:t>A</w:t>
      </w:r>
      <w:proofErr w:type="gramEnd"/>
      <w:r>
        <w:t xml:space="preserve"> - Map of Lincoln Heights Neighborhood Council</w:t>
      </w:r>
      <w:bookmarkEnd w:id="48"/>
    </w:p>
    <w:p w:rsidR="00CD1FF5" w:rsidRDefault="00CD1FF5">
      <w:pPr>
        <w:jc w:val="center"/>
      </w:pPr>
    </w:p>
    <w:p w:rsidR="000A1E37" w:rsidRDefault="00CD1FF5" w:rsidP="00D313BD">
      <w:pPr>
        <w:jc w:val="center"/>
      </w:pPr>
      <w:r>
        <w:rPr>
          <w:noProof/>
        </w:rPr>
        <w:drawing>
          <wp:inline distT="0" distB="0" distL="0" distR="0" wp14:anchorId="5D51A5AE" wp14:editId="204DE2EC">
            <wp:extent cx="5505450" cy="749846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LH New M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05450" cy="7498462"/>
                    </a:xfrm>
                    <a:prstGeom prst="rect">
                      <a:avLst/>
                    </a:prstGeom>
                  </pic:spPr>
                </pic:pic>
              </a:graphicData>
            </a:graphic>
          </wp:inline>
        </w:drawing>
      </w:r>
    </w:p>
    <w:p w:rsidR="000A1E37" w:rsidRPr="0016119D" w:rsidRDefault="008D5638" w:rsidP="00BB162C">
      <w:pPr>
        <w:pStyle w:val="Heading1"/>
        <w:jc w:val="center"/>
      </w:pPr>
      <w:bookmarkStart w:id="49" w:name="_Toc108692089"/>
      <w:r>
        <w:lastRenderedPageBreak/>
        <w:t>ATTACHMENT B - Governing Board Structure and Voting</w:t>
      </w:r>
      <w:bookmarkEnd w:id="49"/>
    </w:p>
    <w:p w:rsidR="000A1E37" w:rsidRDefault="008D5638">
      <w:pPr>
        <w:jc w:val="center"/>
      </w:pPr>
      <w:r>
        <w:rPr>
          <w:b/>
        </w:rPr>
        <w:t>Lincoln Heights Neighborhood Council – 2</w:t>
      </w:r>
      <w:r w:rsidR="006E14CA">
        <w:rPr>
          <w:b/>
        </w:rPr>
        <w:t>5</w:t>
      </w:r>
      <w:r>
        <w:rPr>
          <w:b/>
        </w:rPr>
        <w:t xml:space="preserve"> Board Seats</w:t>
      </w:r>
    </w:p>
    <w:p w:rsidR="000A1E37" w:rsidRDefault="000A1E37">
      <w:pPr>
        <w:jc w:val="center"/>
      </w:pPr>
    </w:p>
    <w:tbl>
      <w:tblPr>
        <w:tblStyle w:val="a"/>
        <w:tblW w:w="9965" w:type="dxa"/>
        <w:jc w:val="center"/>
        <w:tblLayout w:type="fixed"/>
        <w:tblLook w:val="0000" w:firstRow="0" w:lastRow="0" w:firstColumn="0" w:lastColumn="0" w:noHBand="0" w:noVBand="0"/>
      </w:tblPr>
      <w:tblGrid>
        <w:gridCol w:w="2404"/>
        <w:gridCol w:w="1162"/>
        <w:gridCol w:w="8"/>
        <w:gridCol w:w="1505"/>
        <w:gridCol w:w="2456"/>
        <w:gridCol w:w="2430"/>
      </w:tblGrid>
      <w:tr w:rsidR="000A1E37" w:rsidTr="008D441F">
        <w:trPr>
          <w:trHeight w:val="540"/>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0A1E37" w:rsidRDefault="008D5638" w:rsidP="008D441F">
            <w:pPr>
              <w:widowControl w:val="0"/>
              <w:tabs>
                <w:tab w:val="right" w:pos="2479"/>
              </w:tabs>
              <w:ind w:right="-20"/>
              <w:jc w:val="center"/>
            </w:pPr>
            <w:r>
              <w:rPr>
                <w:rFonts w:ascii="Arial" w:eastAsia="Arial" w:hAnsi="Arial" w:cs="Arial"/>
                <w:b/>
                <w:color w:val="FFFFFF"/>
                <w:sz w:val="20"/>
                <w:szCs w:val="20"/>
              </w:rPr>
              <w:t>BOARD POSITION</w:t>
            </w:r>
          </w:p>
        </w:tc>
        <w:tc>
          <w:tcPr>
            <w:tcW w:w="1162" w:type="dxa"/>
            <w:tcBorders>
              <w:top w:val="single" w:sz="4" w:space="0" w:color="000000"/>
              <w:left w:val="single" w:sz="4" w:space="0" w:color="000000"/>
              <w:bottom w:val="single" w:sz="4" w:space="0" w:color="000000"/>
              <w:right w:val="single" w:sz="4" w:space="0" w:color="000000"/>
            </w:tcBorders>
            <w:shd w:val="clear" w:color="auto" w:fill="000000"/>
          </w:tcPr>
          <w:p w:rsidR="000A1E37" w:rsidRDefault="008D5638">
            <w:pPr>
              <w:widowControl w:val="0"/>
              <w:spacing w:before="49"/>
              <w:ind w:right="216"/>
              <w:jc w:val="center"/>
            </w:pPr>
            <w:r>
              <w:rPr>
                <w:rFonts w:ascii="Arial" w:eastAsia="Arial" w:hAnsi="Arial" w:cs="Arial"/>
                <w:b/>
                <w:color w:val="FFFFFF"/>
                <w:sz w:val="20"/>
                <w:szCs w:val="20"/>
              </w:rPr>
              <w:t># OF SEATS</w:t>
            </w:r>
          </w:p>
        </w:tc>
        <w:tc>
          <w:tcPr>
            <w:tcW w:w="1513" w:type="dxa"/>
            <w:gridSpan w:val="2"/>
            <w:tcBorders>
              <w:top w:val="single" w:sz="4" w:space="0" w:color="000000"/>
              <w:left w:val="single" w:sz="4" w:space="0" w:color="000000"/>
              <w:bottom w:val="single" w:sz="4" w:space="0" w:color="000000"/>
              <w:right w:val="single" w:sz="4" w:space="0" w:color="000000"/>
            </w:tcBorders>
            <w:shd w:val="clear" w:color="auto" w:fill="000000"/>
          </w:tcPr>
          <w:p w:rsidR="000A1E37" w:rsidRDefault="008D5638">
            <w:pPr>
              <w:widowControl w:val="0"/>
              <w:spacing w:before="42"/>
              <w:ind w:right="-20"/>
              <w:jc w:val="center"/>
            </w:pPr>
            <w:r>
              <w:rPr>
                <w:rFonts w:ascii="Arial" w:eastAsia="Arial" w:hAnsi="Arial" w:cs="Arial"/>
                <w:b/>
                <w:color w:val="FFFFFF"/>
                <w:sz w:val="20"/>
                <w:szCs w:val="20"/>
              </w:rPr>
              <w:t xml:space="preserve">ELECTED </w:t>
            </w:r>
            <w:r>
              <w:rPr>
                <w:rFonts w:ascii="Arial" w:eastAsia="Arial" w:hAnsi="Arial" w:cs="Arial"/>
                <w:b/>
                <w:color w:val="FFFFFF"/>
                <w:sz w:val="16"/>
                <w:szCs w:val="16"/>
              </w:rPr>
              <w:t>OR</w:t>
            </w:r>
          </w:p>
          <w:p w:rsidR="000A1E37" w:rsidRDefault="008D5638">
            <w:pPr>
              <w:widowControl w:val="0"/>
              <w:ind w:right="-20"/>
              <w:jc w:val="center"/>
            </w:pPr>
            <w:r>
              <w:rPr>
                <w:rFonts w:ascii="Arial" w:eastAsia="Arial" w:hAnsi="Arial" w:cs="Arial"/>
                <w:b/>
                <w:color w:val="FFFFFF"/>
                <w:sz w:val="20"/>
                <w:szCs w:val="20"/>
              </w:rPr>
              <w:t>APPOINTED?</w:t>
            </w:r>
          </w:p>
        </w:tc>
        <w:tc>
          <w:tcPr>
            <w:tcW w:w="2456" w:type="dxa"/>
            <w:tcBorders>
              <w:top w:val="single" w:sz="4" w:space="0" w:color="000000"/>
              <w:left w:val="single" w:sz="4" w:space="0" w:color="000000"/>
              <w:bottom w:val="single" w:sz="4" w:space="0" w:color="000000"/>
              <w:right w:val="single" w:sz="4" w:space="0" w:color="000000"/>
            </w:tcBorders>
            <w:shd w:val="clear" w:color="auto" w:fill="000000"/>
          </w:tcPr>
          <w:p w:rsidR="000A1E37" w:rsidRDefault="008D5638" w:rsidP="00FA0609">
            <w:pPr>
              <w:widowControl w:val="0"/>
              <w:spacing w:before="49"/>
              <w:ind w:right="187"/>
            </w:pPr>
            <w:r>
              <w:rPr>
                <w:rFonts w:ascii="Arial" w:eastAsia="Arial" w:hAnsi="Arial" w:cs="Arial"/>
                <w:b/>
                <w:color w:val="FFFFFF"/>
                <w:sz w:val="20"/>
                <w:szCs w:val="20"/>
              </w:rPr>
              <w:t>ELIGIBILITY TO RUN FOR</w:t>
            </w:r>
            <w:r w:rsidR="00FA0609">
              <w:t xml:space="preserve"> </w:t>
            </w:r>
            <w:r>
              <w:rPr>
                <w:rFonts w:ascii="Arial" w:eastAsia="Arial" w:hAnsi="Arial" w:cs="Arial"/>
                <w:b/>
                <w:color w:val="FFFFFF"/>
                <w:sz w:val="20"/>
                <w:szCs w:val="20"/>
              </w:rPr>
              <w:t>THE SEAT</w:t>
            </w:r>
          </w:p>
        </w:tc>
        <w:tc>
          <w:tcPr>
            <w:tcW w:w="2430" w:type="dxa"/>
            <w:tcBorders>
              <w:top w:val="single" w:sz="4" w:space="0" w:color="000000"/>
              <w:left w:val="single" w:sz="4" w:space="0" w:color="000000"/>
              <w:bottom w:val="single" w:sz="4" w:space="0" w:color="000000"/>
              <w:right w:val="single" w:sz="4" w:space="0" w:color="000000"/>
            </w:tcBorders>
            <w:shd w:val="clear" w:color="auto" w:fill="000000"/>
          </w:tcPr>
          <w:p w:rsidR="000A1E37" w:rsidRDefault="008D5638" w:rsidP="00FA0609">
            <w:pPr>
              <w:widowControl w:val="0"/>
              <w:spacing w:before="49"/>
              <w:ind w:right="87"/>
            </w:pPr>
            <w:r>
              <w:rPr>
                <w:rFonts w:ascii="Arial" w:eastAsia="Arial" w:hAnsi="Arial" w:cs="Arial"/>
                <w:b/>
                <w:color w:val="FFFFFF"/>
                <w:sz w:val="20"/>
                <w:szCs w:val="20"/>
              </w:rPr>
              <w:t>ELIGIBILITY TO VOTE FOR THE SEAT</w:t>
            </w:r>
          </w:p>
        </w:tc>
      </w:tr>
      <w:tr w:rsidR="000A1E37" w:rsidTr="00BD58CC">
        <w:trPr>
          <w:trHeight w:val="1043"/>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left="115" w:right="-20"/>
              <w:jc w:val="center"/>
              <w:rPr>
                <w:rFonts w:ascii="Arial" w:hAnsi="Arial" w:cs="Arial"/>
                <w:sz w:val="18"/>
                <w:szCs w:val="18"/>
              </w:rPr>
            </w:pPr>
            <w:r w:rsidRPr="00CF6C4D">
              <w:rPr>
                <w:rFonts w:ascii="Arial" w:eastAsia="Arial" w:hAnsi="Arial" w:cs="Arial"/>
                <w:sz w:val="18"/>
                <w:szCs w:val="18"/>
              </w:rPr>
              <w:t>President</w:t>
            </w:r>
          </w:p>
          <w:p w:rsidR="000A1E37" w:rsidRPr="00CF6C4D" w:rsidRDefault="008D5638" w:rsidP="00CF6C4D">
            <w:pPr>
              <w:widowControl w:val="0"/>
              <w:ind w:left="115" w:right="-20"/>
              <w:jc w:val="center"/>
              <w:rPr>
                <w:rFonts w:ascii="Arial" w:hAnsi="Arial" w:cs="Arial"/>
                <w:sz w:val="18"/>
                <w:szCs w:val="18"/>
              </w:rPr>
            </w:pPr>
            <w:r w:rsidRPr="00CF6C4D">
              <w:rPr>
                <w:rFonts w:ascii="Arial" w:eastAsia="Arial" w:hAnsi="Arial" w:cs="Arial"/>
                <w:sz w:val="18"/>
                <w:szCs w:val="18"/>
              </w:rPr>
              <w:t>Term: 4 Years</w:t>
            </w:r>
          </w:p>
        </w:tc>
        <w:tc>
          <w:tcPr>
            <w:tcW w:w="1162"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left="462" w:right="438"/>
              <w:jc w:val="center"/>
              <w:rPr>
                <w:rFonts w:ascii="Arial" w:hAnsi="Arial" w:cs="Arial"/>
                <w:sz w:val="18"/>
                <w:szCs w:val="18"/>
              </w:rPr>
            </w:pPr>
            <w:r w:rsidRPr="00CF6C4D">
              <w:rPr>
                <w:rFonts w:ascii="Arial" w:eastAsia="Arial" w:hAnsi="Arial" w:cs="Arial"/>
                <w:sz w:val="18"/>
                <w:szCs w:val="18"/>
              </w:rPr>
              <w:t>1</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right="-20"/>
              <w:jc w:val="center"/>
              <w:rPr>
                <w:rFonts w:ascii="Arial" w:hAnsi="Arial" w:cs="Arial"/>
                <w:sz w:val="18"/>
                <w:szCs w:val="18"/>
              </w:rPr>
            </w:pPr>
            <w:r w:rsidRPr="00CF6C4D">
              <w:rPr>
                <w:rFonts w:ascii="Arial" w:eastAsia="Arial" w:hAnsi="Arial" w:cs="Arial"/>
                <w:sz w:val="18"/>
                <w:szCs w:val="18"/>
              </w:rPr>
              <w:t>Elected</w:t>
            </w:r>
          </w:p>
        </w:tc>
        <w:tc>
          <w:tcPr>
            <w:tcW w:w="2456"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spacing w:line="238" w:lineRule="auto"/>
              <w:ind w:right="144"/>
              <w:jc w:val="center"/>
              <w:rPr>
                <w:rFonts w:ascii="Arial" w:hAnsi="Arial" w:cs="Arial"/>
                <w:sz w:val="18"/>
                <w:szCs w:val="18"/>
              </w:rPr>
            </w:pPr>
            <w:r w:rsidRPr="00CF6C4D">
              <w:rPr>
                <w:rFonts w:ascii="Arial" w:eastAsia="Arial" w:hAnsi="Arial" w:cs="Arial"/>
                <w:sz w:val="18"/>
                <w:szCs w:val="18"/>
              </w:rPr>
              <w:t>Stakeholder who is 18 years or older</w:t>
            </w:r>
            <w:r w:rsidR="006E14CA" w:rsidRPr="00CF6C4D">
              <w:rPr>
                <w:rFonts w:ascii="Arial" w:eastAsia="Arial" w:hAnsi="Arial" w:cs="Arial"/>
                <w:sz w:val="18"/>
                <w:szCs w:val="18"/>
              </w:rPr>
              <w:t xml:space="preserve"> at the time of the election</w:t>
            </w:r>
            <w:r w:rsidRPr="00CF6C4D">
              <w:rPr>
                <w:rFonts w:ascii="Arial" w:eastAsia="Arial" w:hAnsi="Arial" w:cs="Arial"/>
                <w:sz w:val="18"/>
                <w:szCs w:val="18"/>
              </w:rPr>
              <w:t>.</w:t>
            </w:r>
          </w:p>
        </w:tc>
        <w:tc>
          <w:tcPr>
            <w:tcW w:w="2430"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7E197C" w:rsidP="00CF6C4D">
            <w:pPr>
              <w:widowControl w:val="0"/>
              <w:spacing w:line="238" w:lineRule="auto"/>
              <w:ind w:left="115" w:right="144"/>
              <w:jc w:val="center"/>
              <w:rPr>
                <w:rFonts w:ascii="Arial" w:hAnsi="Arial" w:cs="Arial"/>
                <w:sz w:val="18"/>
                <w:szCs w:val="18"/>
              </w:rPr>
            </w:pPr>
            <w:r w:rsidRPr="00CF6C4D">
              <w:rPr>
                <w:rFonts w:ascii="Arial" w:eastAsia="Arial" w:hAnsi="Arial" w:cs="Arial"/>
                <w:sz w:val="18"/>
                <w:szCs w:val="18"/>
              </w:rPr>
              <w:t>Stakeholders who are at least 16 years of age on the day of the election or selection</w:t>
            </w:r>
          </w:p>
        </w:tc>
      </w:tr>
      <w:tr w:rsidR="000A1E37" w:rsidTr="00BD58CC">
        <w:trPr>
          <w:trHeight w:val="1061"/>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left="115" w:right="-20"/>
              <w:jc w:val="center"/>
              <w:rPr>
                <w:rFonts w:ascii="Arial" w:hAnsi="Arial" w:cs="Arial"/>
                <w:color w:val="auto"/>
                <w:sz w:val="18"/>
                <w:szCs w:val="18"/>
              </w:rPr>
            </w:pPr>
            <w:r w:rsidRPr="00CF6C4D">
              <w:rPr>
                <w:rFonts w:ascii="Arial" w:eastAsia="Arial" w:hAnsi="Arial" w:cs="Arial"/>
                <w:color w:val="auto"/>
                <w:sz w:val="18"/>
                <w:szCs w:val="18"/>
              </w:rPr>
              <w:t>Vice- President</w:t>
            </w:r>
          </w:p>
          <w:p w:rsidR="000A1E37" w:rsidRPr="00CF6C4D" w:rsidRDefault="008D5638" w:rsidP="00CF6C4D">
            <w:pPr>
              <w:widowControl w:val="0"/>
              <w:ind w:left="115" w:right="-20"/>
              <w:jc w:val="center"/>
              <w:rPr>
                <w:rFonts w:ascii="Arial" w:hAnsi="Arial" w:cs="Arial"/>
                <w:color w:val="auto"/>
                <w:sz w:val="18"/>
                <w:szCs w:val="18"/>
              </w:rPr>
            </w:pPr>
            <w:r w:rsidRPr="00CF6C4D">
              <w:rPr>
                <w:rFonts w:ascii="Arial" w:eastAsia="Arial" w:hAnsi="Arial" w:cs="Arial"/>
                <w:color w:val="auto"/>
                <w:sz w:val="18"/>
                <w:szCs w:val="18"/>
              </w:rPr>
              <w:t>Term: 4 Years</w:t>
            </w:r>
          </w:p>
        </w:tc>
        <w:tc>
          <w:tcPr>
            <w:tcW w:w="1162"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left="115" w:right="-20"/>
              <w:jc w:val="center"/>
              <w:rPr>
                <w:rFonts w:ascii="Arial" w:hAnsi="Arial" w:cs="Arial"/>
                <w:color w:val="auto"/>
                <w:sz w:val="18"/>
                <w:szCs w:val="18"/>
              </w:rPr>
            </w:pPr>
            <w:r w:rsidRPr="00CF6C4D">
              <w:rPr>
                <w:rFonts w:ascii="Arial" w:eastAsia="Arial" w:hAnsi="Arial" w:cs="Arial"/>
                <w:color w:val="auto"/>
                <w:sz w:val="18"/>
                <w:szCs w:val="18"/>
              </w:rPr>
              <w:t>1</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right="-20"/>
              <w:jc w:val="center"/>
              <w:rPr>
                <w:rFonts w:ascii="Arial" w:hAnsi="Arial" w:cs="Arial"/>
                <w:color w:val="auto"/>
                <w:sz w:val="18"/>
                <w:szCs w:val="18"/>
              </w:rPr>
            </w:pPr>
            <w:r w:rsidRPr="00CF6C4D">
              <w:rPr>
                <w:rFonts w:ascii="Arial" w:eastAsia="Arial" w:hAnsi="Arial" w:cs="Arial"/>
                <w:color w:val="auto"/>
                <w:sz w:val="18"/>
                <w:szCs w:val="18"/>
              </w:rPr>
              <w:t>Elected</w:t>
            </w:r>
          </w:p>
        </w:tc>
        <w:tc>
          <w:tcPr>
            <w:tcW w:w="2456"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left="115" w:right="-20"/>
              <w:jc w:val="center"/>
              <w:rPr>
                <w:rFonts w:ascii="Arial" w:hAnsi="Arial" w:cs="Arial"/>
                <w:color w:val="auto"/>
                <w:sz w:val="18"/>
                <w:szCs w:val="18"/>
              </w:rPr>
            </w:pPr>
            <w:r w:rsidRPr="00CF6C4D">
              <w:rPr>
                <w:rFonts w:ascii="Arial" w:eastAsia="Arial" w:hAnsi="Arial" w:cs="Arial"/>
                <w:color w:val="auto"/>
                <w:sz w:val="18"/>
                <w:szCs w:val="18"/>
              </w:rPr>
              <w:t>Stakeholder who is 18 years or older.</w:t>
            </w:r>
          </w:p>
        </w:tc>
        <w:tc>
          <w:tcPr>
            <w:tcW w:w="2430"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7E197C" w:rsidP="00CF6C4D">
            <w:pPr>
              <w:widowControl w:val="0"/>
              <w:ind w:left="115" w:right="-20"/>
              <w:jc w:val="center"/>
              <w:rPr>
                <w:rFonts w:ascii="Arial" w:hAnsi="Arial" w:cs="Arial"/>
                <w:color w:val="auto"/>
                <w:sz w:val="18"/>
                <w:szCs w:val="18"/>
              </w:rPr>
            </w:pPr>
            <w:r w:rsidRPr="00CF6C4D">
              <w:rPr>
                <w:rFonts w:ascii="Arial" w:eastAsia="Arial" w:hAnsi="Arial" w:cs="Arial"/>
                <w:sz w:val="18"/>
                <w:szCs w:val="18"/>
              </w:rPr>
              <w:t>Stakeholders who are at least 16 years of age on the day of the election or selection</w:t>
            </w:r>
          </w:p>
        </w:tc>
      </w:tr>
      <w:tr w:rsidR="000A1E37" w:rsidTr="00BD58CC">
        <w:trPr>
          <w:trHeight w:val="989"/>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left="115" w:right="-20"/>
              <w:jc w:val="center"/>
              <w:rPr>
                <w:rFonts w:ascii="Arial" w:hAnsi="Arial" w:cs="Arial"/>
                <w:color w:val="auto"/>
                <w:sz w:val="18"/>
                <w:szCs w:val="18"/>
              </w:rPr>
            </w:pPr>
            <w:r w:rsidRPr="00CF6C4D">
              <w:rPr>
                <w:rFonts w:ascii="Arial" w:eastAsia="Arial" w:hAnsi="Arial" w:cs="Arial"/>
                <w:color w:val="auto"/>
                <w:sz w:val="18"/>
                <w:szCs w:val="18"/>
              </w:rPr>
              <w:t>Treasurer</w:t>
            </w:r>
          </w:p>
          <w:p w:rsidR="000A1E37" w:rsidRPr="00CF6C4D" w:rsidRDefault="008D5638" w:rsidP="00CF6C4D">
            <w:pPr>
              <w:widowControl w:val="0"/>
              <w:ind w:left="115" w:right="-20"/>
              <w:jc w:val="center"/>
              <w:rPr>
                <w:rFonts w:ascii="Arial" w:hAnsi="Arial" w:cs="Arial"/>
                <w:color w:val="auto"/>
                <w:sz w:val="18"/>
                <w:szCs w:val="18"/>
              </w:rPr>
            </w:pPr>
            <w:r w:rsidRPr="00CF6C4D">
              <w:rPr>
                <w:rFonts w:ascii="Arial" w:eastAsia="Arial" w:hAnsi="Arial" w:cs="Arial"/>
                <w:color w:val="auto"/>
                <w:sz w:val="18"/>
                <w:szCs w:val="18"/>
              </w:rPr>
              <w:t>Term: 4 Years</w:t>
            </w:r>
          </w:p>
        </w:tc>
        <w:tc>
          <w:tcPr>
            <w:tcW w:w="1162"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left="115" w:right="-20"/>
              <w:jc w:val="center"/>
              <w:rPr>
                <w:rFonts w:ascii="Arial" w:hAnsi="Arial" w:cs="Arial"/>
                <w:color w:val="auto"/>
                <w:sz w:val="18"/>
                <w:szCs w:val="18"/>
              </w:rPr>
            </w:pPr>
            <w:r w:rsidRPr="00CF6C4D">
              <w:rPr>
                <w:rFonts w:ascii="Arial" w:eastAsia="Arial" w:hAnsi="Arial" w:cs="Arial"/>
                <w:color w:val="auto"/>
                <w:sz w:val="18"/>
                <w:szCs w:val="18"/>
              </w:rPr>
              <w:t>1</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left="115" w:right="-20"/>
              <w:jc w:val="center"/>
              <w:rPr>
                <w:rFonts w:ascii="Arial" w:hAnsi="Arial" w:cs="Arial"/>
                <w:color w:val="auto"/>
                <w:sz w:val="18"/>
                <w:szCs w:val="18"/>
              </w:rPr>
            </w:pPr>
            <w:r w:rsidRPr="00CF6C4D">
              <w:rPr>
                <w:rFonts w:ascii="Arial" w:eastAsia="Arial" w:hAnsi="Arial" w:cs="Arial"/>
                <w:color w:val="auto"/>
                <w:sz w:val="18"/>
                <w:szCs w:val="18"/>
              </w:rPr>
              <w:t>Elected</w:t>
            </w:r>
          </w:p>
        </w:tc>
        <w:tc>
          <w:tcPr>
            <w:tcW w:w="2456"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left="115" w:right="-20"/>
              <w:jc w:val="center"/>
              <w:rPr>
                <w:rFonts w:ascii="Arial" w:hAnsi="Arial" w:cs="Arial"/>
                <w:color w:val="auto"/>
                <w:sz w:val="18"/>
                <w:szCs w:val="18"/>
              </w:rPr>
            </w:pPr>
            <w:r w:rsidRPr="00CF6C4D">
              <w:rPr>
                <w:rFonts w:ascii="Arial" w:eastAsia="Arial" w:hAnsi="Arial" w:cs="Arial"/>
                <w:color w:val="auto"/>
                <w:sz w:val="18"/>
                <w:szCs w:val="18"/>
              </w:rPr>
              <w:t>Stakeholder who is 18 years or older.</w:t>
            </w:r>
          </w:p>
        </w:tc>
        <w:tc>
          <w:tcPr>
            <w:tcW w:w="2430"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7E197C" w:rsidP="00CF6C4D">
            <w:pPr>
              <w:widowControl w:val="0"/>
              <w:ind w:left="115" w:right="-20"/>
              <w:jc w:val="center"/>
              <w:rPr>
                <w:rFonts w:ascii="Arial" w:hAnsi="Arial" w:cs="Arial"/>
                <w:color w:val="auto"/>
                <w:sz w:val="18"/>
                <w:szCs w:val="18"/>
              </w:rPr>
            </w:pPr>
            <w:r w:rsidRPr="00CF6C4D">
              <w:rPr>
                <w:rFonts w:ascii="Arial" w:eastAsia="Arial" w:hAnsi="Arial" w:cs="Arial"/>
                <w:sz w:val="18"/>
                <w:szCs w:val="18"/>
              </w:rPr>
              <w:t>Stakeholders who are at least 16 years of age on the day of the election or selection</w:t>
            </w:r>
          </w:p>
        </w:tc>
      </w:tr>
      <w:tr w:rsidR="000A1E37" w:rsidTr="00BD58CC">
        <w:trPr>
          <w:trHeight w:val="980"/>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left="115" w:right="-20"/>
              <w:jc w:val="center"/>
              <w:rPr>
                <w:rFonts w:ascii="Arial" w:hAnsi="Arial" w:cs="Arial"/>
                <w:sz w:val="18"/>
                <w:szCs w:val="18"/>
              </w:rPr>
            </w:pPr>
            <w:r w:rsidRPr="00CF6C4D">
              <w:rPr>
                <w:rFonts w:ascii="Arial" w:eastAsia="Arial" w:hAnsi="Arial" w:cs="Arial"/>
                <w:sz w:val="18"/>
                <w:szCs w:val="18"/>
              </w:rPr>
              <w:t>Secretary</w:t>
            </w:r>
          </w:p>
          <w:p w:rsidR="000A1E37" w:rsidRPr="00CF6C4D" w:rsidRDefault="008D5638" w:rsidP="00CF6C4D">
            <w:pPr>
              <w:widowControl w:val="0"/>
              <w:ind w:left="115" w:right="-20"/>
              <w:jc w:val="center"/>
              <w:rPr>
                <w:rFonts w:ascii="Arial" w:hAnsi="Arial" w:cs="Arial"/>
                <w:sz w:val="18"/>
                <w:szCs w:val="18"/>
              </w:rPr>
            </w:pPr>
            <w:r w:rsidRPr="00CF6C4D">
              <w:rPr>
                <w:rFonts w:ascii="Arial" w:eastAsia="Arial" w:hAnsi="Arial" w:cs="Arial"/>
                <w:sz w:val="18"/>
                <w:szCs w:val="18"/>
              </w:rPr>
              <w:t>Term: 4 Years</w:t>
            </w:r>
          </w:p>
        </w:tc>
        <w:tc>
          <w:tcPr>
            <w:tcW w:w="1162"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left="462" w:right="438"/>
              <w:jc w:val="center"/>
              <w:rPr>
                <w:rFonts w:ascii="Arial" w:hAnsi="Arial" w:cs="Arial"/>
                <w:sz w:val="18"/>
                <w:szCs w:val="18"/>
              </w:rPr>
            </w:pPr>
            <w:r w:rsidRPr="00CF6C4D">
              <w:rPr>
                <w:rFonts w:ascii="Arial" w:eastAsia="Arial" w:hAnsi="Arial" w:cs="Arial"/>
                <w:sz w:val="18"/>
                <w:szCs w:val="18"/>
              </w:rPr>
              <w:t>1</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right="-20"/>
              <w:jc w:val="center"/>
              <w:rPr>
                <w:rFonts w:ascii="Arial" w:hAnsi="Arial" w:cs="Arial"/>
                <w:sz w:val="18"/>
                <w:szCs w:val="18"/>
              </w:rPr>
            </w:pPr>
            <w:r w:rsidRPr="00CF6C4D">
              <w:rPr>
                <w:rFonts w:ascii="Arial" w:eastAsia="Arial" w:hAnsi="Arial" w:cs="Arial"/>
                <w:sz w:val="18"/>
                <w:szCs w:val="18"/>
              </w:rPr>
              <w:t>Elected</w:t>
            </w:r>
          </w:p>
        </w:tc>
        <w:tc>
          <w:tcPr>
            <w:tcW w:w="2456"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left="115" w:right="144"/>
              <w:jc w:val="center"/>
              <w:rPr>
                <w:rFonts w:ascii="Arial" w:hAnsi="Arial" w:cs="Arial"/>
                <w:sz w:val="18"/>
                <w:szCs w:val="18"/>
              </w:rPr>
            </w:pPr>
            <w:r w:rsidRPr="00CF6C4D">
              <w:rPr>
                <w:rFonts w:ascii="Arial" w:eastAsia="Arial" w:hAnsi="Arial" w:cs="Arial"/>
                <w:sz w:val="18"/>
                <w:szCs w:val="18"/>
              </w:rPr>
              <w:t>Stakeholder who is 18 years or older.</w:t>
            </w:r>
          </w:p>
        </w:tc>
        <w:tc>
          <w:tcPr>
            <w:tcW w:w="2430"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7E197C" w:rsidP="00CF6C4D">
            <w:pPr>
              <w:widowControl w:val="0"/>
              <w:spacing w:line="238" w:lineRule="auto"/>
              <w:ind w:left="115" w:right="144"/>
              <w:jc w:val="center"/>
              <w:rPr>
                <w:rFonts w:ascii="Arial" w:hAnsi="Arial" w:cs="Arial"/>
                <w:sz w:val="18"/>
                <w:szCs w:val="18"/>
              </w:rPr>
            </w:pPr>
            <w:r w:rsidRPr="00CF6C4D">
              <w:rPr>
                <w:rFonts w:ascii="Arial" w:eastAsia="Arial" w:hAnsi="Arial" w:cs="Arial"/>
                <w:sz w:val="18"/>
                <w:szCs w:val="18"/>
              </w:rPr>
              <w:t>Stakeholders who are at least 16 years of age on the day of the election or selection</w:t>
            </w:r>
          </w:p>
        </w:tc>
      </w:tr>
      <w:tr w:rsidR="000A1E37" w:rsidTr="00CF6C4D">
        <w:trPr>
          <w:trHeight w:val="900"/>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BD58CC" w:rsidP="00CF6C4D">
            <w:pPr>
              <w:widowControl w:val="0"/>
              <w:ind w:left="115" w:right="-20"/>
              <w:jc w:val="center"/>
              <w:rPr>
                <w:rFonts w:ascii="Arial" w:hAnsi="Arial" w:cs="Arial"/>
                <w:sz w:val="18"/>
                <w:szCs w:val="18"/>
              </w:rPr>
            </w:pPr>
            <w:r>
              <w:rPr>
                <w:rFonts w:ascii="Arial" w:eastAsia="Arial" w:hAnsi="Arial" w:cs="Arial"/>
                <w:sz w:val="18"/>
                <w:szCs w:val="18"/>
              </w:rPr>
              <w:t>Youth Representative</w:t>
            </w:r>
          </w:p>
          <w:p w:rsidR="000A1E37" w:rsidRPr="00CF6C4D" w:rsidRDefault="008D5638" w:rsidP="00CF6C4D">
            <w:pPr>
              <w:widowControl w:val="0"/>
              <w:ind w:left="115" w:right="-20"/>
              <w:jc w:val="center"/>
              <w:rPr>
                <w:rFonts w:ascii="Arial" w:hAnsi="Arial" w:cs="Arial"/>
                <w:sz w:val="18"/>
                <w:szCs w:val="18"/>
              </w:rPr>
            </w:pPr>
            <w:r w:rsidRPr="00CF6C4D">
              <w:rPr>
                <w:rFonts w:ascii="Arial" w:eastAsia="Arial" w:hAnsi="Arial" w:cs="Arial"/>
                <w:sz w:val="18"/>
                <w:szCs w:val="18"/>
              </w:rPr>
              <w:t>Term: 4 Years</w:t>
            </w:r>
          </w:p>
        </w:tc>
        <w:tc>
          <w:tcPr>
            <w:tcW w:w="1162"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6E14CA" w:rsidP="00CF6C4D">
            <w:pPr>
              <w:widowControl w:val="0"/>
              <w:ind w:left="462" w:right="438"/>
              <w:jc w:val="center"/>
              <w:rPr>
                <w:rFonts w:ascii="Arial" w:hAnsi="Arial" w:cs="Arial"/>
                <w:sz w:val="18"/>
                <w:szCs w:val="18"/>
              </w:rPr>
            </w:pPr>
            <w:r w:rsidRPr="00CF6C4D">
              <w:rPr>
                <w:rFonts w:ascii="Arial" w:hAnsi="Arial" w:cs="Arial"/>
                <w:color w:val="auto"/>
                <w:sz w:val="18"/>
                <w:szCs w:val="18"/>
              </w:rPr>
              <w:t>1</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right="-20"/>
              <w:jc w:val="center"/>
              <w:rPr>
                <w:rFonts w:ascii="Arial" w:hAnsi="Arial" w:cs="Arial"/>
                <w:sz w:val="18"/>
                <w:szCs w:val="18"/>
              </w:rPr>
            </w:pPr>
            <w:r w:rsidRPr="00CF6C4D">
              <w:rPr>
                <w:rFonts w:ascii="Arial" w:eastAsia="Arial" w:hAnsi="Arial" w:cs="Arial"/>
                <w:sz w:val="18"/>
                <w:szCs w:val="18"/>
              </w:rPr>
              <w:t>Elected</w:t>
            </w:r>
          </w:p>
        </w:tc>
        <w:tc>
          <w:tcPr>
            <w:tcW w:w="2456"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6E14CA" w:rsidP="00CF6C4D">
            <w:pPr>
              <w:widowControl w:val="0"/>
              <w:ind w:left="115" w:right="144"/>
              <w:jc w:val="center"/>
              <w:rPr>
                <w:rFonts w:ascii="Arial" w:hAnsi="Arial" w:cs="Arial"/>
                <w:sz w:val="18"/>
                <w:szCs w:val="18"/>
              </w:rPr>
            </w:pPr>
            <w:r w:rsidRPr="00CF6C4D">
              <w:rPr>
                <w:rFonts w:ascii="Arial" w:eastAsia="Arial" w:hAnsi="Arial" w:cs="Arial"/>
                <w:sz w:val="18"/>
                <w:szCs w:val="18"/>
              </w:rPr>
              <w:t>Stakeholder who is at least 14 years and no more than 17 years of age on the day of the election or selection.</w:t>
            </w:r>
          </w:p>
        </w:tc>
        <w:tc>
          <w:tcPr>
            <w:tcW w:w="2430"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7E197C" w:rsidP="00CF6C4D">
            <w:pPr>
              <w:widowControl w:val="0"/>
              <w:ind w:left="115" w:right="144"/>
              <w:jc w:val="center"/>
              <w:rPr>
                <w:rFonts w:ascii="Arial" w:hAnsi="Arial" w:cs="Arial"/>
                <w:sz w:val="18"/>
                <w:szCs w:val="18"/>
              </w:rPr>
            </w:pPr>
            <w:r w:rsidRPr="00CF6C4D">
              <w:rPr>
                <w:rFonts w:ascii="Arial" w:eastAsia="Arial" w:hAnsi="Arial" w:cs="Arial"/>
                <w:sz w:val="18"/>
                <w:szCs w:val="18"/>
              </w:rPr>
              <w:t>Stakeholders who are at least 1</w:t>
            </w:r>
            <w:r w:rsidR="00B43EEF">
              <w:rPr>
                <w:rFonts w:ascii="Arial" w:eastAsia="Arial" w:hAnsi="Arial" w:cs="Arial"/>
                <w:sz w:val="18"/>
                <w:szCs w:val="18"/>
              </w:rPr>
              <w:t>4</w:t>
            </w:r>
            <w:r w:rsidRPr="00CF6C4D">
              <w:rPr>
                <w:rFonts w:ascii="Arial" w:eastAsia="Arial" w:hAnsi="Arial" w:cs="Arial"/>
                <w:sz w:val="18"/>
                <w:szCs w:val="18"/>
              </w:rPr>
              <w:t xml:space="preserve"> years of age on the day of the election or selection</w:t>
            </w:r>
          </w:p>
        </w:tc>
      </w:tr>
      <w:tr w:rsidR="000A1E37" w:rsidTr="00CF6C4D">
        <w:trPr>
          <w:trHeight w:val="1640"/>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left="115" w:right="-20"/>
              <w:jc w:val="center"/>
              <w:rPr>
                <w:rFonts w:ascii="Arial" w:hAnsi="Arial" w:cs="Arial"/>
                <w:sz w:val="18"/>
                <w:szCs w:val="18"/>
              </w:rPr>
            </w:pPr>
            <w:r w:rsidRPr="00CF6C4D">
              <w:rPr>
                <w:rFonts w:ascii="Arial" w:eastAsia="Arial" w:hAnsi="Arial" w:cs="Arial"/>
                <w:sz w:val="18"/>
                <w:szCs w:val="18"/>
              </w:rPr>
              <w:t>Sub-Area 1 Representative</w:t>
            </w:r>
          </w:p>
          <w:p w:rsidR="000A1E37" w:rsidRPr="00CF6C4D" w:rsidRDefault="008D5638" w:rsidP="00CF6C4D">
            <w:pPr>
              <w:widowControl w:val="0"/>
              <w:ind w:left="115" w:right="-20"/>
              <w:jc w:val="center"/>
              <w:rPr>
                <w:rFonts w:ascii="Arial" w:hAnsi="Arial" w:cs="Arial"/>
                <w:sz w:val="18"/>
                <w:szCs w:val="18"/>
              </w:rPr>
            </w:pPr>
            <w:r w:rsidRPr="00CF6C4D">
              <w:rPr>
                <w:rFonts w:ascii="Arial" w:eastAsia="Arial" w:hAnsi="Arial" w:cs="Arial"/>
                <w:sz w:val="18"/>
                <w:szCs w:val="18"/>
              </w:rPr>
              <w:t>At-Large Seat</w:t>
            </w:r>
          </w:p>
          <w:p w:rsidR="000A1E37" w:rsidRPr="00CF6C4D" w:rsidRDefault="008D5638" w:rsidP="00CF6C4D">
            <w:pPr>
              <w:widowControl w:val="0"/>
              <w:ind w:left="115" w:right="-20"/>
              <w:jc w:val="center"/>
              <w:rPr>
                <w:rFonts w:ascii="Arial" w:hAnsi="Arial" w:cs="Arial"/>
                <w:sz w:val="18"/>
                <w:szCs w:val="18"/>
              </w:rPr>
            </w:pPr>
            <w:r w:rsidRPr="00CF6C4D">
              <w:rPr>
                <w:rFonts w:ascii="Arial" w:eastAsia="Arial" w:hAnsi="Arial" w:cs="Arial"/>
                <w:sz w:val="18"/>
                <w:szCs w:val="18"/>
              </w:rPr>
              <w:t>Term: 4 Years</w:t>
            </w:r>
          </w:p>
        </w:tc>
        <w:tc>
          <w:tcPr>
            <w:tcW w:w="1162"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left="462" w:right="438"/>
              <w:jc w:val="center"/>
              <w:rPr>
                <w:rFonts w:ascii="Arial" w:hAnsi="Arial" w:cs="Arial"/>
                <w:sz w:val="18"/>
                <w:szCs w:val="18"/>
              </w:rPr>
            </w:pPr>
            <w:r w:rsidRPr="00CF6C4D">
              <w:rPr>
                <w:rFonts w:ascii="Arial" w:eastAsia="Arial" w:hAnsi="Arial" w:cs="Arial"/>
                <w:sz w:val="18"/>
                <w:szCs w:val="18"/>
              </w:rPr>
              <w:t>1</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right="-20"/>
              <w:jc w:val="center"/>
              <w:rPr>
                <w:rFonts w:ascii="Arial" w:hAnsi="Arial" w:cs="Arial"/>
                <w:sz w:val="18"/>
                <w:szCs w:val="18"/>
              </w:rPr>
            </w:pPr>
            <w:r w:rsidRPr="00CF6C4D">
              <w:rPr>
                <w:rFonts w:ascii="Arial" w:eastAsia="Arial" w:hAnsi="Arial" w:cs="Arial"/>
                <w:sz w:val="18"/>
                <w:szCs w:val="18"/>
              </w:rPr>
              <w:t>Elected</w:t>
            </w:r>
          </w:p>
        </w:tc>
        <w:tc>
          <w:tcPr>
            <w:tcW w:w="2456"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left="115" w:right="144"/>
              <w:jc w:val="center"/>
              <w:rPr>
                <w:rFonts w:ascii="Arial" w:hAnsi="Arial" w:cs="Arial"/>
                <w:sz w:val="18"/>
                <w:szCs w:val="18"/>
              </w:rPr>
            </w:pPr>
            <w:r w:rsidRPr="00CF6C4D">
              <w:rPr>
                <w:rFonts w:ascii="Arial" w:eastAsia="Arial" w:hAnsi="Arial" w:cs="Arial"/>
                <w:sz w:val="18"/>
                <w:szCs w:val="18"/>
              </w:rPr>
              <w:t xml:space="preserve">Stakeholder within Sub-Area 1 and who </w:t>
            </w:r>
            <w:proofErr w:type="gramStart"/>
            <w:r w:rsidRPr="00CF6C4D">
              <w:rPr>
                <w:rFonts w:ascii="Arial" w:eastAsia="Arial" w:hAnsi="Arial" w:cs="Arial"/>
                <w:sz w:val="18"/>
                <w:szCs w:val="18"/>
              </w:rPr>
              <w:t>is</w:t>
            </w:r>
            <w:proofErr w:type="gramEnd"/>
            <w:r w:rsidRPr="00CF6C4D">
              <w:rPr>
                <w:rFonts w:ascii="Arial" w:eastAsia="Arial" w:hAnsi="Arial" w:cs="Arial"/>
                <w:sz w:val="18"/>
                <w:szCs w:val="18"/>
              </w:rPr>
              <w:t xml:space="preserve"> 18.</w:t>
            </w:r>
            <w:r w:rsidR="00CF6C4D" w:rsidRPr="00CF6C4D">
              <w:rPr>
                <w:rFonts w:ascii="Arial" w:eastAsia="Arial" w:hAnsi="Arial" w:cs="Arial"/>
                <w:sz w:val="18"/>
                <w:szCs w:val="18"/>
              </w:rPr>
              <w:t xml:space="preserve"> years or older</w:t>
            </w:r>
          </w:p>
        </w:tc>
        <w:tc>
          <w:tcPr>
            <w:tcW w:w="2430"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7E197C" w:rsidP="00CF6C4D">
            <w:pPr>
              <w:widowControl w:val="0"/>
              <w:ind w:left="115" w:right="144"/>
              <w:jc w:val="center"/>
              <w:rPr>
                <w:rFonts w:ascii="Arial" w:hAnsi="Arial" w:cs="Arial"/>
                <w:sz w:val="18"/>
                <w:szCs w:val="18"/>
              </w:rPr>
            </w:pPr>
            <w:r w:rsidRPr="00CF6C4D">
              <w:rPr>
                <w:rFonts w:ascii="Arial" w:eastAsia="Arial" w:hAnsi="Arial" w:cs="Arial"/>
                <w:sz w:val="18"/>
                <w:szCs w:val="18"/>
              </w:rPr>
              <w:t>Stakeholders who are at least 16 years of age on the day of the election or selection</w:t>
            </w:r>
          </w:p>
        </w:tc>
      </w:tr>
      <w:tr w:rsidR="000A1E37" w:rsidTr="00CF6C4D">
        <w:trPr>
          <w:trHeight w:val="1740"/>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left="115" w:right="-20"/>
              <w:jc w:val="center"/>
              <w:rPr>
                <w:rFonts w:ascii="Arial" w:hAnsi="Arial" w:cs="Arial"/>
                <w:color w:val="auto"/>
                <w:sz w:val="18"/>
                <w:szCs w:val="18"/>
              </w:rPr>
            </w:pPr>
            <w:r w:rsidRPr="00CF6C4D">
              <w:rPr>
                <w:rFonts w:ascii="Arial" w:eastAsia="Arial" w:hAnsi="Arial" w:cs="Arial"/>
                <w:color w:val="auto"/>
                <w:sz w:val="18"/>
                <w:szCs w:val="18"/>
              </w:rPr>
              <w:t>Sub-Area 1 Representative</w:t>
            </w:r>
          </w:p>
          <w:p w:rsidR="000A1E37" w:rsidRPr="00CF6C4D" w:rsidRDefault="008D5638" w:rsidP="00CF6C4D">
            <w:pPr>
              <w:widowControl w:val="0"/>
              <w:ind w:left="115" w:right="-20"/>
              <w:jc w:val="center"/>
              <w:rPr>
                <w:rFonts w:ascii="Arial" w:hAnsi="Arial" w:cs="Arial"/>
                <w:color w:val="auto"/>
                <w:sz w:val="18"/>
                <w:szCs w:val="18"/>
              </w:rPr>
            </w:pPr>
            <w:r w:rsidRPr="00CF6C4D">
              <w:rPr>
                <w:rFonts w:ascii="Arial" w:eastAsia="Arial" w:hAnsi="Arial" w:cs="Arial"/>
                <w:color w:val="auto"/>
                <w:sz w:val="18"/>
                <w:szCs w:val="18"/>
              </w:rPr>
              <w:t>Resident Seat</w:t>
            </w:r>
          </w:p>
          <w:p w:rsidR="000A1E37" w:rsidRPr="00CF6C4D" w:rsidRDefault="008D5638" w:rsidP="00BD58CC">
            <w:pPr>
              <w:widowControl w:val="0"/>
              <w:ind w:left="115" w:right="-20"/>
              <w:jc w:val="center"/>
              <w:rPr>
                <w:rFonts w:ascii="Arial" w:hAnsi="Arial" w:cs="Arial"/>
                <w:color w:val="auto"/>
                <w:sz w:val="18"/>
                <w:szCs w:val="18"/>
              </w:rPr>
            </w:pPr>
            <w:r w:rsidRPr="00CF6C4D">
              <w:rPr>
                <w:rFonts w:ascii="Arial" w:eastAsia="Arial" w:hAnsi="Arial" w:cs="Arial"/>
                <w:color w:val="auto"/>
                <w:sz w:val="18"/>
                <w:szCs w:val="18"/>
              </w:rPr>
              <w:t>Term: 4 Years</w:t>
            </w:r>
          </w:p>
        </w:tc>
        <w:tc>
          <w:tcPr>
            <w:tcW w:w="1162"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spacing w:before="5"/>
              <w:jc w:val="center"/>
              <w:rPr>
                <w:rFonts w:ascii="Arial" w:hAnsi="Arial" w:cs="Arial"/>
                <w:color w:val="auto"/>
                <w:sz w:val="18"/>
                <w:szCs w:val="18"/>
              </w:rPr>
            </w:pPr>
            <w:r w:rsidRPr="00CF6C4D">
              <w:rPr>
                <w:rFonts w:ascii="Arial" w:hAnsi="Arial" w:cs="Arial"/>
                <w:color w:val="auto"/>
                <w:sz w:val="18"/>
                <w:szCs w:val="18"/>
              </w:rPr>
              <w:t>1</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right="-20"/>
              <w:jc w:val="center"/>
              <w:rPr>
                <w:rFonts w:ascii="Arial" w:hAnsi="Arial" w:cs="Arial"/>
                <w:color w:val="auto"/>
                <w:sz w:val="18"/>
                <w:szCs w:val="18"/>
              </w:rPr>
            </w:pPr>
            <w:r w:rsidRPr="00CF6C4D">
              <w:rPr>
                <w:rFonts w:ascii="Arial" w:eastAsia="Arial" w:hAnsi="Arial" w:cs="Arial"/>
                <w:color w:val="auto"/>
                <w:sz w:val="18"/>
                <w:szCs w:val="18"/>
              </w:rPr>
              <w:t>Elected</w:t>
            </w:r>
          </w:p>
        </w:tc>
        <w:tc>
          <w:tcPr>
            <w:tcW w:w="2456"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left="115" w:right="144"/>
              <w:jc w:val="center"/>
              <w:rPr>
                <w:rFonts w:ascii="Arial" w:hAnsi="Arial" w:cs="Arial"/>
                <w:color w:val="auto"/>
                <w:sz w:val="18"/>
                <w:szCs w:val="18"/>
              </w:rPr>
            </w:pPr>
            <w:r w:rsidRPr="00CF6C4D">
              <w:rPr>
                <w:rFonts w:ascii="Arial" w:eastAsia="Arial" w:hAnsi="Arial" w:cs="Arial"/>
                <w:color w:val="auto"/>
                <w:sz w:val="18"/>
                <w:szCs w:val="18"/>
              </w:rPr>
              <w:t>Stakeholder who lives within Sub-Area 1 and who is 18 years or older.</w:t>
            </w:r>
          </w:p>
        </w:tc>
        <w:tc>
          <w:tcPr>
            <w:tcW w:w="2430"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7E197C" w:rsidP="00CF6C4D">
            <w:pPr>
              <w:widowControl w:val="0"/>
              <w:spacing w:before="2"/>
              <w:ind w:left="115" w:right="144"/>
              <w:jc w:val="center"/>
              <w:rPr>
                <w:rFonts w:ascii="Arial" w:hAnsi="Arial" w:cs="Arial"/>
                <w:color w:val="auto"/>
                <w:sz w:val="18"/>
                <w:szCs w:val="18"/>
              </w:rPr>
            </w:pPr>
            <w:r w:rsidRPr="00CF6C4D">
              <w:rPr>
                <w:rFonts w:ascii="Arial" w:eastAsia="Arial" w:hAnsi="Arial" w:cs="Arial"/>
                <w:sz w:val="18"/>
                <w:szCs w:val="18"/>
              </w:rPr>
              <w:t>Stakeholders who are at least 16 years of age on the day of the election or selection</w:t>
            </w:r>
          </w:p>
        </w:tc>
      </w:tr>
      <w:tr w:rsidR="000A1E37" w:rsidTr="00CF6C4D">
        <w:trPr>
          <w:trHeight w:val="1403"/>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left="109" w:right="-20"/>
              <w:jc w:val="center"/>
              <w:rPr>
                <w:rFonts w:ascii="Arial" w:hAnsi="Arial" w:cs="Arial"/>
                <w:sz w:val="18"/>
                <w:szCs w:val="18"/>
              </w:rPr>
            </w:pPr>
            <w:r w:rsidRPr="00CF6C4D">
              <w:rPr>
                <w:rFonts w:ascii="Arial" w:eastAsia="Arial" w:hAnsi="Arial" w:cs="Arial"/>
                <w:sz w:val="18"/>
                <w:szCs w:val="18"/>
              </w:rPr>
              <w:t>Sub-Area 2 Representative</w:t>
            </w:r>
          </w:p>
          <w:p w:rsidR="000A1E37" w:rsidRPr="00CF6C4D" w:rsidRDefault="008D5638" w:rsidP="00CF6C4D">
            <w:pPr>
              <w:widowControl w:val="0"/>
              <w:ind w:left="109" w:right="-20"/>
              <w:jc w:val="center"/>
              <w:rPr>
                <w:rFonts w:ascii="Arial" w:hAnsi="Arial" w:cs="Arial"/>
                <w:sz w:val="18"/>
                <w:szCs w:val="18"/>
              </w:rPr>
            </w:pPr>
            <w:r w:rsidRPr="00CF6C4D">
              <w:rPr>
                <w:rFonts w:ascii="Arial" w:eastAsia="Arial" w:hAnsi="Arial" w:cs="Arial"/>
                <w:sz w:val="18"/>
                <w:szCs w:val="18"/>
              </w:rPr>
              <w:t>At-Large Seat</w:t>
            </w:r>
          </w:p>
          <w:p w:rsidR="000A1E37" w:rsidRPr="00CF6C4D" w:rsidRDefault="008D5638" w:rsidP="00CF6C4D">
            <w:pPr>
              <w:widowControl w:val="0"/>
              <w:ind w:left="109" w:right="-20"/>
              <w:jc w:val="center"/>
              <w:rPr>
                <w:rFonts w:ascii="Arial" w:hAnsi="Arial" w:cs="Arial"/>
                <w:sz w:val="18"/>
                <w:szCs w:val="18"/>
              </w:rPr>
            </w:pPr>
            <w:r w:rsidRPr="00CF6C4D">
              <w:rPr>
                <w:rFonts w:ascii="Arial" w:eastAsia="Arial" w:hAnsi="Arial" w:cs="Arial"/>
                <w:sz w:val="18"/>
                <w:szCs w:val="18"/>
              </w:rPr>
              <w:t>Term: 4 Years</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left="462" w:right="438"/>
              <w:jc w:val="center"/>
              <w:rPr>
                <w:rFonts w:ascii="Arial" w:hAnsi="Arial" w:cs="Arial"/>
                <w:sz w:val="18"/>
                <w:szCs w:val="18"/>
              </w:rPr>
            </w:pPr>
            <w:r w:rsidRPr="00CF6C4D">
              <w:rPr>
                <w:rFonts w:ascii="Arial" w:eastAsia="Arial" w:hAnsi="Arial" w:cs="Arial"/>
                <w:sz w:val="18"/>
                <w:szCs w:val="18"/>
              </w:rPr>
              <w:t>1</w:t>
            </w:r>
          </w:p>
        </w:tc>
        <w:tc>
          <w:tcPr>
            <w:tcW w:w="1505"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right="-20"/>
              <w:jc w:val="center"/>
              <w:rPr>
                <w:rFonts w:ascii="Arial" w:hAnsi="Arial" w:cs="Arial"/>
                <w:sz w:val="18"/>
                <w:szCs w:val="18"/>
              </w:rPr>
            </w:pPr>
            <w:r w:rsidRPr="00CF6C4D">
              <w:rPr>
                <w:rFonts w:ascii="Arial" w:eastAsia="Arial" w:hAnsi="Arial" w:cs="Arial"/>
                <w:sz w:val="18"/>
                <w:szCs w:val="18"/>
              </w:rPr>
              <w:t>Elected</w:t>
            </w:r>
          </w:p>
        </w:tc>
        <w:tc>
          <w:tcPr>
            <w:tcW w:w="2456"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right="144"/>
              <w:jc w:val="center"/>
              <w:rPr>
                <w:rFonts w:ascii="Arial" w:hAnsi="Arial" w:cs="Arial"/>
                <w:sz w:val="18"/>
                <w:szCs w:val="18"/>
              </w:rPr>
            </w:pPr>
            <w:r w:rsidRPr="00CF6C4D">
              <w:rPr>
                <w:rFonts w:ascii="Arial" w:eastAsia="Arial" w:hAnsi="Arial" w:cs="Arial"/>
                <w:sz w:val="18"/>
                <w:szCs w:val="18"/>
              </w:rPr>
              <w:t>Stakeholder within Sub-Area 2 who is 18 years or older.</w:t>
            </w:r>
          </w:p>
        </w:tc>
        <w:tc>
          <w:tcPr>
            <w:tcW w:w="2430"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7E197C" w:rsidP="00CF6C4D">
            <w:pPr>
              <w:widowControl w:val="0"/>
              <w:ind w:right="144"/>
              <w:jc w:val="center"/>
              <w:rPr>
                <w:rFonts w:ascii="Arial" w:hAnsi="Arial" w:cs="Arial"/>
                <w:sz w:val="18"/>
                <w:szCs w:val="18"/>
              </w:rPr>
            </w:pPr>
            <w:r w:rsidRPr="00CF6C4D">
              <w:rPr>
                <w:rFonts w:ascii="Arial" w:eastAsia="Arial" w:hAnsi="Arial" w:cs="Arial"/>
                <w:sz w:val="18"/>
                <w:szCs w:val="18"/>
              </w:rPr>
              <w:t>Stakeholders who are at least 16 years of age on the day of the election or selection</w:t>
            </w:r>
          </w:p>
        </w:tc>
      </w:tr>
      <w:tr w:rsidR="000A1E37" w:rsidRPr="008D5638" w:rsidTr="00CF6C4D">
        <w:trPr>
          <w:trHeight w:val="1457"/>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left="115" w:right="-20"/>
              <w:jc w:val="center"/>
              <w:rPr>
                <w:rFonts w:ascii="Arial" w:hAnsi="Arial" w:cs="Arial"/>
                <w:color w:val="auto"/>
                <w:sz w:val="18"/>
                <w:szCs w:val="18"/>
              </w:rPr>
            </w:pPr>
            <w:r w:rsidRPr="00CF6C4D">
              <w:rPr>
                <w:rFonts w:ascii="Arial" w:eastAsia="Arial" w:hAnsi="Arial" w:cs="Arial"/>
                <w:color w:val="auto"/>
                <w:sz w:val="18"/>
                <w:szCs w:val="18"/>
              </w:rPr>
              <w:t>Sub-Area 2 Representative</w:t>
            </w:r>
          </w:p>
          <w:p w:rsidR="000A1E37" w:rsidRPr="00CF6C4D" w:rsidRDefault="008D5638" w:rsidP="00CF6C4D">
            <w:pPr>
              <w:widowControl w:val="0"/>
              <w:ind w:left="115" w:right="-20"/>
              <w:jc w:val="center"/>
              <w:rPr>
                <w:rFonts w:ascii="Arial" w:hAnsi="Arial" w:cs="Arial"/>
                <w:color w:val="auto"/>
                <w:sz w:val="18"/>
                <w:szCs w:val="18"/>
              </w:rPr>
            </w:pPr>
            <w:r w:rsidRPr="00CF6C4D">
              <w:rPr>
                <w:rFonts w:ascii="Arial" w:eastAsia="Arial" w:hAnsi="Arial" w:cs="Arial"/>
                <w:color w:val="auto"/>
                <w:sz w:val="18"/>
                <w:szCs w:val="18"/>
              </w:rPr>
              <w:t>Resident Seat</w:t>
            </w:r>
          </w:p>
          <w:p w:rsidR="000A1E37" w:rsidRPr="00CF6C4D" w:rsidRDefault="008D5638" w:rsidP="00BD58CC">
            <w:pPr>
              <w:widowControl w:val="0"/>
              <w:ind w:left="115" w:right="-20"/>
              <w:jc w:val="center"/>
              <w:rPr>
                <w:rFonts w:ascii="Arial" w:hAnsi="Arial" w:cs="Arial"/>
                <w:color w:val="auto"/>
                <w:sz w:val="18"/>
                <w:szCs w:val="18"/>
              </w:rPr>
            </w:pPr>
            <w:r w:rsidRPr="00CF6C4D">
              <w:rPr>
                <w:rFonts w:ascii="Arial" w:eastAsia="Arial" w:hAnsi="Arial" w:cs="Arial"/>
                <w:color w:val="auto"/>
                <w:sz w:val="18"/>
                <w:szCs w:val="18"/>
              </w:rPr>
              <w:t>Term: 4 Years</w:t>
            </w:r>
          </w:p>
        </w:tc>
        <w:tc>
          <w:tcPr>
            <w:tcW w:w="1162"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spacing w:before="5"/>
              <w:jc w:val="center"/>
              <w:rPr>
                <w:rFonts w:ascii="Arial" w:hAnsi="Arial" w:cs="Arial"/>
                <w:color w:val="auto"/>
                <w:sz w:val="18"/>
                <w:szCs w:val="18"/>
              </w:rPr>
            </w:pPr>
            <w:r w:rsidRPr="00CF6C4D">
              <w:rPr>
                <w:rFonts w:ascii="Arial" w:hAnsi="Arial" w:cs="Arial"/>
                <w:color w:val="auto"/>
                <w:sz w:val="18"/>
                <w:szCs w:val="18"/>
              </w:rPr>
              <w:t>1</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BD58CC">
            <w:pPr>
              <w:widowControl w:val="0"/>
              <w:ind w:left="467" w:right="-20"/>
              <w:rPr>
                <w:rFonts w:ascii="Arial" w:hAnsi="Arial" w:cs="Arial"/>
                <w:color w:val="auto"/>
                <w:sz w:val="18"/>
                <w:szCs w:val="18"/>
              </w:rPr>
            </w:pPr>
            <w:r w:rsidRPr="00CF6C4D">
              <w:rPr>
                <w:rFonts w:ascii="Arial" w:eastAsia="Arial" w:hAnsi="Arial" w:cs="Arial"/>
                <w:color w:val="auto"/>
                <w:sz w:val="18"/>
                <w:szCs w:val="18"/>
              </w:rPr>
              <w:t>Elected</w:t>
            </w:r>
          </w:p>
        </w:tc>
        <w:tc>
          <w:tcPr>
            <w:tcW w:w="2456"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8D5638" w:rsidP="00CF6C4D">
            <w:pPr>
              <w:widowControl w:val="0"/>
              <w:ind w:left="115" w:right="144"/>
              <w:jc w:val="center"/>
              <w:rPr>
                <w:rFonts w:ascii="Arial" w:hAnsi="Arial" w:cs="Arial"/>
                <w:color w:val="auto"/>
                <w:sz w:val="18"/>
                <w:szCs w:val="18"/>
              </w:rPr>
            </w:pPr>
            <w:r w:rsidRPr="00CF6C4D">
              <w:rPr>
                <w:rFonts w:ascii="Arial" w:eastAsia="Arial" w:hAnsi="Arial" w:cs="Arial"/>
                <w:color w:val="auto"/>
                <w:sz w:val="18"/>
                <w:szCs w:val="18"/>
              </w:rPr>
              <w:t>Stakeholder who lives, within Sub-Area 2 and who is 18 years or older.</w:t>
            </w:r>
          </w:p>
        </w:tc>
        <w:tc>
          <w:tcPr>
            <w:tcW w:w="2430" w:type="dxa"/>
            <w:tcBorders>
              <w:top w:val="single" w:sz="4" w:space="0" w:color="000000"/>
              <w:left w:val="single" w:sz="4" w:space="0" w:color="000000"/>
              <w:bottom w:val="single" w:sz="4" w:space="0" w:color="000000"/>
              <w:right w:val="single" w:sz="4" w:space="0" w:color="000000"/>
            </w:tcBorders>
            <w:vAlign w:val="center"/>
          </w:tcPr>
          <w:p w:rsidR="000A1E37" w:rsidRPr="00CF6C4D" w:rsidRDefault="007E197C" w:rsidP="00CF6C4D">
            <w:pPr>
              <w:widowControl w:val="0"/>
              <w:spacing w:before="2"/>
              <w:ind w:left="115" w:right="144"/>
              <w:jc w:val="center"/>
              <w:rPr>
                <w:rFonts w:ascii="Arial" w:hAnsi="Arial" w:cs="Arial"/>
                <w:color w:val="auto"/>
                <w:sz w:val="18"/>
                <w:szCs w:val="18"/>
              </w:rPr>
            </w:pPr>
            <w:r w:rsidRPr="00CF6C4D">
              <w:rPr>
                <w:rFonts w:ascii="Arial" w:eastAsia="Arial" w:hAnsi="Arial" w:cs="Arial"/>
                <w:sz w:val="18"/>
                <w:szCs w:val="18"/>
              </w:rPr>
              <w:t>Stakeholders who are at least 16 years of age on the day of the election or selection</w:t>
            </w:r>
          </w:p>
        </w:tc>
      </w:tr>
    </w:tbl>
    <w:tbl>
      <w:tblPr>
        <w:tblStyle w:val="a"/>
        <w:tblpPr w:leftFromText="180" w:rightFromText="180" w:vertAnchor="text" w:horzAnchor="margin" w:tblpY="-59"/>
        <w:tblW w:w="9965" w:type="dxa"/>
        <w:tblLayout w:type="fixed"/>
        <w:tblLook w:val="0000" w:firstRow="0" w:lastRow="0" w:firstColumn="0" w:lastColumn="0" w:noHBand="0" w:noVBand="0"/>
      </w:tblPr>
      <w:tblGrid>
        <w:gridCol w:w="2404"/>
        <w:gridCol w:w="1162"/>
        <w:gridCol w:w="8"/>
        <w:gridCol w:w="1505"/>
        <w:gridCol w:w="2456"/>
        <w:gridCol w:w="2430"/>
      </w:tblGrid>
      <w:tr w:rsidR="00BD58CC" w:rsidRPr="008D5638" w:rsidTr="00BD58CC">
        <w:trPr>
          <w:trHeight w:val="530"/>
        </w:trPr>
        <w:tc>
          <w:tcPr>
            <w:tcW w:w="2404"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BD58CC" w:rsidRPr="008D441F" w:rsidRDefault="00BD58CC" w:rsidP="00BD58CC">
            <w:pPr>
              <w:widowControl w:val="0"/>
              <w:tabs>
                <w:tab w:val="right" w:pos="2479"/>
              </w:tabs>
              <w:ind w:right="-20"/>
              <w:jc w:val="center"/>
              <w:rPr>
                <w:b/>
              </w:rPr>
            </w:pPr>
            <w:r w:rsidRPr="008D441F">
              <w:rPr>
                <w:rFonts w:ascii="Arial" w:eastAsia="Arial" w:hAnsi="Arial" w:cs="Arial"/>
                <w:b/>
                <w:color w:val="FFFFFF"/>
                <w:sz w:val="20"/>
                <w:szCs w:val="20"/>
              </w:rPr>
              <w:lastRenderedPageBreak/>
              <w:t>BOARD POSITION</w:t>
            </w:r>
          </w:p>
        </w:tc>
        <w:tc>
          <w:tcPr>
            <w:tcW w:w="1162" w:type="dxa"/>
            <w:tcBorders>
              <w:top w:val="single" w:sz="4" w:space="0" w:color="000000"/>
              <w:left w:val="single" w:sz="4" w:space="0" w:color="000000"/>
              <w:bottom w:val="single" w:sz="4" w:space="0" w:color="000000"/>
              <w:right w:val="single" w:sz="4" w:space="0" w:color="000000"/>
            </w:tcBorders>
            <w:shd w:val="clear" w:color="auto" w:fill="000000" w:themeFill="text1"/>
          </w:tcPr>
          <w:p w:rsidR="00BD58CC" w:rsidRPr="008D441F" w:rsidRDefault="00BD58CC" w:rsidP="00BD58CC">
            <w:pPr>
              <w:widowControl w:val="0"/>
              <w:spacing w:before="49"/>
              <w:ind w:right="216"/>
              <w:jc w:val="center"/>
              <w:rPr>
                <w:b/>
              </w:rPr>
            </w:pPr>
            <w:r w:rsidRPr="008D441F">
              <w:rPr>
                <w:rFonts w:ascii="Arial" w:eastAsia="Arial" w:hAnsi="Arial" w:cs="Arial"/>
                <w:b/>
                <w:color w:val="FFFFFF"/>
                <w:sz w:val="20"/>
                <w:szCs w:val="20"/>
              </w:rPr>
              <w:t># OF SEATS</w:t>
            </w:r>
          </w:p>
        </w:tc>
        <w:tc>
          <w:tcPr>
            <w:tcW w:w="1513"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BD58CC" w:rsidRPr="008D441F" w:rsidRDefault="00BD58CC" w:rsidP="00BD58CC">
            <w:pPr>
              <w:widowControl w:val="0"/>
              <w:spacing w:before="42"/>
              <w:ind w:right="-20"/>
              <w:jc w:val="center"/>
              <w:rPr>
                <w:b/>
              </w:rPr>
            </w:pPr>
            <w:r w:rsidRPr="008D441F">
              <w:rPr>
                <w:rFonts w:ascii="Arial" w:eastAsia="Arial" w:hAnsi="Arial" w:cs="Arial"/>
                <w:b/>
                <w:color w:val="FFFFFF"/>
                <w:sz w:val="20"/>
                <w:szCs w:val="20"/>
              </w:rPr>
              <w:t xml:space="preserve">ELECTED </w:t>
            </w:r>
            <w:r w:rsidRPr="008D441F">
              <w:rPr>
                <w:rFonts w:ascii="Arial" w:eastAsia="Arial" w:hAnsi="Arial" w:cs="Arial"/>
                <w:b/>
                <w:color w:val="FFFFFF"/>
                <w:sz w:val="16"/>
                <w:szCs w:val="16"/>
              </w:rPr>
              <w:t>OR</w:t>
            </w:r>
          </w:p>
          <w:p w:rsidR="00BD58CC" w:rsidRPr="008D441F" w:rsidRDefault="00BD58CC" w:rsidP="00BD58CC">
            <w:pPr>
              <w:widowControl w:val="0"/>
              <w:ind w:right="-20"/>
              <w:jc w:val="center"/>
              <w:rPr>
                <w:b/>
              </w:rPr>
            </w:pPr>
            <w:r w:rsidRPr="008D441F">
              <w:rPr>
                <w:rFonts w:ascii="Arial" w:eastAsia="Arial" w:hAnsi="Arial" w:cs="Arial"/>
                <w:b/>
                <w:color w:val="FFFFFF"/>
                <w:sz w:val="20"/>
                <w:szCs w:val="20"/>
              </w:rPr>
              <w:t>APPOINTED?</w:t>
            </w:r>
          </w:p>
        </w:tc>
        <w:tc>
          <w:tcPr>
            <w:tcW w:w="2456" w:type="dxa"/>
            <w:tcBorders>
              <w:top w:val="single" w:sz="4" w:space="0" w:color="000000"/>
              <w:left w:val="single" w:sz="4" w:space="0" w:color="000000"/>
              <w:bottom w:val="single" w:sz="4" w:space="0" w:color="000000"/>
              <w:right w:val="single" w:sz="4" w:space="0" w:color="000000"/>
            </w:tcBorders>
            <w:shd w:val="clear" w:color="auto" w:fill="000000" w:themeFill="text1"/>
          </w:tcPr>
          <w:p w:rsidR="00BD58CC" w:rsidRPr="008D441F" w:rsidRDefault="00BD58CC" w:rsidP="00BD58CC">
            <w:pPr>
              <w:widowControl w:val="0"/>
              <w:spacing w:before="49"/>
              <w:ind w:right="187"/>
              <w:rPr>
                <w:b/>
              </w:rPr>
            </w:pPr>
            <w:r w:rsidRPr="008D441F">
              <w:rPr>
                <w:rFonts w:ascii="Arial" w:eastAsia="Arial" w:hAnsi="Arial" w:cs="Arial"/>
                <w:b/>
                <w:color w:val="FFFFFF"/>
                <w:sz w:val="20"/>
                <w:szCs w:val="20"/>
              </w:rPr>
              <w:t>ELIGIBILITY TO RUN FOR</w:t>
            </w:r>
            <w:r w:rsidRPr="008D441F">
              <w:rPr>
                <w:b/>
              </w:rPr>
              <w:t xml:space="preserve"> </w:t>
            </w:r>
            <w:r w:rsidRPr="008D441F">
              <w:rPr>
                <w:rFonts w:ascii="Arial" w:eastAsia="Arial" w:hAnsi="Arial" w:cs="Arial"/>
                <w:b/>
                <w:color w:val="FFFFFF"/>
                <w:sz w:val="20"/>
                <w:szCs w:val="20"/>
              </w:rPr>
              <w:t>THE SEAT</w:t>
            </w:r>
          </w:p>
        </w:tc>
        <w:tc>
          <w:tcPr>
            <w:tcW w:w="2430" w:type="dxa"/>
            <w:tcBorders>
              <w:top w:val="single" w:sz="4" w:space="0" w:color="000000"/>
              <w:left w:val="single" w:sz="4" w:space="0" w:color="000000"/>
              <w:bottom w:val="single" w:sz="4" w:space="0" w:color="000000"/>
              <w:right w:val="single" w:sz="4" w:space="0" w:color="000000"/>
            </w:tcBorders>
            <w:shd w:val="clear" w:color="auto" w:fill="000000" w:themeFill="text1"/>
          </w:tcPr>
          <w:p w:rsidR="00BD58CC" w:rsidRPr="008D441F" w:rsidRDefault="00BD58CC" w:rsidP="00BD58CC">
            <w:pPr>
              <w:widowControl w:val="0"/>
              <w:spacing w:before="49"/>
              <w:ind w:right="87"/>
              <w:rPr>
                <w:b/>
              </w:rPr>
            </w:pPr>
            <w:r w:rsidRPr="008D441F">
              <w:rPr>
                <w:rFonts w:ascii="Arial" w:eastAsia="Arial" w:hAnsi="Arial" w:cs="Arial"/>
                <w:b/>
                <w:color w:val="FFFFFF"/>
                <w:sz w:val="20"/>
                <w:szCs w:val="20"/>
              </w:rPr>
              <w:t>ELIGIBILITY TO VOTE FOR THE SEAT</w:t>
            </w:r>
          </w:p>
        </w:tc>
      </w:tr>
      <w:tr w:rsidR="00BD58CC" w:rsidRPr="008D5638" w:rsidTr="00BD58CC">
        <w:trPr>
          <w:trHeight w:val="1800"/>
        </w:trPr>
        <w:tc>
          <w:tcPr>
            <w:tcW w:w="2404"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ind w:left="115" w:right="-20"/>
              <w:jc w:val="center"/>
              <w:rPr>
                <w:color w:val="auto"/>
              </w:rPr>
            </w:pPr>
            <w:r w:rsidRPr="008D5638">
              <w:rPr>
                <w:rFonts w:ascii="Arial" w:eastAsia="Arial" w:hAnsi="Arial" w:cs="Arial"/>
                <w:color w:val="auto"/>
                <w:sz w:val="18"/>
                <w:szCs w:val="18"/>
              </w:rPr>
              <w:t>Sub-Area 3 Representative</w:t>
            </w:r>
          </w:p>
          <w:p w:rsidR="00BD58CC" w:rsidRPr="008D5638" w:rsidRDefault="00BD58CC" w:rsidP="00BD58CC">
            <w:pPr>
              <w:widowControl w:val="0"/>
              <w:ind w:left="115" w:right="-20"/>
              <w:jc w:val="center"/>
              <w:rPr>
                <w:color w:val="auto"/>
              </w:rPr>
            </w:pPr>
            <w:r w:rsidRPr="008D5638">
              <w:rPr>
                <w:rFonts w:ascii="Arial" w:eastAsia="Arial" w:hAnsi="Arial" w:cs="Arial"/>
                <w:color w:val="auto"/>
                <w:sz w:val="18"/>
                <w:szCs w:val="18"/>
              </w:rPr>
              <w:t>At-Large Seat</w:t>
            </w:r>
          </w:p>
          <w:p w:rsidR="00BD58CC" w:rsidRPr="008D5638" w:rsidRDefault="00BD58CC" w:rsidP="00BD58CC">
            <w:pPr>
              <w:widowControl w:val="0"/>
              <w:ind w:left="115" w:right="-20"/>
              <w:jc w:val="center"/>
              <w:rPr>
                <w:color w:val="auto"/>
              </w:rPr>
            </w:pPr>
            <w:r w:rsidRPr="008D5638">
              <w:rPr>
                <w:rFonts w:ascii="Arial" w:eastAsia="Arial" w:hAnsi="Arial" w:cs="Arial"/>
                <w:color w:val="auto"/>
                <w:sz w:val="18"/>
                <w:szCs w:val="18"/>
              </w:rPr>
              <w:t>Term: 4 Years</w:t>
            </w:r>
          </w:p>
        </w:tc>
        <w:tc>
          <w:tcPr>
            <w:tcW w:w="1162"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ind w:left="462" w:right="438"/>
              <w:jc w:val="center"/>
              <w:rPr>
                <w:color w:val="auto"/>
              </w:rPr>
            </w:pPr>
            <w:r w:rsidRPr="008D5638">
              <w:rPr>
                <w:rFonts w:ascii="Arial" w:eastAsia="Arial" w:hAnsi="Arial" w:cs="Arial"/>
                <w:color w:val="auto"/>
                <w:sz w:val="18"/>
                <w:szCs w:val="18"/>
              </w:rPr>
              <w:t>1</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ind w:right="-20"/>
              <w:jc w:val="center"/>
              <w:rPr>
                <w:color w:val="auto"/>
              </w:rPr>
            </w:pPr>
            <w:r w:rsidRPr="008D5638">
              <w:rPr>
                <w:rFonts w:ascii="Arial" w:eastAsia="Arial" w:hAnsi="Arial" w:cs="Arial"/>
                <w:color w:val="auto"/>
                <w:sz w:val="18"/>
                <w:szCs w:val="18"/>
              </w:rPr>
              <w:t>Elected</w:t>
            </w:r>
          </w:p>
        </w:tc>
        <w:tc>
          <w:tcPr>
            <w:tcW w:w="2456"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spacing w:line="237" w:lineRule="auto"/>
              <w:ind w:left="115" w:right="144"/>
              <w:jc w:val="center"/>
              <w:rPr>
                <w:color w:val="auto"/>
              </w:rPr>
            </w:pPr>
            <w:r w:rsidRPr="008D5638">
              <w:rPr>
                <w:rFonts w:ascii="Arial" w:eastAsia="Arial" w:hAnsi="Arial" w:cs="Arial"/>
                <w:color w:val="auto"/>
                <w:sz w:val="18"/>
                <w:szCs w:val="18"/>
              </w:rPr>
              <w:t>Stakeholder within Sub-Area 3 and who is 18 years or older.</w:t>
            </w:r>
          </w:p>
        </w:tc>
        <w:tc>
          <w:tcPr>
            <w:tcW w:w="2430"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spacing w:line="238" w:lineRule="auto"/>
              <w:ind w:left="115" w:right="144"/>
              <w:jc w:val="center"/>
              <w:rPr>
                <w:color w:val="auto"/>
              </w:rPr>
            </w:pPr>
            <w:r w:rsidRPr="006E14CA">
              <w:rPr>
                <w:rFonts w:ascii="Arial" w:eastAsia="Arial" w:hAnsi="Arial" w:cs="Arial"/>
                <w:sz w:val="18"/>
                <w:szCs w:val="18"/>
              </w:rPr>
              <w:t>Stakeholder</w:t>
            </w:r>
            <w:r>
              <w:rPr>
                <w:rFonts w:ascii="Arial" w:eastAsia="Arial" w:hAnsi="Arial" w:cs="Arial"/>
                <w:sz w:val="18"/>
                <w:szCs w:val="18"/>
              </w:rPr>
              <w:t>s who are</w:t>
            </w:r>
            <w:r w:rsidRPr="006E14CA">
              <w:rPr>
                <w:rFonts w:ascii="Arial" w:eastAsia="Arial" w:hAnsi="Arial" w:cs="Arial"/>
                <w:sz w:val="18"/>
                <w:szCs w:val="18"/>
              </w:rPr>
              <w:t xml:space="preserve"> at least 16 years of age on the day of the election or selection</w:t>
            </w:r>
          </w:p>
        </w:tc>
      </w:tr>
      <w:tr w:rsidR="00BD58CC" w:rsidRPr="008D5638" w:rsidTr="00BD58CC">
        <w:trPr>
          <w:trHeight w:val="1320"/>
        </w:trPr>
        <w:tc>
          <w:tcPr>
            <w:tcW w:w="2404"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ind w:left="115" w:right="-20"/>
              <w:jc w:val="center"/>
              <w:rPr>
                <w:color w:val="auto"/>
              </w:rPr>
            </w:pPr>
            <w:r w:rsidRPr="008D5638">
              <w:rPr>
                <w:rFonts w:ascii="Arial" w:eastAsia="Arial" w:hAnsi="Arial" w:cs="Arial"/>
                <w:color w:val="auto"/>
                <w:sz w:val="18"/>
                <w:szCs w:val="18"/>
              </w:rPr>
              <w:t>Sub-Area 3 Representative</w:t>
            </w:r>
          </w:p>
          <w:p w:rsidR="00BD58CC" w:rsidRPr="008D5638" w:rsidRDefault="00BD58CC" w:rsidP="00BD58CC">
            <w:pPr>
              <w:widowControl w:val="0"/>
              <w:ind w:left="115" w:right="-20"/>
              <w:jc w:val="center"/>
              <w:rPr>
                <w:color w:val="auto"/>
              </w:rPr>
            </w:pPr>
            <w:r w:rsidRPr="008D5638">
              <w:rPr>
                <w:rFonts w:ascii="Arial" w:eastAsia="Arial" w:hAnsi="Arial" w:cs="Arial"/>
                <w:color w:val="auto"/>
                <w:sz w:val="18"/>
                <w:szCs w:val="18"/>
              </w:rPr>
              <w:t>Resident Seat</w:t>
            </w:r>
          </w:p>
          <w:p w:rsidR="00BD58CC" w:rsidRPr="008D5638" w:rsidRDefault="00BD58CC" w:rsidP="00BD58CC">
            <w:pPr>
              <w:widowControl w:val="0"/>
              <w:ind w:left="115" w:right="-20"/>
              <w:jc w:val="center"/>
              <w:rPr>
                <w:color w:val="auto"/>
              </w:rPr>
            </w:pPr>
            <w:r w:rsidRPr="008D5638">
              <w:rPr>
                <w:rFonts w:ascii="Arial" w:eastAsia="Arial" w:hAnsi="Arial" w:cs="Arial"/>
                <w:color w:val="auto"/>
                <w:sz w:val="18"/>
                <w:szCs w:val="18"/>
              </w:rPr>
              <w:t>Term: 4 Years</w:t>
            </w:r>
          </w:p>
        </w:tc>
        <w:tc>
          <w:tcPr>
            <w:tcW w:w="1162"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spacing w:before="5"/>
              <w:jc w:val="center"/>
              <w:rPr>
                <w:color w:val="auto"/>
              </w:rPr>
            </w:pPr>
            <w:r w:rsidRPr="008D5638">
              <w:rPr>
                <w:color w:val="auto"/>
                <w:sz w:val="20"/>
                <w:szCs w:val="20"/>
              </w:rPr>
              <w:t>1</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ind w:right="-20"/>
              <w:jc w:val="center"/>
              <w:rPr>
                <w:color w:val="auto"/>
              </w:rPr>
            </w:pPr>
            <w:r w:rsidRPr="008D5638">
              <w:rPr>
                <w:rFonts w:ascii="Arial" w:eastAsia="Arial" w:hAnsi="Arial" w:cs="Arial"/>
                <w:color w:val="auto"/>
                <w:sz w:val="18"/>
                <w:szCs w:val="18"/>
              </w:rPr>
              <w:t>Elected</w:t>
            </w:r>
          </w:p>
        </w:tc>
        <w:tc>
          <w:tcPr>
            <w:tcW w:w="2456"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ind w:left="115" w:right="144"/>
              <w:jc w:val="center"/>
              <w:rPr>
                <w:color w:val="auto"/>
              </w:rPr>
            </w:pPr>
            <w:r w:rsidRPr="008D5638">
              <w:rPr>
                <w:rFonts w:ascii="Arial" w:eastAsia="Arial" w:hAnsi="Arial" w:cs="Arial"/>
                <w:color w:val="auto"/>
                <w:sz w:val="18"/>
                <w:szCs w:val="18"/>
              </w:rPr>
              <w:t>Stakeholder who lives, within Sub-Area 3 and who is 18 years or older.</w:t>
            </w:r>
          </w:p>
        </w:tc>
        <w:tc>
          <w:tcPr>
            <w:tcW w:w="2430"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spacing w:before="2"/>
              <w:ind w:left="115" w:right="144"/>
              <w:jc w:val="center"/>
              <w:rPr>
                <w:color w:val="auto"/>
              </w:rPr>
            </w:pPr>
            <w:r w:rsidRPr="006E14CA">
              <w:rPr>
                <w:rFonts w:ascii="Arial" w:eastAsia="Arial" w:hAnsi="Arial" w:cs="Arial"/>
                <w:sz w:val="18"/>
                <w:szCs w:val="18"/>
              </w:rPr>
              <w:t>Stakeholder</w:t>
            </w:r>
            <w:r>
              <w:rPr>
                <w:rFonts w:ascii="Arial" w:eastAsia="Arial" w:hAnsi="Arial" w:cs="Arial"/>
                <w:sz w:val="18"/>
                <w:szCs w:val="18"/>
              </w:rPr>
              <w:t>s who are</w:t>
            </w:r>
            <w:r w:rsidRPr="006E14CA">
              <w:rPr>
                <w:rFonts w:ascii="Arial" w:eastAsia="Arial" w:hAnsi="Arial" w:cs="Arial"/>
                <w:sz w:val="18"/>
                <w:szCs w:val="18"/>
              </w:rPr>
              <w:t xml:space="preserve"> at least 16 years of age on the day of the election or selection</w:t>
            </w:r>
          </w:p>
        </w:tc>
      </w:tr>
      <w:tr w:rsidR="00BD58CC" w:rsidTr="00BD58CC">
        <w:trPr>
          <w:trHeight w:val="1380"/>
        </w:trPr>
        <w:tc>
          <w:tcPr>
            <w:tcW w:w="2404" w:type="dxa"/>
            <w:tcBorders>
              <w:top w:val="single" w:sz="4" w:space="0" w:color="000000"/>
              <w:left w:val="single" w:sz="4" w:space="0" w:color="000000"/>
              <w:bottom w:val="single" w:sz="4" w:space="0" w:color="000000"/>
              <w:right w:val="single" w:sz="4" w:space="0" w:color="000000"/>
            </w:tcBorders>
            <w:vAlign w:val="center"/>
          </w:tcPr>
          <w:p w:rsidR="00BD58CC" w:rsidRDefault="00BD58CC" w:rsidP="00BD58CC">
            <w:pPr>
              <w:widowControl w:val="0"/>
              <w:ind w:left="115" w:right="-20"/>
              <w:jc w:val="center"/>
            </w:pPr>
            <w:r>
              <w:rPr>
                <w:rFonts w:ascii="Arial" w:eastAsia="Arial" w:hAnsi="Arial" w:cs="Arial"/>
                <w:sz w:val="18"/>
                <w:szCs w:val="18"/>
              </w:rPr>
              <w:t>Sub-Area 4 Representative</w:t>
            </w:r>
          </w:p>
          <w:p w:rsidR="00BD58CC" w:rsidRDefault="00BD58CC" w:rsidP="00BD58CC">
            <w:pPr>
              <w:widowControl w:val="0"/>
              <w:ind w:left="115" w:right="-20"/>
              <w:jc w:val="center"/>
            </w:pPr>
            <w:r>
              <w:rPr>
                <w:rFonts w:ascii="Arial" w:eastAsia="Arial" w:hAnsi="Arial" w:cs="Arial"/>
                <w:sz w:val="18"/>
                <w:szCs w:val="18"/>
              </w:rPr>
              <w:t>At-Large Seat</w:t>
            </w:r>
          </w:p>
          <w:p w:rsidR="00BD58CC" w:rsidRDefault="00BD58CC" w:rsidP="00BD58CC">
            <w:pPr>
              <w:widowControl w:val="0"/>
              <w:ind w:left="115" w:right="-20"/>
              <w:jc w:val="center"/>
            </w:pPr>
            <w:r>
              <w:rPr>
                <w:rFonts w:ascii="Arial" w:eastAsia="Arial" w:hAnsi="Arial" w:cs="Arial"/>
                <w:sz w:val="18"/>
                <w:szCs w:val="18"/>
              </w:rPr>
              <w:t>Term: 4 Years</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BD58CC" w:rsidRDefault="00BD58CC" w:rsidP="00BD58CC">
            <w:pPr>
              <w:widowControl w:val="0"/>
              <w:ind w:left="462" w:right="438"/>
              <w:jc w:val="center"/>
            </w:pPr>
            <w:r>
              <w:rPr>
                <w:rFonts w:ascii="Arial" w:eastAsia="Arial" w:hAnsi="Arial" w:cs="Arial"/>
                <w:sz w:val="18"/>
                <w:szCs w:val="18"/>
              </w:rPr>
              <w:t>1</w:t>
            </w:r>
          </w:p>
        </w:tc>
        <w:tc>
          <w:tcPr>
            <w:tcW w:w="1505" w:type="dxa"/>
            <w:tcBorders>
              <w:top w:val="single" w:sz="4" w:space="0" w:color="000000"/>
              <w:left w:val="single" w:sz="4" w:space="0" w:color="000000"/>
              <w:bottom w:val="single" w:sz="4" w:space="0" w:color="000000"/>
              <w:right w:val="single" w:sz="4" w:space="0" w:color="000000"/>
            </w:tcBorders>
            <w:vAlign w:val="center"/>
          </w:tcPr>
          <w:p w:rsidR="00BD58CC" w:rsidRDefault="00BD58CC" w:rsidP="00BD58CC">
            <w:pPr>
              <w:widowControl w:val="0"/>
              <w:ind w:right="-20"/>
              <w:jc w:val="center"/>
            </w:pPr>
            <w:r>
              <w:rPr>
                <w:rFonts w:ascii="Arial" w:eastAsia="Arial" w:hAnsi="Arial" w:cs="Arial"/>
                <w:sz w:val="18"/>
                <w:szCs w:val="18"/>
              </w:rPr>
              <w:t>Elected</w:t>
            </w:r>
          </w:p>
        </w:tc>
        <w:tc>
          <w:tcPr>
            <w:tcW w:w="2456" w:type="dxa"/>
            <w:tcBorders>
              <w:top w:val="single" w:sz="4" w:space="0" w:color="000000"/>
              <w:left w:val="single" w:sz="4" w:space="0" w:color="000000"/>
              <w:bottom w:val="single" w:sz="4" w:space="0" w:color="000000"/>
              <w:right w:val="single" w:sz="4" w:space="0" w:color="000000"/>
            </w:tcBorders>
            <w:vAlign w:val="center"/>
          </w:tcPr>
          <w:p w:rsidR="00BD58CC" w:rsidRDefault="00BD58CC" w:rsidP="00BD58CC">
            <w:pPr>
              <w:widowControl w:val="0"/>
              <w:spacing w:line="237" w:lineRule="auto"/>
              <w:ind w:left="115" w:right="144"/>
              <w:jc w:val="center"/>
            </w:pPr>
            <w:r>
              <w:rPr>
                <w:rFonts w:ascii="Arial" w:eastAsia="Arial" w:hAnsi="Arial" w:cs="Arial"/>
                <w:sz w:val="18"/>
                <w:szCs w:val="18"/>
              </w:rPr>
              <w:t>Stakeholder within Sub-Area 4 and who is 18 years or older.</w:t>
            </w:r>
          </w:p>
        </w:tc>
        <w:tc>
          <w:tcPr>
            <w:tcW w:w="2430" w:type="dxa"/>
            <w:tcBorders>
              <w:top w:val="single" w:sz="4" w:space="0" w:color="000000"/>
              <w:left w:val="single" w:sz="4" w:space="0" w:color="000000"/>
              <w:bottom w:val="single" w:sz="4" w:space="0" w:color="000000"/>
              <w:right w:val="single" w:sz="4" w:space="0" w:color="000000"/>
            </w:tcBorders>
            <w:vAlign w:val="center"/>
          </w:tcPr>
          <w:p w:rsidR="00BD58CC" w:rsidRDefault="00BD58CC" w:rsidP="00BD58CC">
            <w:pPr>
              <w:widowControl w:val="0"/>
              <w:spacing w:line="238" w:lineRule="auto"/>
              <w:ind w:left="115" w:right="144"/>
              <w:jc w:val="center"/>
            </w:pPr>
            <w:r w:rsidRPr="006E14CA">
              <w:rPr>
                <w:rFonts w:ascii="Arial" w:eastAsia="Arial" w:hAnsi="Arial" w:cs="Arial"/>
                <w:sz w:val="18"/>
                <w:szCs w:val="18"/>
              </w:rPr>
              <w:t>Stakeholder</w:t>
            </w:r>
            <w:r>
              <w:rPr>
                <w:rFonts w:ascii="Arial" w:eastAsia="Arial" w:hAnsi="Arial" w:cs="Arial"/>
                <w:sz w:val="18"/>
                <w:szCs w:val="18"/>
              </w:rPr>
              <w:t>s who are</w:t>
            </w:r>
            <w:r w:rsidRPr="006E14CA">
              <w:rPr>
                <w:rFonts w:ascii="Arial" w:eastAsia="Arial" w:hAnsi="Arial" w:cs="Arial"/>
                <w:sz w:val="18"/>
                <w:szCs w:val="18"/>
              </w:rPr>
              <w:t xml:space="preserve"> at least 16 years of age on the day of the election or selection</w:t>
            </w:r>
          </w:p>
        </w:tc>
      </w:tr>
      <w:tr w:rsidR="00BD58CC" w:rsidTr="00BD58CC">
        <w:trPr>
          <w:trHeight w:val="1340"/>
        </w:trPr>
        <w:tc>
          <w:tcPr>
            <w:tcW w:w="2404"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ind w:left="115" w:right="-20"/>
              <w:jc w:val="center"/>
              <w:rPr>
                <w:color w:val="auto"/>
              </w:rPr>
            </w:pPr>
            <w:r w:rsidRPr="008D5638">
              <w:rPr>
                <w:rFonts w:ascii="Arial" w:eastAsia="Arial" w:hAnsi="Arial" w:cs="Arial"/>
                <w:color w:val="auto"/>
                <w:sz w:val="18"/>
                <w:szCs w:val="18"/>
              </w:rPr>
              <w:t>Sub-Area 4 Representative</w:t>
            </w:r>
          </w:p>
          <w:p w:rsidR="00BD58CC" w:rsidRPr="008D5638" w:rsidRDefault="00BD58CC" w:rsidP="00BD58CC">
            <w:pPr>
              <w:widowControl w:val="0"/>
              <w:ind w:left="115" w:right="-20"/>
              <w:jc w:val="center"/>
              <w:rPr>
                <w:color w:val="auto"/>
              </w:rPr>
            </w:pPr>
            <w:r w:rsidRPr="008D5638">
              <w:rPr>
                <w:rFonts w:ascii="Arial" w:eastAsia="Arial" w:hAnsi="Arial" w:cs="Arial"/>
                <w:color w:val="auto"/>
                <w:sz w:val="18"/>
                <w:szCs w:val="18"/>
              </w:rPr>
              <w:t>Resident Seat</w:t>
            </w:r>
          </w:p>
          <w:p w:rsidR="00BD58CC" w:rsidRPr="008D5638" w:rsidRDefault="00BD58CC" w:rsidP="00BD58CC">
            <w:pPr>
              <w:widowControl w:val="0"/>
              <w:ind w:left="115" w:right="-20"/>
              <w:jc w:val="center"/>
              <w:rPr>
                <w:color w:val="auto"/>
              </w:rPr>
            </w:pPr>
            <w:r w:rsidRPr="008D5638">
              <w:rPr>
                <w:rFonts w:ascii="Arial" w:eastAsia="Arial" w:hAnsi="Arial" w:cs="Arial"/>
                <w:color w:val="auto"/>
                <w:sz w:val="18"/>
                <w:szCs w:val="18"/>
              </w:rPr>
              <w:t>Term: 4 Years</w:t>
            </w:r>
          </w:p>
        </w:tc>
        <w:tc>
          <w:tcPr>
            <w:tcW w:w="1162"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spacing w:before="5"/>
              <w:jc w:val="center"/>
              <w:rPr>
                <w:color w:val="auto"/>
              </w:rPr>
            </w:pPr>
            <w:r w:rsidRPr="008D5638">
              <w:rPr>
                <w:color w:val="auto"/>
                <w:sz w:val="20"/>
                <w:szCs w:val="20"/>
              </w:rPr>
              <w:t>1</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ind w:right="-20"/>
              <w:jc w:val="center"/>
              <w:rPr>
                <w:color w:val="auto"/>
              </w:rPr>
            </w:pPr>
            <w:r w:rsidRPr="008D5638">
              <w:rPr>
                <w:rFonts w:ascii="Arial" w:eastAsia="Arial" w:hAnsi="Arial" w:cs="Arial"/>
                <w:color w:val="auto"/>
                <w:sz w:val="18"/>
                <w:szCs w:val="18"/>
              </w:rPr>
              <w:t>Elected</w:t>
            </w:r>
          </w:p>
        </w:tc>
        <w:tc>
          <w:tcPr>
            <w:tcW w:w="2456"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ind w:left="115" w:right="144"/>
              <w:jc w:val="center"/>
              <w:rPr>
                <w:color w:val="auto"/>
              </w:rPr>
            </w:pPr>
            <w:r w:rsidRPr="008D5638">
              <w:rPr>
                <w:rFonts w:ascii="Arial" w:eastAsia="Arial" w:hAnsi="Arial" w:cs="Arial"/>
                <w:color w:val="auto"/>
                <w:sz w:val="18"/>
                <w:szCs w:val="18"/>
              </w:rPr>
              <w:t>Stakeholder who lives, within Sub-Area 4 and who is 18 years or older.</w:t>
            </w:r>
          </w:p>
        </w:tc>
        <w:tc>
          <w:tcPr>
            <w:tcW w:w="2430"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spacing w:before="2"/>
              <w:ind w:left="115" w:right="144"/>
              <w:jc w:val="center"/>
              <w:rPr>
                <w:color w:val="auto"/>
              </w:rPr>
            </w:pPr>
            <w:r w:rsidRPr="006E14CA">
              <w:rPr>
                <w:rFonts w:ascii="Arial" w:eastAsia="Arial" w:hAnsi="Arial" w:cs="Arial"/>
                <w:sz w:val="18"/>
                <w:szCs w:val="18"/>
              </w:rPr>
              <w:t>Stakeholder</w:t>
            </w:r>
            <w:r>
              <w:rPr>
                <w:rFonts w:ascii="Arial" w:eastAsia="Arial" w:hAnsi="Arial" w:cs="Arial"/>
                <w:sz w:val="18"/>
                <w:szCs w:val="18"/>
              </w:rPr>
              <w:t>s who are</w:t>
            </w:r>
            <w:r w:rsidRPr="006E14CA">
              <w:rPr>
                <w:rFonts w:ascii="Arial" w:eastAsia="Arial" w:hAnsi="Arial" w:cs="Arial"/>
                <w:sz w:val="18"/>
                <w:szCs w:val="18"/>
              </w:rPr>
              <w:t xml:space="preserve"> at least 16 years of age on the day of the election or selection</w:t>
            </w:r>
          </w:p>
        </w:tc>
      </w:tr>
      <w:tr w:rsidR="00BD58CC" w:rsidTr="00BD58CC">
        <w:trPr>
          <w:trHeight w:val="1480"/>
        </w:trPr>
        <w:tc>
          <w:tcPr>
            <w:tcW w:w="2404"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ind w:left="115" w:right="-20"/>
              <w:jc w:val="center"/>
              <w:rPr>
                <w:color w:val="auto"/>
              </w:rPr>
            </w:pPr>
            <w:r w:rsidRPr="008D5638">
              <w:rPr>
                <w:rFonts w:ascii="Arial" w:eastAsia="Arial" w:hAnsi="Arial" w:cs="Arial"/>
                <w:color w:val="auto"/>
                <w:sz w:val="18"/>
                <w:szCs w:val="18"/>
              </w:rPr>
              <w:t>Sub-Area 5 Representative</w:t>
            </w:r>
          </w:p>
          <w:p w:rsidR="00BD58CC" w:rsidRPr="008D5638" w:rsidRDefault="00BD58CC" w:rsidP="00BD58CC">
            <w:pPr>
              <w:widowControl w:val="0"/>
              <w:ind w:left="115" w:right="-20"/>
              <w:jc w:val="center"/>
              <w:rPr>
                <w:color w:val="auto"/>
              </w:rPr>
            </w:pPr>
            <w:r w:rsidRPr="008D5638">
              <w:rPr>
                <w:rFonts w:ascii="Arial" w:eastAsia="Arial" w:hAnsi="Arial" w:cs="Arial"/>
                <w:color w:val="auto"/>
                <w:sz w:val="18"/>
                <w:szCs w:val="18"/>
              </w:rPr>
              <w:t>At-Large Seat</w:t>
            </w:r>
          </w:p>
          <w:p w:rsidR="00BD58CC" w:rsidRPr="008D5638" w:rsidRDefault="00BD58CC" w:rsidP="00BD58CC">
            <w:pPr>
              <w:widowControl w:val="0"/>
              <w:spacing w:before="4"/>
              <w:ind w:left="115" w:right="-20"/>
              <w:jc w:val="center"/>
              <w:rPr>
                <w:color w:val="auto"/>
              </w:rPr>
            </w:pPr>
            <w:r w:rsidRPr="008D5638">
              <w:rPr>
                <w:rFonts w:ascii="Arial" w:eastAsia="Arial" w:hAnsi="Arial" w:cs="Arial"/>
                <w:color w:val="auto"/>
                <w:sz w:val="18"/>
                <w:szCs w:val="18"/>
              </w:rPr>
              <w:t>Term: 4 Years</w:t>
            </w:r>
          </w:p>
        </w:tc>
        <w:tc>
          <w:tcPr>
            <w:tcW w:w="1162"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ind w:left="462" w:right="438"/>
              <w:jc w:val="center"/>
              <w:rPr>
                <w:color w:val="auto"/>
              </w:rPr>
            </w:pPr>
            <w:r w:rsidRPr="008D5638">
              <w:rPr>
                <w:rFonts w:ascii="Arial" w:eastAsia="Arial" w:hAnsi="Arial" w:cs="Arial"/>
                <w:color w:val="auto"/>
                <w:sz w:val="18"/>
                <w:szCs w:val="18"/>
              </w:rPr>
              <w:t>1</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ind w:right="-20"/>
              <w:jc w:val="center"/>
              <w:rPr>
                <w:color w:val="auto"/>
              </w:rPr>
            </w:pPr>
            <w:r w:rsidRPr="008D5638">
              <w:rPr>
                <w:rFonts w:ascii="Arial" w:eastAsia="Arial" w:hAnsi="Arial" w:cs="Arial"/>
                <w:color w:val="auto"/>
                <w:sz w:val="18"/>
                <w:szCs w:val="18"/>
              </w:rPr>
              <w:t>Elected</w:t>
            </w:r>
          </w:p>
        </w:tc>
        <w:tc>
          <w:tcPr>
            <w:tcW w:w="2456"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spacing w:line="237" w:lineRule="auto"/>
              <w:ind w:left="115" w:right="144"/>
              <w:jc w:val="center"/>
              <w:rPr>
                <w:color w:val="auto"/>
              </w:rPr>
            </w:pPr>
            <w:r w:rsidRPr="008D5638">
              <w:rPr>
                <w:rFonts w:ascii="Arial" w:eastAsia="Arial" w:hAnsi="Arial" w:cs="Arial"/>
                <w:color w:val="auto"/>
                <w:sz w:val="18"/>
                <w:szCs w:val="18"/>
              </w:rPr>
              <w:t>Stakeholder within Sub-Area 5 and who is 18 years or older.</w:t>
            </w:r>
          </w:p>
        </w:tc>
        <w:tc>
          <w:tcPr>
            <w:tcW w:w="2430"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ind w:left="115" w:right="144"/>
              <w:jc w:val="center"/>
              <w:rPr>
                <w:color w:val="auto"/>
              </w:rPr>
            </w:pPr>
            <w:r w:rsidRPr="006E14CA">
              <w:rPr>
                <w:rFonts w:ascii="Arial" w:eastAsia="Arial" w:hAnsi="Arial" w:cs="Arial"/>
                <w:sz w:val="18"/>
                <w:szCs w:val="18"/>
              </w:rPr>
              <w:t>Stakeholder</w:t>
            </w:r>
            <w:r>
              <w:rPr>
                <w:rFonts w:ascii="Arial" w:eastAsia="Arial" w:hAnsi="Arial" w:cs="Arial"/>
                <w:sz w:val="18"/>
                <w:szCs w:val="18"/>
              </w:rPr>
              <w:t>s who are</w:t>
            </w:r>
            <w:r w:rsidRPr="006E14CA">
              <w:rPr>
                <w:rFonts w:ascii="Arial" w:eastAsia="Arial" w:hAnsi="Arial" w:cs="Arial"/>
                <w:sz w:val="18"/>
                <w:szCs w:val="18"/>
              </w:rPr>
              <w:t xml:space="preserve"> at least 16 years of age on the day of the election or selection</w:t>
            </w:r>
          </w:p>
        </w:tc>
      </w:tr>
      <w:tr w:rsidR="00BD58CC" w:rsidTr="00BD58CC">
        <w:trPr>
          <w:trHeight w:val="1300"/>
        </w:trPr>
        <w:tc>
          <w:tcPr>
            <w:tcW w:w="2404"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ind w:left="115" w:right="-20"/>
              <w:jc w:val="center"/>
              <w:rPr>
                <w:color w:val="auto"/>
              </w:rPr>
            </w:pPr>
            <w:r w:rsidRPr="008D5638">
              <w:rPr>
                <w:rFonts w:ascii="Arial" w:eastAsia="Arial" w:hAnsi="Arial" w:cs="Arial"/>
                <w:color w:val="auto"/>
                <w:sz w:val="18"/>
                <w:szCs w:val="18"/>
              </w:rPr>
              <w:t>Sub-Area 5 Representative</w:t>
            </w:r>
          </w:p>
          <w:p w:rsidR="00BD58CC" w:rsidRPr="008D5638" w:rsidRDefault="00BD58CC" w:rsidP="00BD58CC">
            <w:pPr>
              <w:widowControl w:val="0"/>
              <w:ind w:left="115" w:right="-20"/>
              <w:jc w:val="center"/>
              <w:rPr>
                <w:color w:val="auto"/>
              </w:rPr>
            </w:pPr>
            <w:r w:rsidRPr="008D5638">
              <w:rPr>
                <w:rFonts w:ascii="Arial" w:eastAsia="Arial" w:hAnsi="Arial" w:cs="Arial"/>
                <w:color w:val="auto"/>
                <w:sz w:val="18"/>
                <w:szCs w:val="18"/>
              </w:rPr>
              <w:t>Resident Seat</w:t>
            </w:r>
          </w:p>
          <w:p w:rsidR="00BD58CC" w:rsidRPr="008D5638" w:rsidRDefault="00BD58CC" w:rsidP="00BD58CC">
            <w:pPr>
              <w:widowControl w:val="0"/>
              <w:ind w:left="115" w:right="-20"/>
              <w:jc w:val="center"/>
              <w:rPr>
                <w:color w:val="auto"/>
              </w:rPr>
            </w:pPr>
            <w:r w:rsidRPr="008D5638">
              <w:rPr>
                <w:rFonts w:ascii="Arial" w:eastAsia="Arial" w:hAnsi="Arial" w:cs="Arial"/>
                <w:color w:val="auto"/>
                <w:sz w:val="18"/>
                <w:szCs w:val="18"/>
              </w:rPr>
              <w:t>Term: 4 Years</w:t>
            </w:r>
          </w:p>
        </w:tc>
        <w:tc>
          <w:tcPr>
            <w:tcW w:w="1162"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spacing w:before="5"/>
              <w:jc w:val="center"/>
              <w:rPr>
                <w:color w:val="auto"/>
              </w:rPr>
            </w:pPr>
            <w:r w:rsidRPr="008D5638">
              <w:rPr>
                <w:color w:val="auto"/>
                <w:sz w:val="20"/>
                <w:szCs w:val="20"/>
              </w:rPr>
              <w:t>1</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ind w:right="-20"/>
              <w:jc w:val="center"/>
              <w:rPr>
                <w:color w:val="auto"/>
              </w:rPr>
            </w:pPr>
          </w:p>
          <w:p w:rsidR="00BD58CC" w:rsidRPr="008D5638" w:rsidRDefault="00BD58CC" w:rsidP="00BD58CC">
            <w:pPr>
              <w:widowControl w:val="0"/>
              <w:ind w:right="-20"/>
              <w:jc w:val="center"/>
              <w:rPr>
                <w:color w:val="auto"/>
              </w:rPr>
            </w:pPr>
            <w:r w:rsidRPr="008D5638">
              <w:rPr>
                <w:rFonts w:ascii="Arial" w:eastAsia="Arial" w:hAnsi="Arial" w:cs="Arial"/>
                <w:color w:val="auto"/>
                <w:sz w:val="18"/>
                <w:szCs w:val="18"/>
              </w:rPr>
              <w:t>Elected</w:t>
            </w:r>
          </w:p>
        </w:tc>
        <w:tc>
          <w:tcPr>
            <w:tcW w:w="2456"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ind w:left="115" w:right="144"/>
              <w:jc w:val="center"/>
              <w:rPr>
                <w:color w:val="auto"/>
              </w:rPr>
            </w:pPr>
            <w:r w:rsidRPr="008D5638">
              <w:rPr>
                <w:rFonts w:ascii="Arial" w:eastAsia="Arial" w:hAnsi="Arial" w:cs="Arial"/>
                <w:color w:val="auto"/>
                <w:sz w:val="18"/>
                <w:szCs w:val="18"/>
              </w:rPr>
              <w:t>Stakeholder who lives, within Sub-Area 5 and who is 18 years or older.</w:t>
            </w:r>
          </w:p>
        </w:tc>
        <w:tc>
          <w:tcPr>
            <w:tcW w:w="2430"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spacing w:before="2"/>
              <w:ind w:left="115" w:right="144"/>
              <w:jc w:val="center"/>
              <w:rPr>
                <w:color w:val="auto"/>
              </w:rPr>
            </w:pPr>
            <w:r w:rsidRPr="006E14CA">
              <w:rPr>
                <w:rFonts w:ascii="Arial" w:eastAsia="Arial" w:hAnsi="Arial" w:cs="Arial"/>
                <w:sz w:val="18"/>
                <w:szCs w:val="18"/>
              </w:rPr>
              <w:t>Stakeholder</w:t>
            </w:r>
            <w:r>
              <w:rPr>
                <w:rFonts w:ascii="Arial" w:eastAsia="Arial" w:hAnsi="Arial" w:cs="Arial"/>
                <w:sz w:val="18"/>
                <w:szCs w:val="18"/>
              </w:rPr>
              <w:t>s who are</w:t>
            </w:r>
            <w:r w:rsidRPr="006E14CA">
              <w:rPr>
                <w:rFonts w:ascii="Arial" w:eastAsia="Arial" w:hAnsi="Arial" w:cs="Arial"/>
                <w:sz w:val="18"/>
                <w:szCs w:val="18"/>
              </w:rPr>
              <w:t xml:space="preserve"> at least 16 years of age on the day of the election or selection</w:t>
            </w:r>
          </w:p>
        </w:tc>
      </w:tr>
      <w:tr w:rsidR="00BD58CC" w:rsidTr="00BD58CC">
        <w:trPr>
          <w:trHeight w:val="1080"/>
        </w:trPr>
        <w:tc>
          <w:tcPr>
            <w:tcW w:w="2404" w:type="dxa"/>
            <w:tcBorders>
              <w:top w:val="single" w:sz="4" w:space="0" w:color="000000"/>
              <w:left w:val="single" w:sz="4" w:space="0" w:color="000000"/>
              <w:bottom w:val="single" w:sz="4" w:space="0" w:color="000000"/>
              <w:right w:val="single" w:sz="4" w:space="0" w:color="000000"/>
            </w:tcBorders>
            <w:vAlign w:val="center"/>
          </w:tcPr>
          <w:p w:rsidR="00BD58CC" w:rsidRDefault="00BD58CC" w:rsidP="00BD58CC">
            <w:pPr>
              <w:widowControl w:val="0"/>
              <w:ind w:left="115" w:right="-20"/>
              <w:jc w:val="center"/>
            </w:pPr>
            <w:r>
              <w:rPr>
                <w:rFonts w:ascii="Arial" w:eastAsia="Arial" w:hAnsi="Arial" w:cs="Arial"/>
                <w:sz w:val="18"/>
                <w:szCs w:val="18"/>
              </w:rPr>
              <w:t>Sub-Area 6 Representative</w:t>
            </w:r>
          </w:p>
          <w:p w:rsidR="00BD58CC" w:rsidRDefault="00BD58CC" w:rsidP="00BD58CC">
            <w:pPr>
              <w:widowControl w:val="0"/>
              <w:ind w:left="115" w:right="-20"/>
              <w:jc w:val="center"/>
            </w:pPr>
            <w:r>
              <w:rPr>
                <w:rFonts w:ascii="Arial" w:eastAsia="Arial" w:hAnsi="Arial" w:cs="Arial"/>
                <w:sz w:val="18"/>
                <w:szCs w:val="18"/>
              </w:rPr>
              <w:t>At-Large Seat</w:t>
            </w:r>
          </w:p>
          <w:p w:rsidR="00BD58CC" w:rsidRDefault="00BD58CC" w:rsidP="00BD58CC">
            <w:pPr>
              <w:widowControl w:val="0"/>
              <w:spacing w:before="4"/>
              <w:ind w:left="115" w:right="-20"/>
              <w:jc w:val="center"/>
            </w:pPr>
            <w:r>
              <w:rPr>
                <w:rFonts w:ascii="Arial" w:eastAsia="Arial" w:hAnsi="Arial" w:cs="Arial"/>
                <w:sz w:val="18"/>
                <w:szCs w:val="18"/>
              </w:rPr>
              <w:t>Term: 4 Years</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BD58CC" w:rsidRDefault="00BD58CC" w:rsidP="00BD58CC">
            <w:pPr>
              <w:widowControl w:val="0"/>
              <w:ind w:left="462" w:right="438"/>
              <w:jc w:val="center"/>
            </w:pPr>
            <w:r>
              <w:rPr>
                <w:rFonts w:ascii="Arial" w:eastAsia="Arial" w:hAnsi="Arial" w:cs="Arial"/>
                <w:sz w:val="18"/>
                <w:szCs w:val="18"/>
              </w:rPr>
              <w:t>1</w:t>
            </w:r>
          </w:p>
        </w:tc>
        <w:tc>
          <w:tcPr>
            <w:tcW w:w="1505" w:type="dxa"/>
            <w:tcBorders>
              <w:top w:val="single" w:sz="4" w:space="0" w:color="000000"/>
              <w:left w:val="single" w:sz="4" w:space="0" w:color="000000"/>
              <w:bottom w:val="single" w:sz="4" w:space="0" w:color="000000"/>
              <w:right w:val="single" w:sz="4" w:space="0" w:color="000000"/>
            </w:tcBorders>
            <w:vAlign w:val="center"/>
          </w:tcPr>
          <w:p w:rsidR="00BD58CC" w:rsidRDefault="00BD58CC" w:rsidP="00BD58CC">
            <w:pPr>
              <w:widowControl w:val="0"/>
              <w:ind w:right="-20"/>
              <w:jc w:val="center"/>
            </w:pPr>
            <w:r>
              <w:rPr>
                <w:rFonts w:ascii="Arial" w:eastAsia="Arial" w:hAnsi="Arial" w:cs="Arial"/>
                <w:sz w:val="18"/>
                <w:szCs w:val="18"/>
              </w:rPr>
              <w:t>Elected</w:t>
            </w:r>
          </w:p>
        </w:tc>
        <w:tc>
          <w:tcPr>
            <w:tcW w:w="2456" w:type="dxa"/>
            <w:tcBorders>
              <w:top w:val="single" w:sz="4" w:space="0" w:color="000000"/>
              <w:left w:val="single" w:sz="4" w:space="0" w:color="000000"/>
              <w:bottom w:val="single" w:sz="4" w:space="0" w:color="000000"/>
              <w:right w:val="single" w:sz="4" w:space="0" w:color="000000"/>
            </w:tcBorders>
            <w:vAlign w:val="center"/>
          </w:tcPr>
          <w:p w:rsidR="00BD58CC" w:rsidRDefault="00BD58CC" w:rsidP="00BD58CC">
            <w:pPr>
              <w:widowControl w:val="0"/>
              <w:spacing w:line="237" w:lineRule="auto"/>
              <w:ind w:left="115" w:right="144"/>
              <w:jc w:val="center"/>
            </w:pPr>
            <w:r>
              <w:rPr>
                <w:rFonts w:ascii="Arial" w:eastAsia="Arial" w:hAnsi="Arial" w:cs="Arial"/>
                <w:sz w:val="18"/>
                <w:szCs w:val="18"/>
              </w:rPr>
              <w:t>Stakeholder within Sub-Area 6 and who is 18 years or older.</w:t>
            </w:r>
          </w:p>
        </w:tc>
        <w:tc>
          <w:tcPr>
            <w:tcW w:w="2430" w:type="dxa"/>
            <w:tcBorders>
              <w:top w:val="single" w:sz="4" w:space="0" w:color="000000"/>
              <w:left w:val="single" w:sz="4" w:space="0" w:color="000000"/>
              <w:bottom w:val="single" w:sz="4" w:space="0" w:color="000000"/>
              <w:right w:val="single" w:sz="4" w:space="0" w:color="000000"/>
            </w:tcBorders>
            <w:vAlign w:val="center"/>
          </w:tcPr>
          <w:p w:rsidR="00BD58CC" w:rsidRDefault="00BD58CC" w:rsidP="00BD58CC">
            <w:pPr>
              <w:widowControl w:val="0"/>
              <w:ind w:left="115" w:right="144"/>
              <w:jc w:val="center"/>
            </w:pPr>
            <w:r w:rsidRPr="006E14CA">
              <w:rPr>
                <w:rFonts w:ascii="Arial" w:eastAsia="Arial" w:hAnsi="Arial" w:cs="Arial"/>
                <w:sz w:val="18"/>
                <w:szCs w:val="18"/>
              </w:rPr>
              <w:t>Stakeholder</w:t>
            </w:r>
            <w:r>
              <w:rPr>
                <w:rFonts w:ascii="Arial" w:eastAsia="Arial" w:hAnsi="Arial" w:cs="Arial"/>
                <w:sz w:val="18"/>
                <w:szCs w:val="18"/>
              </w:rPr>
              <w:t>s who are</w:t>
            </w:r>
            <w:r w:rsidRPr="006E14CA">
              <w:rPr>
                <w:rFonts w:ascii="Arial" w:eastAsia="Arial" w:hAnsi="Arial" w:cs="Arial"/>
                <w:sz w:val="18"/>
                <w:szCs w:val="18"/>
              </w:rPr>
              <w:t xml:space="preserve"> at least 16 years of age on the day of the election or selection</w:t>
            </w:r>
          </w:p>
        </w:tc>
      </w:tr>
      <w:tr w:rsidR="00BD58CC" w:rsidTr="00BD58CC">
        <w:trPr>
          <w:trHeight w:val="1620"/>
        </w:trPr>
        <w:tc>
          <w:tcPr>
            <w:tcW w:w="2404"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ind w:left="115" w:right="-20"/>
              <w:jc w:val="center"/>
              <w:rPr>
                <w:color w:val="auto"/>
              </w:rPr>
            </w:pPr>
            <w:r w:rsidRPr="008D5638">
              <w:rPr>
                <w:rFonts w:ascii="Arial" w:eastAsia="Arial" w:hAnsi="Arial" w:cs="Arial"/>
                <w:color w:val="auto"/>
                <w:sz w:val="18"/>
                <w:szCs w:val="18"/>
              </w:rPr>
              <w:t>Sub-Area 6 Representative</w:t>
            </w:r>
          </w:p>
          <w:p w:rsidR="00BD58CC" w:rsidRPr="008D5638" w:rsidRDefault="00BD58CC" w:rsidP="00BD58CC">
            <w:pPr>
              <w:widowControl w:val="0"/>
              <w:ind w:left="115" w:right="-20"/>
              <w:jc w:val="center"/>
              <w:rPr>
                <w:color w:val="auto"/>
              </w:rPr>
            </w:pPr>
            <w:r w:rsidRPr="008D5638">
              <w:rPr>
                <w:rFonts w:ascii="Arial" w:eastAsia="Arial" w:hAnsi="Arial" w:cs="Arial"/>
                <w:color w:val="auto"/>
                <w:sz w:val="18"/>
                <w:szCs w:val="18"/>
              </w:rPr>
              <w:t>Resident Seat</w:t>
            </w:r>
          </w:p>
          <w:p w:rsidR="00BD58CC" w:rsidRPr="008D5638" w:rsidRDefault="00BD58CC" w:rsidP="00BD58CC">
            <w:pPr>
              <w:widowControl w:val="0"/>
              <w:ind w:left="115" w:right="-20"/>
              <w:jc w:val="center"/>
              <w:rPr>
                <w:color w:val="auto"/>
              </w:rPr>
            </w:pPr>
            <w:r w:rsidRPr="008D5638">
              <w:rPr>
                <w:rFonts w:ascii="Arial" w:eastAsia="Arial" w:hAnsi="Arial" w:cs="Arial"/>
                <w:color w:val="auto"/>
                <w:sz w:val="18"/>
                <w:szCs w:val="18"/>
              </w:rPr>
              <w:t>Term: 4 Years</w:t>
            </w:r>
          </w:p>
        </w:tc>
        <w:tc>
          <w:tcPr>
            <w:tcW w:w="1162"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spacing w:before="5"/>
              <w:jc w:val="center"/>
              <w:rPr>
                <w:color w:val="auto"/>
              </w:rPr>
            </w:pPr>
            <w:r w:rsidRPr="008D5638">
              <w:rPr>
                <w:color w:val="auto"/>
                <w:sz w:val="20"/>
                <w:szCs w:val="20"/>
              </w:rPr>
              <w:t>1</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ind w:right="-20"/>
              <w:jc w:val="center"/>
              <w:rPr>
                <w:color w:val="auto"/>
              </w:rPr>
            </w:pPr>
            <w:r w:rsidRPr="008D5638">
              <w:rPr>
                <w:rFonts w:ascii="Arial" w:eastAsia="Arial" w:hAnsi="Arial" w:cs="Arial"/>
                <w:color w:val="auto"/>
                <w:sz w:val="18"/>
                <w:szCs w:val="18"/>
              </w:rPr>
              <w:t>Elected</w:t>
            </w:r>
          </w:p>
        </w:tc>
        <w:tc>
          <w:tcPr>
            <w:tcW w:w="2456"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ind w:left="115" w:right="144"/>
              <w:jc w:val="center"/>
              <w:rPr>
                <w:color w:val="auto"/>
              </w:rPr>
            </w:pPr>
            <w:r w:rsidRPr="008D5638">
              <w:rPr>
                <w:rFonts w:ascii="Arial" w:eastAsia="Arial" w:hAnsi="Arial" w:cs="Arial"/>
                <w:color w:val="auto"/>
                <w:sz w:val="18"/>
                <w:szCs w:val="18"/>
              </w:rPr>
              <w:t>Stakeholder who lives, within Sub-Area 6 and who is 18 years or older.</w:t>
            </w:r>
          </w:p>
        </w:tc>
        <w:tc>
          <w:tcPr>
            <w:tcW w:w="2430" w:type="dxa"/>
            <w:tcBorders>
              <w:top w:val="single" w:sz="4" w:space="0" w:color="000000"/>
              <w:left w:val="single" w:sz="4" w:space="0" w:color="000000"/>
              <w:bottom w:val="single" w:sz="4" w:space="0" w:color="000000"/>
              <w:right w:val="single" w:sz="4" w:space="0" w:color="000000"/>
            </w:tcBorders>
            <w:vAlign w:val="center"/>
          </w:tcPr>
          <w:p w:rsidR="00BD58CC" w:rsidRPr="008D5638" w:rsidRDefault="00BD58CC" w:rsidP="00BD58CC">
            <w:pPr>
              <w:widowControl w:val="0"/>
              <w:spacing w:before="2"/>
              <w:ind w:right="144"/>
              <w:jc w:val="center"/>
              <w:rPr>
                <w:color w:val="auto"/>
              </w:rPr>
            </w:pPr>
            <w:r w:rsidRPr="006E14CA">
              <w:rPr>
                <w:rFonts w:ascii="Arial" w:eastAsia="Arial" w:hAnsi="Arial" w:cs="Arial"/>
                <w:sz w:val="18"/>
                <w:szCs w:val="18"/>
              </w:rPr>
              <w:t>Stakeholder</w:t>
            </w:r>
            <w:r>
              <w:rPr>
                <w:rFonts w:ascii="Arial" w:eastAsia="Arial" w:hAnsi="Arial" w:cs="Arial"/>
                <w:sz w:val="18"/>
                <w:szCs w:val="18"/>
              </w:rPr>
              <w:t>s who are</w:t>
            </w:r>
            <w:r w:rsidRPr="006E14CA">
              <w:rPr>
                <w:rFonts w:ascii="Arial" w:eastAsia="Arial" w:hAnsi="Arial" w:cs="Arial"/>
                <w:sz w:val="18"/>
                <w:szCs w:val="18"/>
              </w:rPr>
              <w:t xml:space="preserve"> at least 16 years of age on the day of the election or selection</w:t>
            </w:r>
          </w:p>
        </w:tc>
      </w:tr>
    </w:tbl>
    <w:p w:rsidR="008D441F" w:rsidRDefault="008D441F"/>
    <w:p w:rsidR="008D441F" w:rsidRDefault="008D441F">
      <w:r>
        <w:br w:type="page"/>
      </w:r>
    </w:p>
    <w:tbl>
      <w:tblPr>
        <w:tblStyle w:val="a"/>
        <w:tblW w:w="9965" w:type="dxa"/>
        <w:jc w:val="center"/>
        <w:tblLayout w:type="fixed"/>
        <w:tblLook w:val="0000" w:firstRow="0" w:lastRow="0" w:firstColumn="0" w:lastColumn="0" w:noHBand="0" w:noVBand="0"/>
      </w:tblPr>
      <w:tblGrid>
        <w:gridCol w:w="2404"/>
        <w:gridCol w:w="1162"/>
        <w:gridCol w:w="8"/>
        <w:gridCol w:w="1505"/>
        <w:gridCol w:w="2456"/>
        <w:gridCol w:w="2430"/>
      </w:tblGrid>
      <w:tr w:rsidR="008D441F" w:rsidTr="008D441F">
        <w:trPr>
          <w:trHeight w:val="530"/>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000000" w:themeFill="text1"/>
          </w:tcPr>
          <w:p w:rsidR="008D441F" w:rsidRDefault="008D441F" w:rsidP="008D441F">
            <w:pPr>
              <w:widowControl w:val="0"/>
              <w:spacing w:before="5"/>
              <w:jc w:val="center"/>
            </w:pPr>
          </w:p>
          <w:p w:rsidR="008D441F" w:rsidRDefault="008D441F" w:rsidP="008D441F">
            <w:pPr>
              <w:widowControl w:val="0"/>
              <w:tabs>
                <w:tab w:val="right" w:pos="2479"/>
              </w:tabs>
              <w:ind w:right="-20"/>
              <w:jc w:val="center"/>
            </w:pPr>
            <w:r>
              <w:rPr>
                <w:rFonts w:ascii="Arial" w:eastAsia="Arial" w:hAnsi="Arial" w:cs="Arial"/>
                <w:b/>
                <w:color w:val="FFFFFF"/>
                <w:sz w:val="20"/>
                <w:szCs w:val="20"/>
              </w:rPr>
              <w:t>BOARD POSITION</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8D441F" w:rsidRDefault="008D441F" w:rsidP="008D441F">
            <w:pPr>
              <w:widowControl w:val="0"/>
              <w:spacing w:before="49"/>
              <w:ind w:right="216"/>
              <w:jc w:val="center"/>
            </w:pPr>
            <w:r>
              <w:rPr>
                <w:rFonts w:ascii="Arial" w:eastAsia="Arial" w:hAnsi="Arial" w:cs="Arial"/>
                <w:b/>
                <w:color w:val="FFFFFF"/>
                <w:sz w:val="20"/>
                <w:szCs w:val="20"/>
              </w:rPr>
              <w:t># OF SEATS</w:t>
            </w:r>
          </w:p>
        </w:tc>
        <w:tc>
          <w:tcPr>
            <w:tcW w:w="1505" w:type="dxa"/>
            <w:tcBorders>
              <w:top w:val="single" w:sz="4" w:space="0" w:color="000000"/>
              <w:left w:val="single" w:sz="4" w:space="0" w:color="000000"/>
              <w:bottom w:val="single" w:sz="4" w:space="0" w:color="000000"/>
              <w:right w:val="single" w:sz="4" w:space="0" w:color="000000"/>
            </w:tcBorders>
            <w:shd w:val="clear" w:color="auto" w:fill="000000" w:themeFill="text1"/>
          </w:tcPr>
          <w:p w:rsidR="008D441F" w:rsidRDefault="008D441F" w:rsidP="008D441F">
            <w:pPr>
              <w:widowControl w:val="0"/>
              <w:spacing w:before="42"/>
              <w:ind w:right="-20"/>
              <w:jc w:val="center"/>
            </w:pPr>
            <w:r>
              <w:rPr>
                <w:rFonts w:ascii="Arial" w:eastAsia="Arial" w:hAnsi="Arial" w:cs="Arial"/>
                <w:b/>
                <w:color w:val="FFFFFF"/>
                <w:sz w:val="20"/>
                <w:szCs w:val="20"/>
              </w:rPr>
              <w:t xml:space="preserve">ELECTED </w:t>
            </w:r>
            <w:r>
              <w:rPr>
                <w:rFonts w:ascii="Arial" w:eastAsia="Arial" w:hAnsi="Arial" w:cs="Arial"/>
                <w:b/>
                <w:color w:val="FFFFFF"/>
                <w:sz w:val="16"/>
                <w:szCs w:val="16"/>
              </w:rPr>
              <w:t>OR</w:t>
            </w:r>
          </w:p>
          <w:p w:rsidR="008D441F" w:rsidRDefault="008D441F" w:rsidP="008D441F">
            <w:pPr>
              <w:widowControl w:val="0"/>
              <w:ind w:right="-20"/>
              <w:jc w:val="center"/>
            </w:pPr>
            <w:r>
              <w:rPr>
                <w:rFonts w:ascii="Arial" w:eastAsia="Arial" w:hAnsi="Arial" w:cs="Arial"/>
                <w:b/>
                <w:color w:val="FFFFFF"/>
                <w:sz w:val="20"/>
                <w:szCs w:val="20"/>
              </w:rPr>
              <w:t>APPOINTED?</w:t>
            </w:r>
          </w:p>
        </w:tc>
        <w:tc>
          <w:tcPr>
            <w:tcW w:w="2456" w:type="dxa"/>
            <w:tcBorders>
              <w:top w:val="single" w:sz="4" w:space="0" w:color="000000"/>
              <w:left w:val="single" w:sz="4" w:space="0" w:color="000000"/>
              <w:bottom w:val="single" w:sz="4" w:space="0" w:color="000000"/>
              <w:right w:val="single" w:sz="4" w:space="0" w:color="000000"/>
            </w:tcBorders>
            <w:shd w:val="clear" w:color="auto" w:fill="000000" w:themeFill="text1"/>
          </w:tcPr>
          <w:p w:rsidR="008D441F" w:rsidRDefault="008D441F" w:rsidP="008D441F">
            <w:pPr>
              <w:widowControl w:val="0"/>
              <w:spacing w:before="49"/>
              <w:ind w:right="187"/>
            </w:pPr>
            <w:r>
              <w:rPr>
                <w:rFonts w:ascii="Arial" w:eastAsia="Arial" w:hAnsi="Arial" w:cs="Arial"/>
                <w:b/>
                <w:color w:val="FFFFFF"/>
                <w:sz w:val="20"/>
                <w:szCs w:val="20"/>
              </w:rPr>
              <w:t>ELIGIBILITY TO RUN FOR</w:t>
            </w:r>
            <w:r>
              <w:t xml:space="preserve"> </w:t>
            </w:r>
            <w:r>
              <w:rPr>
                <w:rFonts w:ascii="Arial" w:eastAsia="Arial" w:hAnsi="Arial" w:cs="Arial"/>
                <w:b/>
                <w:color w:val="FFFFFF"/>
                <w:sz w:val="20"/>
                <w:szCs w:val="20"/>
              </w:rPr>
              <w:t>THE SEAT</w:t>
            </w:r>
          </w:p>
        </w:tc>
        <w:tc>
          <w:tcPr>
            <w:tcW w:w="2430" w:type="dxa"/>
            <w:tcBorders>
              <w:top w:val="single" w:sz="4" w:space="0" w:color="000000"/>
              <w:left w:val="single" w:sz="4" w:space="0" w:color="000000"/>
              <w:bottom w:val="single" w:sz="4" w:space="0" w:color="000000"/>
              <w:right w:val="single" w:sz="4" w:space="0" w:color="000000"/>
            </w:tcBorders>
            <w:shd w:val="clear" w:color="auto" w:fill="000000" w:themeFill="text1"/>
          </w:tcPr>
          <w:p w:rsidR="008D441F" w:rsidRDefault="008D441F" w:rsidP="008D441F">
            <w:pPr>
              <w:widowControl w:val="0"/>
              <w:spacing w:before="49"/>
              <w:ind w:right="87"/>
            </w:pPr>
            <w:r>
              <w:rPr>
                <w:rFonts w:ascii="Arial" w:eastAsia="Arial" w:hAnsi="Arial" w:cs="Arial"/>
                <w:b/>
                <w:color w:val="FFFFFF"/>
                <w:sz w:val="20"/>
                <w:szCs w:val="20"/>
              </w:rPr>
              <w:t>ELIGIBILITY TO VOTE FOR THE SEAT</w:t>
            </w:r>
          </w:p>
        </w:tc>
      </w:tr>
      <w:tr w:rsidR="000A1E37" w:rsidTr="00BD58CC">
        <w:trPr>
          <w:trHeight w:val="1160"/>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0A1E37" w:rsidRPr="00BD58CC" w:rsidRDefault="008D5638" w:rsidP="00BD58CC">
            <w:pPr>
              <w:widowControl w:val="0"/>
              <w:ind w:left="109" w:right="-20"/>
              <w:jc w:val="center"/>
              <w:rPr>
                <w:rFonts w:ascii="Arial" w:hAnsi="Arial" w:cs="Arial"/>
                <w:color w:val="auto"/>
                <w:sz w:val="18"/>
                <w:szCs w:val="18"/>
              </w:rPr>
            </w:pPr>
            <w:r w:rsidRPr="00BD58CC">
              <w:rPr>
                <w:rFonts w:ascii="Arial" w:eastAsia="Arial" w:hAnsi="Arial" w:cs="Arial"/>
                <w:color w:val="auto"/>
                <w:sz w:val="18"/>
                <w:szCs w:val="18"/>
              </w:rPr>
              <w:t>Sub-Area 7 Representative</w:t>
            </w:r>
          </w:p>
          <w:p w:rsidR="000A1E37" w:rsidRPr="00BD58CC" w:rsidRDefault="008D5638" w:rsidP="00BD58CC">
            <w:pPr>
              <w:widowControl w:val="0"/>
              <w:ind w:left="109" w:right="-20"/>
              <w:jc w:val="center"/>
              <w:rPr>
                <w:rFonts w:ascii="Arial" w:hAnsi="Arial" w:cs="Arial"/>
                <w:color w:val="auto"/>
                <w:sz w:val="18"/>
                <w:szCs w:val="18"/>
              </w:rPr>
            </w:pPr>
            <w:r w:rsidRPr="00BD58CC">
              <w:rPr>
                <w:rFonts w:ascii="Arial" w:eastAsia="Arial" w:hAnsi="Arial" w:cs="Arial"/>
                <w:color w:val="auto"/>
                <w:sz w:val="18"/>
                <w:szCs w:val="18"/>
              </w:rPr>
              <w:t>Resident Seat</w:t>
            </w:r>
          </w:p>
          <w:p w:rsidR="000A1E37" w:rsidRPr="00BD58CC" w:rsidRDefault="008D5638" w:rsidP="00BD58CC">
            <w:pPr>
              <w:widowControl w:val="0"/>
              <w:spacing w:before="6"/>
              <w:ind w:left="109" w:right="-20"/>
              <w:jc w:val="center"/>
              <w:rPr>
                <w:rFonts w:ascii="Arial" w:hAnsi="Arial" w:cs="Arial"/>
                <w:color w:val="auto"/>
                <w:sz w:val="18"/>
                <w:szCs w:val="18"/>
              </w:rPr>
            </w:pPr>
            <w:r w:rsidRPr="00BD58CC">
              <w:rPr>
                <w:rFonts w:ascii="Arial" w:eastAsia="Arial" w:hAnsi="Arial" w:cs="Arial"/>
                <w:color w:val="auto"/>
                <w:sz w:val="18"/>
                <w:szCs w:val="18"/>
              </w:rPr>
              <w:t>Term: 4 Years</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0A1E37" w:rsidRPr="00BD58CC" w:rsidRDefault="008D5638" w:rsidP="00BD58CC">
            <w:pPr>
              <w:widowControl w:val="0"/>
              <w:ind w:left="462" w:right="438"/>
              <w:jc w:val="center"/>
              <w:rPr>
                <w:rFonts w:ascii="Arial" w:hAnsi="Arial" w:cs="Arial"/>
                <w:color w:val="auto"/>
                <w:sz w:val="18"/>
                <w:szCs w:val="18"/>
              </w:rPr>
            </w:pPr>
            <w:r w:rsidRPr="00BD58CC">
              <w:rPr>
                <w:rFonts w:ascii="Arial" w:eastAsia="Arial" w:hAnsi="Arial" w:cs="Arial"/>
                <w:color w:val="auto"/>
                <w:sz w:val="18"/>
                <w:szCs w:val="18"/>
              </w:rPr>
              <w:t>1</w:t>
            </w:r>
          </w:p>
        </w:tc>
        <w:tc>
          <w:tcPr>
            <w:tcW w:w="1505" w:type="dxa"/>
            <w:tcBorders>
              <w:top w:val="single" w:sz="4" w:space="0" w:color="000000"/>
              <w:left w:val="single" w:sz="4" w:space="0" w:color="000000"/>
              <w:bottom w:val="single" w:sz="4" w:space="0" w:color="000000"/>
              <w:right w:val="single" w:sz="4" w:space="0" w:color="000000"/>
            </w:tcBorders>
            <w:vAlign w:val="center"/>
          </w:tcPr>
          <w:p w:rsidR="000A1E37" w:rsidRPr="00BD58CC" w:rsidRDefault="008D5638" w:rsidP="00BD58CC">
            <w:pPr>
              <w:widowControl w:val="0"/>
              <w:ind w:right="-20"/>
              <w:jc w:val="center"/>
              <w:rPr>
                <w:rFonts w:ascii="Arial" w:hAnsi="Arial" w:cs="Arial"/>
                <w:color w:val="auto"/>
                <w:sz w:val="18"/>
                <w:szCs w:val="18"/>
              </w:rPr>
            </w:pPr>
            <w:r w:rsidRPr="00BD58CC">
              <w:rPr>
                <w:rFonts w:ascii="Arial" w:eastAsia="Arial" w:hAnsi="Arial" w:cs="Arial"/>
                <w:color w:val="auto"/>
                <w:sz w:val="18"/>
                <w:szCs w:val="18"/>
              </w:rPr>
              <w:t>Elected</w:t>
            </w:r>
          </w:p>
        </w:tc>
        <w:tc>
          <w:tcPr>
            <w:tcW w:w="2456" w:type="dxa"/>
            <w:tcBorders>
              <w:top w:val="single" w:sz="4" w:space="0" w:color="000000"/>
              <w:left w:val="single" w:sz="4" w:space="0" w:color="000000"/>
              <w:bottom w:val="single" w:sz="4" w:space="0" w:color="000000"/>
              <w:right w:val="single" w:sz="4" w:space="0" w:color="000000"/>
            </w:tcBorders>
            <w:vAlign w:val="center"/>
          </w:tcPr>
          <w:p w:rsidR="000A1E37" w:rsidRPr="00BD58CC" w:rsidRDefault="008D5638" w:rsidP="00BD58CC">
            <w:pPr>
              <w:widowControl w:val="0"/>
              <w:ind w:right="144"/>
              <w:jc w:val="center"/>
              <w:rPr>
                <w:rFonts w:ascii="Arial" w:hAnsi="Arial" w:cs="Arial"/>
                <w:color w:val="auto"/>
                <w:sz w:val="18"/>
                <w:szCs w:val="18"/>
              </w:rPr>
            </w:pPr>
            <w:r w:rsidRPr="00BD58CC">
              <w:rPr>
                <w:rFonts w:ascii="Arial" w:eastAsia="Arial" w:hAnsi="Arial" w:cs="Arial"/>
                <w:color w:val="auto"/>
                <w:sz w:val="18"/>
                <w:szCs w:val="18"/>
              </w:rPr>
              <w:t>Stakeholder who is a resident in Sub-Area 7 and who is 18 years or older.</w:t>
            </w:r>
          </w:p>
        </w:tc>
        <w:tc>
          <w:tcPr>
            <w:tcW w:w="2430" w:type="dxa"/>
            <w:tcBorders>
              <w:top w:val="single" w:sz="4" w:space="0" w:color="000000"/>
              <w:left w:val="single" w:sz="4" w:space="0" w:color="000000"/>
              <w:bottom w:val="single" w:sz="4" w:space="0" w:color="000000"/>
              <w:right w:val="single" w:sz="4" w:space="0" w:color="000000"/>
            </w:tcBorders>
            <w:vAlign w:val="center"/>
          </w:tcPr>
          <w:p w:rsidR="000A1E37" w:rsidRPr="00BD58CC" w:rsidRDefault="00333D17" w:rsidP="00BD58CC">
            <w:pPr>
              <w:widowControl w:val="0"/>
              <w:spacing w:line="238" w:lineRule="auto"/>
              <w:ind w:right="144"/>
              <w:jc w:val="center"/>
              <w:rPr>
                <w:rFonts w:ascii="Arial" w:hAnsi="Arial" w:cs="Arial"/>
                <w:color w:val="auto"/>
                <w:sz w:val="18"/>
                <w:szCs w:val="18"/>
              </w:rPr>
            </w:pPr>
            <w:r w:rsidRPr="00BD58CC">
              <w:rPr>
                <w:rFonts w:ascii="Arial" w:eastAsia="Arial" w:hAnsi="Arial" w:cs="Arial"/>
                <w:color w:val="auto"/>
                <w:sz w:val="18"/>
                <w:szCs w:val="18"/>
              </w:rPr>
              <w:t>Stakeholders who are at least 16 years of age on the day of the election or selection</w:t>
            </w:r>
          </w:p>
        </w:tc>
      </w:tr>
      <w:tr w:rsidR="000A1E37" w:rsidTr="00BD58CC">
        <w:trPr>
          <w:trHeight w:val="980"/>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0A1E37" w:rsidRPr="00BD58CC" w:rsidRDefault="008D5638" w:rsidP="00BD58CC">
            <w:pPr>
              <w:widowControl w:val="0"/>
              <w:ind w:left="115" w:right="-20"/>
              <w:jc w:val="center"/>
              <w:rPr>
                <w:rFonts w:ascii="Arial" w:hAnsi="Arial" w:cs="Arial"/>
                <w:color w:val="auto"/>
                <w:sz w:val="18"/>
                <w:szCs w:val="18"/>
              </w:rPr>
            </w:pPr>
            <w:r w:rsidRPr="00BD58CC">
              <w:rPr>
                <w:rFonts w:ascii="Arial" w:eastAsia="Arial" w:hAnsi="Arial" w:cs="Arial"/>
                <w:color w:val="auto"/>
                <w:sz w:val="18"/>
                <w:szCs w:val="18"/>
              </w:rPr>
              <w:t>Sub-Area 7 Representative</w:t>
            </w:r>
          </w:p>
          <w:p w:rsidR="000A1E37" w:rsidRPr="00BD58CC" w:rsidRDefault="008D5638" w:rsidP="00BD58CC">
            <w:pPr>
              <w:widowControl w:val="0"/>
              <w:ind w:left="115" w:right="-20"/>
              <w:jc w:val="center"/>
              <w:rPr>
                <w:rFonts w:ascii="Arial" w:hAnsi="Arial" w:cs="Arial"/>
                <w:color w:val="auto"/>
                <w:sz w:val="18"/>
                <w:szCs w:val="18"/>
              </w:rPr>
            </w:pPr>
            <w:r w:rsidRPr="00BD58CC">
              <w:rPr>
                <w:rFonts w:ascii="Arial" w:eastAsia="Arial" w:hAnsi="Arial" w:cs="Arial"/>
                <w:color w:val="auto"/>
                <w:sz w:val="18"/>
                <w:szCs w:val="18"/>
              </w:rPr>
              <w:t>Resident Seat</w:t>
            </w:r>
          </w:p>
          <w:p w:rsidR="000A1E37" w:rsidRPr="00BD58CC" w:rsidRDefault="008D5638" w:rsidP="00BD58CC">
            <w:pPr>
              <w:widowControl w:val="0"/>
              <w:ind w:left="115" w:right="-20"/>
              <w:jc w:val="center"/>
              <w:rPr>
                <w:rFonts w:ascii="Arial" w:hAnsi="Arial" w:cs="Arial"/>
                <w:color w:val="auto"/>
                <w:sz w:val="18"/>
                <w:szCs w:val="18"/>
              </w:rPr>
            </w:pPr>
            <w:r w:rsidRPr="00BD58CC">
              <w:rPr>
                <w:rFonts w:ascii="Arial" w:eastAsia="Arial" w:hAnsi="Arial" w:cs="Arial"/>
                <w:color w:val="auto"/>
                <w:sz w:val="18"/>
                <w:szCs w:val="18"/>
              </w:rPr>
              <w:t>Term: 4 Years</w:t>
            </w:r>
          </w:p>
        </w:tc>
        <w:tc>
          <w:tcPr>
            <w:tcW w:w="1162" w:type="dxa"/>
            <w:tcBorders>
              <w:top w:val="single" w:sz="4" w:space="0" w:color="000000"/>
              <w:left w:val="single" w:sz="4" w:space="0" w:color="000000"/>
              <w:bottom w:val="single" w:sz="4" w:space="0" w:color="000000"/>
              <w:right w:val="single" w:sz="4" w:space="0" w:color="000000"/>
            </w:tcBorders>
            <w:vAlign w:val="center"/>
          </w:tcPr>
          <w:p w:rsidR="000A1E37" w:rsidRPr="00BD58CC" w:rsidRDefault="000A1E37" w:rsidP="00BD58CC">
            <w:pPr>
              <w:widowControl w:val="0"/>
              <w:spacing w:before="5"/>
              <w:jc w:val="center"/>
              <w:rPr>
                <w:rFonts w:ascii="Arial" w:hAnsi="Arial" w:cs="Arial"/>
                <w:color w:val="auto"/>
                <w:sz w:val="18"/>
                <w:szCs w:val="18"/>
              </w:rPr>
            </w:pPr>
          </w:p>
          <w:p w:rsidR="000A1E37" w:rsidRPr="00BD58CC" w:rsidRDefault="008D5638" w:rsidP="00BD58CC">
            <w:pPr>
              <w:widowControl w:val="0"/>
              <w:spacing w:before="5"/>
              <w:jc w:val="center"/>
              <w:rPr>
                <w:rFonts w:ascii="Arial" w:hAnsi="Arial" w:cs="Arial"/>
                <w:color w:val="auto"/>
                <w:sz w:val="18"/>
                <w:szCs w:val="18"/>
              </w:rPr>
            </w:pPr>
            <w:r w:rsidRPr="00BD58CC">
              <w:rPr>
                <w:rFonts w:ascii="Arial" w:hAnsi="Arial" w:cs="Arial"/>
                <w:color w:val="auto"/>
                <w:sz w:val="18"/>
                <w:szCs w:val="18"/>
              </w:rPr>
              <w:t>1</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0A1E37" w:rsidRPr="00BD58CC" w:rsidRDefault="008D5638" w:rsidP="00BD58CC">
            <w:pPr>
              <w:widowControl w:val="0"/>
              <w:ind w:right="-20"/>
              <w:jc w:val="center"/>
              <w:rPr>
                <w:rFonts w:ascii="Arial" w:hAnsi="Arial" w:cs="Arial"/>
                <w:color w:val="auto"/>
                <w:sz w:val="18"/>
                <w:szCs w:val="18"/>
              </w:rPr>
            </w:pPr>
            <w:r w:rsidRPr="00BD58CC">
              <w:rPr>
                <w:rFonts w:ascii="Arial" w:eastAsia="Arial" w:hAnsi="Arial" w:cs="Arial"/>
                <w:color w:val="auto"/>
                <w:sz w:val="18"/>
                <w:szCs w:val="18"/>
              </w:rPr>
              <w:t>Elected</w:t>
            </w:r>
          </w:p>
        </w:tc>
        <w:tc>
          <w:tcPr>
            <w:tcW w:w="2456" w:type="dxa"/>
            <w:tcBorders>
              <w:top w:val="single" w:sz="4" w:space="0" w:color="000000"/>
              <w:left w:val="single" w:sz="4" w:space="0" w:color="000000"/>
              <w:bottom w:val="single" w:sz="4" w:space="0" w:color="000000"/>
              <w:right w:val="single" w:sz="4" w:space="0" w:color="000000"/>
            </w:tcBorders>
            <w:vAlign w:val="center"/>
          </w:tcPr>
          <w:p w:rsidR="000A1E37" w:rsidRPr="00BD58CC" w:rsidRDefault="008D5638" w:rsidP="00BD58CC">
            <w:pPr>
              <w:widowControl w:val="0"/>
              <w:ind w:right="144"/>
              <w:jc w:val="center"/>
              <w:rPr>
                <w:rFonts w:ascii="Arial" w:hAnsi="Arial" w:cs="Arial"/>
                <w:color w:val="auto"/>
                <w:sz w:val="18"/>
                <w:szCs w:val="18"/>
              </w:rPr>
            </w:pPr>
            <w:r w:rsidRPr="00BD58CC">
              <w:rPr>
                <w:rFonts w:ascii="Arial" w:eastAsia="Arial" w:hAnsi="Arial" w:cs="Arial"/>
                <w:color w:val="auto"/>
                <w:sz w:val="18"/>
                <w:szCs w:val="18"/>
              </w:rPr>
              <w:t>Stakeholder who lives, within Sub-Area 7 and who is 18 years or older.</w:t>
            </w:r>
          </w:p>
        </w:tc>
        <w:tc>
          <w:tcPr>
            <w:tcW w:w="2430" w:type="dxa"/>
            <w:tcBorders>
              <w:top w:val="single" w:sz="4" w:space="0" w:color="000000"/>
              <w:left w:val="single" w:sz="4" w:space="0" w:color="000000"/>
              <w:bottom w:val="single" w:sz="4" w:space="0" w:color="000000"/>
              <w:right w:val="single" w:sz="4" w:space="0" w:color="000000"/>
            </w:tcBorders>
            <w:vAlign w:val="center"/>
          </w:tcPr>
          <w:p w:rsidR="000A1E37" w:rsidRPr="00BD58CC" w:rsidRDefault="00333D17" w:rsidP="00BD58CC">
            <w:pPr>
              <w:widowControl w:val="0"/>
              <w:ind w:right="144"/>
              <w:jc w:val="center"/>
              <w:rPr>
                <w:rFonts w:ascii="Arial" w:hAnsi="Arial" w:cs="Arial"/>
                <w:color w:val="auto"/>
                <w:sz w:val="18"/>
                <w:szCs w:val="18"/>
              </w:rPr>
            </w:pPr>
            <w:r w:rsidRPr="00BD58CC">
              <w:rPr>
                <w:rFonts w:ascii="Arial" w:eastAsia="Arial" w:hAnsi="Arial" w:cs="Arial"/>
                <w:sz w:val="18"/>
                <w:szCs w:val="18"/>
              </w:rPr>
              <w:t>Stakeholders who are at least 16 years of age on the day of the election or selection</w:t>
            </w:r>
          </w:p>
        </w:tc>
      </w:tr>
      <w:tr w:rsidR="000A1E37" w:rsidTr="00BD58CC">
        <w:trPr>
          <w:trHeight w:val="3770"/>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0A1E37" w:rsidRPr="00BD58CC" w:rsidRDefault="008D5638" w:rsidP="00BD58CC">
            <w:pPr>
              <w:widowControl w:val="0"/>
              <w:ind w:left="115" w:right="-20"/>
              <w:jc w:val="center"/>
              <w:rPr>
                <w:rFonts w:ascii="Arial" w:hAnsi="Arial" w:cs="Arial"/>
                <w:color w:val="auto"/>
                <w:sz w:val="18"/>
                <w:szCs w:val="18"/>
              </w:rPr>
            </w:pPr>
            <w:r w:rsidRPr="00BD58CC">
              <w:rPr>
                <w:rFonts w:ascii="Arial" w:eastAsia="Arial" w:hAnsi="Arial" w:cs="Arial"/>
                <w:color w:val="auto"/>
                <w:sz w:val="18"/>
                <w:szCs w:val="18"/>
              </w:rPr>
              <w:t>Business Representatives</w:t>
            </w:r>
          </w:p>
          <w:p w:rsidR="000A1E37" w:rsidRPr="00BD58CC" w:rsidRDefault="008D5638" w:rsidP="00BD58CC">
            <w:pPr>
              <w:widowControl w:val="0"/>
              <w:ind w:left="115" w:right="-20"/>
              <w:jc w:val="center"/>
              <w:rPr>
                <w:rFonts w:ascii="Arial" w:hAnsi="Arial" w:cs="Arial"/>
                <w:color w:val="auto"/>
                <w:sz w:val="18"/>
                <w:szCs w:val="18"/>
              </w:rPr>
            </w:pPr>
            <w:r w:rsidRPr="00BD58CC">
              <w:rPr>
                <w:rFonts w:ascii="Arial" w:eastAsia="Arial" w:hAnsi="Arial" w:cs="Arial"/>
                <w:color w:val="auto"/>
                <w:sz w:val="18"/>
                <w:szCs w:val="18"/>
              </w:rPr>
              <w:t>Term: 4 Years</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0A1E37" w:rsidRPr="00BD58CC" w:rsidRDefault="008D5638" w:rsidP="00BD58CC">
            <w:pPr>
              <w:widowControl w:val="0"/>
              <w:ind w:left="462" w:right="438"/>
              <w:jc w:val="center"/>
              <w:rPr>
                <w:rFonts w:ascii="Arial" w:hAnsi="Arial" w:cs="Arial"/>
                <w:color w:val="auto"/>
                <w:sz w:val="18"/>
                <w:szCs w:val="18"/>
              </w:rPr>
            </w:pPr>
            <w:r w:rsidRPr="00BD58CC">
              <w:rPr>
                <w:rFonts w:ascii="Arial" w:eastAsia="Arial" w:hAnsi="Arial" w:cs="Arial"/>
                <w:color w:val="auto"/>
                <w:sz w:val="18"/>
                <w:szCs w:val="18"/>
              </w:rPr>
              <w:t>3</w:t>
            </w:r>
          </w:p>
        </w:tc>
        <w:tc>
          <w:tcPr>
            <w:tcW w:w="1505" w:type="dxa"/>
            <w:tcBorders>
              <w:top w:val="single" w:sz="4" w:space="0" w:color="000000"/>
              <w:left w:val="single" w:sz="4" w:space="0" w:color="000000"/>
              <w:bottom w:val="single" w:sz="4" w:space="0" w:color="000000"/>
              <w:right w:val="single" w:sz="4" w:space="0" w:color="000000"/>
            </w:tcBorders>
            <w:vAlign w:val="center"/>
          </w:tcPr>
          <w:p w:rsidR="000A1E37" w:rsidRPr="00BD58CC" w:rsidRDefault="008D5638" w:rsidP="00BD58CC">
            <w:pPr>
              <w:widowControl w:val="0"/>
              <w:ind w:right="-20"/>
              <w:jc w:val="center"/>
              <w:rPr>
                <w:rFonts w:ascii="Arial" w:hAnsi="Arial" w:cs="Arial"/>
                <w:color w:val="auto"/>
                <w:sz w:val="18"/>
                <w:szCs w:val="18"/>
              </w:rPr>
            </w:pPr>
            <w:r w:rsidRPr="00BD58CC">
              <w:rPr>
                <w:rFonts w:ascii="Arial" w:eastAsia="Arial" w:hAnsi="Arial" w:cs="Arial"/>
                <w:color w:val="auto"/>
                <w:sz w:val="18"/>
                <w:szCs w:val="18"/>
              </w:rPr>
              <w:t>Elected</w:t>
            </w:r>
          </w:p>
        </w:tc>
        <w:tc>
          <w:tcPr>
            <w:tcW w:w="2456" w:type="dxa"/>
            <w:tcBorders>
              <w:top w:val="single" w:sz="4" w:space="0" w:color="000000"/>
              <w:left w:val="single" w:sz="4" w:space="0" w:color="000000"/>
              <w:bottom w:val="single" w:sz="4" w:space="0" w:color="000000"/>
              <w:right w:val="single" w:sz="4" w:space="0" w:color="000000"/>
            </w:tcBorders>
            <w:vAlign w:val="center"/>
          </w:tcPr>
          <w:p w:rsidR="000A1E37" w:rsidRPr="00BD58CC" w:rsidRDefault="008D5638" w:rsidP="00BD58CC">
            <w:pPr>
              <w:widowControl w:val="0"/>
              <w:spacing w:line="239" w:lineRule="auto"/>
              <w:ind w:right="144"/>
              <w:jc w:val="center"/>
              <w:rPr>
                <w:rFonts w:ascii="Arial" w:hAnsi="Arial" w:cs="Arial"/>
                <w:color w:val="auto"/>
                <w:sz w:val="18"/>
                <w:szCs w:val="18"/>
              </w:rPr>
            </w:pPr>
            <w:r w:rsidRPr="00BD58CC">
              <w:rPr>
                <w:rFonts w:ascii="Arial" w:eastAsia="Arial" w:hAnsi="Arial" w:cs="Arial"/>
                <w:color w:val="auto"/>
                <w:sz w:val="18"/>
                <w:szCs w:val="18"/>
              </w:rPr>
              <w:t>Stakeholders who are members of the Lincoln Heights Business Community. Must either be owners of a business located in Lincoln Heights or must be employees of such business and have written authorization   from   the  owner   to use employee status in claiming eligibility for election to the LHNC Board of Governors  and who are 18 years or older.</w:t>
            </w:r>
          </w:p>
        </w:tc>
        <w:tc>
          <w:tcPr>
            <w:tcW w:w="2430" w:type="dxa"/>
            <w:tcBorders>
              <w:top w:val="single" w:sz="4" w:space="0" w:color="000000"/>
              <w:left w:val="single" w:sz="4" w:space="0" w:color="000000"/>
              <w:bottom w:val="single" w:sz="4" w:space="0" w:color="000000"/>
              <w:right w:val="single" w:sz="4" w:space="0" w:color="000000"/>
            </w:tcBorders>
            <w:vAlign w:val="center"/>
          </w:tcPr>
          <w:p w:rsidR="000A1E37" w:rsidRPr="00BD58CC" w:rsidRDefault="00333D17" w:rsidP="00BD58CC">
            <w:pPr>
              <w:widowControl w:val="0"/>
              <w:ind w:right="144"/>
              <w:jc w:val="center"/>
              <w:rPr>
                <w:rFonts w:ascii="Arial" w:hAnsi="Arial" w:cs="Arial"/>
                <w:color w:val="auto"/>
                <w:sz w:val="18"/>
                <w:szCs w:val="18"/>
              </w:rPr>
            </w:pPr>
            <w:r w:rsidRPr="00BD58CC">
              <w:rPr>
                <w:rFonts w:ascii="Arial" w:eastAsia="Arial" w:hAnsi="Arial" w:cs="Arial"/>
                <w:sz w:val="18"/>
                <w:szCs w:val="18"/>
              </w:rPr>
              <w:t>Stakeholders who are at least 16 years of age on the day of the election or selection</w:t>
            </w:r>
          </w:p>
        </w:tc>
      </w:tr>
      <w:tr w:rsidR="000A1E37" w:rsidTr="00BD58CC">
        <w:trPr>
          <w:trHeight w:val="5030"/>
          <w:jc w:val="center"/>
        </w:trPr>
        <w:tc>
          <w:tcPr>
            <w:tcW w:w="2404" w:type="dxa"/>
            <w:tcBorders>
              <w:top w:val="single" w:sz="4" w:space="0" w:color="000000"/>
              <w:left w:val="single" w:sz="4" w:space="0" w:color="000000"/>
              <w:bottom w:val="single" w:sz="4" w:space="0" w:color="000000"/>
              <w:right w:val="single" w:sz="4" w:space="0" w:color="000000"/>
            </w:tcBorders>
            <w:vAlign w:val="center"/>
          </w:tcPr>
          <w:p w:rsidR="000A1E37" w:rsidRPr="00BD58CC" w:rsidRDefault="008D5638" w:rsidP="00BD58CC">
            <w:pPr>
              <w:widowControl w:val="0"/>
              <w:ind w:left="115" w:right="-20"/>
              <w:jc w:val="center"/>
              <w:rPr>
                <w:rFonts w:ascii="Arial" w:hAnsi="Arial" w:cs="Arial"/>
                <w:sz w:val="18"/>
                <w:szCs w:val="18"/>
              </w:rPr>
            </w:pPr>
            <w:r w:rsidRPr="00BD58CC">
              <w:rPr>
                <w:rFonts w:ascii="Arial" w:eastAsia="Arial" w:hAnsi="Arial" w:cs="Arial"/>
                <w:sz w:val="18"/>
                <w:szCs w:val="18"/>
              </w:rPr>
              <w:t>Community Based Organization</w:t>
            </w:r>
          </w:p>
          <w:p w:rsidR="000A1E37" w:rsidRPr="00BD58CC" w:rsidRDefault="008D5638" w:rsidP="00BD58CC">
            <w:pPr>
              <w:widowControl w:val="0"/>
              <w:ind w:left="115" w:right="-20"/>
              <w:jc w:val="center"/>
              <w:rPr>
                <w:rFonts w:ascii="Arial" w:hAnsi="Arial" w:cs="Arial"/>
                <w:sz w:val="18"/>
                <w:szCs w:val="18"/>
              </w:rPr>
            </w:pPr>
            <w:r w:rsidRPr="00BD58CC">
              <w:rPr>
                <w:rFonts w:ascii="Arial" w:eastAsia="Arial" w:hAnsi="Arial" w:cs="Arial"/>
                <w:sz w:val="18"/>
                <w:szCs w:val="18"/>
              </w:rPr>
              <w:t>Representatives</w:t>
            </w:r>
          </w:p>
          <w:p w:rsidR="000A1E37" w:rsidRPr="00BD58CC" w:rsidRDefault="008D5638" w:rsidP="00BD58CC">
            <w:pPr>
              <w:widowControl w:val="0"/>
              <w:ind w:left="115" w:right="-20"/>
              <w:jc w:val="center"/>
              <w:rPr>
                <w:rFonts w:ascii="Arial" w:hAnsi="Arial" w:cs="Arial"/>
                <w:sz w:val="18"/>
                <w:szCs w:val="18"/>
              </w:rPr>
            </w:pPr>
            <w:r w:rsidRPr="00BD58CC">
              <w:rPr>
                <w:rFonts w:ascii="Arial" w:eastAsia="Arial" w:hAnsi="Arial" w:cs="Arial"/>
                <w:sz w:val="18"/>
                <w:szCs w:val="18"/>
              </w:rPr>
              <w:t>Term: 4 Years</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0A1E37" w:rsidRPr="00BD58CC" w:rsidRDefault="000A1E37" w:rsidP="00BD58CC">
            <w:pPr>
              <w:widowControl w:val="0"/>
              <w:spacing w:before="5"/>
              <w:jc w:val="center"/>
              <w:rPr>
                <w:rFonts w:ascii="Arial" w:hAnsi="Arial" w:cs="Arial"/>
                <w:sz w:val="18"/>
                <w:szCs w:val="18"/>
              </w:rPr>
            </w:pPr>
          </w:p>
          <w:p w:rsidR="000A1E37" w:rsidRPr="00BD58CC" w:rsidRDefault="008D5638" w:rsidP="00BD58CC">
            <w:pPr>
              <w:widowControl w:val="0"/>
              <w:ind w:left="462" w:right="438"/>
              <w:jc w:val="center"/>
              <w:rPr>
                <w:rFonts w:ascii="Arial" w:hAnsi="Arial" w:cs="Arial"/>
                <w:sz w:val="18"/>
                <w:szCs w:val="18"/>
              </w:rPr>
            </w:pPr>
            <w:r w:rsidRPr="00BD58CC">
              <w:rPr>
                <w:rFonts w:ascii="Arial" w:eastAsia="Arial" w:hAnsi="Arial" w:cs="Arial"/>
                <w:color w:val="auto"/>
                <w:sz w:val="18"/>
                <w:szCs w:val="18"/>
              </w:rPr>
              <w:t>3</w:t>
            </w:r>
          </w:p>
        </w:tc>
        <w:tc>
          <w:tcPr>
            <w:tcW w:w="1505" w:type="dxa"/>
            <w:tcBorders>
              <w:top w:val="single" w:sz="4" w:space="0" w:color="000000"/>
              <w:left w:val="single" w:sz="4" w:space="0" w:color="000000"/>
              <w:bottom w:val="single" w:sz="4" w:space="0" w:color="000000"/>
              <w:right w:val="single" w:sz="4" w:space="0" w:color="000000"/>
            </w:tcBorders>
            <w:vAlign w:val="center"/>
          </w:tcPr>
          <w:p w:rsidR="000A1E37" w:rsidRPr="00BD58CC" w:rsidRDefault="008D5638" w:rsidP="00BD58CC">
            <w:pPr>
              <w:widowControl w:val="0"/>
              <w:ind w:right="-20"/>
              <w:jc w:val="center"/>
              <w:rPr>
                <w:rFonts w:ascii="Arial" w:hAnsi="Arial" w:cs="Arial"/>
                <w:sz w:val="18"/>
                <w:szCs w:val="18"/>
              </w:rPr>
            </w:pPr>
            <w:r w:rsidRPr="00BD58CC">
              <w:rPr>
                <w:rFonts w:ascii="Arial" w:eastAsia="Arial" w:hAnsi="Arial" w:cs="Arial"/>
                <w:sz w:val="18"/>
                <w:szCs w:val="18"/>
              </w:rPr>
              <w:t>Elected</w:t>
            </w:r>
          </w:p>
        </w:tc>
        <w:tc>
          <w:tcPr>
            <w:tcW w:w="2456" w:type="dxa"/>
            <w:tcBorders>
              <w:top w:val="single" w:sz="4" w:space="0" w:color="000000"/>
              <w:left w:val="single" w:sz="4" w:space="0" w:color="000000"/>
              <w:bottom w:val="single" w:sz="4" w:space="0" w:color="000000"/>
              <w:right w:val="single" w:sz="4" w:space="0" w:color="000000"/>
            </w:tcBorders>
            <w:vAlign w:val="center"/>
          </w:tcPr>
          <w:p w:rsidR="000A1E37" w:rsidRPr="00BD58CC" w:rsidRDefault="00190CBC" w:rsidP="00190CBC">
            <w:pPr>
              <w:widowControl w:val="0"/>
              <w:ind w:right="101"/>
              <w:rPr>
                <w:rFonts w:ascii="Arial" w:hAnsi="Arial" w:cs="Arial"/>
                <w:sz w:val="18"/>
                <w:szCs w:val="18"/>
              </w:rPr>
            </w:pPr>
            <w:r>
              <w:rPr>
                <w:rFonts w:ascii="Arial" w:eastAsia="Arial" w:hAnsi="Arial" w:cs="Arial"/>
                <w:sz w:val="18"/>
                <w:szCs w:val="18"/>
              </w:rPr>
              <w:t xml:space="preserve">Stakeholders must either be the Head (as defined in its Charter) of an organization that maintains a physical office or </w:t>
            </w:r>
            <w:proofErr w:type="gramStart"/>
            <w:r>
              <w:rPr>
                <w:rFonts w:ascii="Arial" w:eastAsia="Arial" w:hAnsi="Arial" w:cs="Arial"/>
                <w:sz w:val="18"/>
                <w:szCs w:val="18"/>
              </w:rPr>
              <w:t>space located in Lincoln Heights or an Officer or Member (as defined in its Charter) of such organization, and have</w:t>
            </w:r>
            <w:proofErr w:type="gramEnd"/>
            <w:r>
              <w:rPr>
                <w:rFonts w:ascii="Arial" w:eastAsia="Arial" w:hAnsi="Arial" w:cs="Arial"/>
                <w:sz w:val="18"/>
                <w:szCs w:val="18"/>
              </w:rPr>
              <w:t xml:space="preserve"> written authorization from the Organization Head to use Officer or Member status. This classification   can   include, but is not limited to, youth associations, churches, schools, social service, providers, non-profit organizations, etc. Stakeholders must be 18 years or older.</w:t>
            </w:r>
          </w:p>
        </w:tc>
        <w:tc>
          <w:tcPr>
            <w:tcW w:w="2430" w:type="dxa"/>
            <w:tcBorders>
              <w:top w:val="single" w:sz="4" w:space="0" w:color="000000"/>
              <w:left w:val="single" w:sz="4" w:space="0" w:color="000000"/>
              <w:bottom w:val="single" w:sz="4" w:space="0" w:color="000000"/>
              <w:right w:val="single" w:sz="4" w:space="0" w:color="000000"/>
            </w:tcBorders>
            <w:vAlign w:val="center"/>
          </w:tcPr>
          <w:p w:rsidR="000A1E37" w:rsidRPr="00BD58CC" w:rsidRDefault="00333D17" w:rsidP="00BD58CC">
            <w:pPr>
              <w:widowControl w:val="0"/>
              <w:ind w:right="101"/>
              <w:jc w:val="center"/>
              <w:rPr>
                <w:rFonts w:ascii="Arial" w:hAnsi="Arial" w:cs="Arial"/>
                <w:sz w:val="18"/>
                <w:szCs w:val="18"/>
              </w:rPr>
            </w:pPr>
            <w:r w:rsidRPr="00BD58CC">
              <w:rPr>
                <w:rFonts w:ascii="Arial" w:eastAsia="Arial" w:hAnsi="Arial" w:cs="Arial"/>
                <w:sz w:val="18"/>
                <w:szCs w:val="18"/>
              </w:rPr>
              <w:t>Stakeholders who are at least 16 years of age on the day of the election or selection</w:t>
            </w:r>
          </w:p>
        </w:tc>
      </w:tr>
    </w:tbl>
    <w:p w:rsidR="000A1E37" w:rsidRDefault="000A1E37">
      <w:pPr>
        <w:jc w:val="center"/>
      </w:pPr>
    </w:p>
    <w:sectPr w:rsidR="000A1E37" w:rsidSect="00D313BD">
      <w:footerReference w:type="default" r:id="rId10"/>
      <w:pgSz w:w="12240" w:h="15840"/>
      <w:pgMar w:top="1440" w:right="1440" w:bottom="1440" w:left="1440" w:header="720"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FF" w:rsidRDefault="006159FF">
      <w:r>
        <w:separator/>
      </w:r>
    </w:p>
  </w:endnote>
  <w:endnote w:type="continuationSeparator" w:id="0">
    <w:p w:rsidR="006159FF" w:rsidRDefault="0061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C8" w:rsidRDefault="00456DC8" w:rsidP="00CD1FF5">
    <w:pPr>
      <w:tabs>
        <w:tab w:val="center" w:pos="4680"/>
        <w:tab w:val="right" w:pos="9360"/>
      </w:tabs>
      <w:jc w:val="right"/>
    </w:pPr>
    <w:r>
      <w:t xml:space="preserve"> </w:t>
    </w:r>
    <w:r>
      <w:fldChar w:fldCharType="begin"/>
    </w:r>
    <w:r>
      <w:instrText>PAGE</w:instrText>
    </w:r>
    <w:r>
      <w:fldChar w:fldCharType="separate"/>
    </w:r>
    <w:r w:rsidR="00E73EC8">
      <w:rPr>
        <w:noProof/>
      </w:rPr>
      <w:t>4</w:t>
    </w:r>
    <w:r>
      <w:fldChar w:fldCharType="end"/>
    </w:r>
    <w:r>
      <w:tab/>
    </w:r>
  </w:p>
  <w:p w:rsidR="00456DC8" w:rsidRDefault="00456DC8" w:rsidP="00D313BD">
    <w:pPr>
      <w:tabs>
        <w:tab w:val="center" w:pos="4680"/>
        <w:tab w:val="right" w:pos="9360"/>
      </w:tabs>
      <w:jc w:val="center"/>
    </w:pPr>
    <w:r>
      <w:t>Lincoln Heights Neighb</w:t>
    </w:r>
    <w:r w:rsidR="00CF6C4D">
      <w:t>orh</w:t>
    </w:r>
    <w:r w:rsidR="005C44F8">
      <w:t xml:space="preserve">ood Council Bylaws Approved </w:t>
    </w:r>
    <w:r w:rsidR="00D97552">
      <w:t>07-14</w:t>
    </w:r>
    <w:r w:rsidR="00CF6C4D">
      <w:t>-</w:t>
    </w:r>
    <w:r>
      <w:t>202</w:t>
    </w:r>
    <w:r w:rsidR="00D0400F">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FF" w:rsidRDefault="006159FF">
      <w:r>
        <w:separator/>
      </w:r>
    </w:p>
  </w:footnote>
  <w:footnote w:type="continuationSeparator" w:id="0">
    <w:p w:rsidR="006159FF" w:rsidRDefault="00615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43BA4"/>
    <w:multiLevelType w:val="multilevel"/>
    <w:tmpl w:val="666A7078"/>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0A1E37"/>
    <w:rsid w:val="00001602"/>
    <w:rsid w:val="00001E20"/>
    <w:rsid w:val="00012E65"/>
    <w:rsid w:val="000A1E37"/>
    <w:rsid w:val="0016119D"/>
    <w:rsid w:val="00182D32"/>
    <w:rsid w:val="00190CBC"/>
    <w:rsid w:val="0023025C"/>
    <w:rsid w:val="002C29B9"/>
    <w:rsid w:val="00333D17"/>
    <w:rsid w:val="003C3A80"/>
    <w:rsid w:val="003E76F0"/>
    <w:rsid w:val="003F6FEB"/>
    <w:rsid w:val="00456DC8"/>
    <w:rsid w:val="004C7752"/>
    <w:rsid w:val="00527789"/>
    <w:rsid w:val="005404C4"/>
    <w:rsid w:val="00553749"/>
    <w:rsid w:val="00594EF3"/>
    <w:rsid w:val="005C44F8"/>
    <w:rsid w:val="00611B79"/>
    <w:rsid w:val="006159FF"/>
    <w:rsid w:val="00646F7F"/>
    <w:rsid w:val="006C3351"/>
    <w:rsid w:val="006E14CA"/>
    <w:rsid w:val="0070255A"/>
    <w:rsid w:val="007337A9"/>
    <w:rsid w:val="007B722B"/>
    <w:rsid w:val="007E197C"/>
    <w:rsid w:val="00833D50"/>
    <w:rsid w:val="008465E9"/>
    <w:rsid w:val="00875146"/>
    <w:rsid w:val="008B1A0B"/>
    <w:rsid w:val="008D441F"/>
    <w:rsid w:val="008D5352"/>
    <w:rsid w:val="008D5638"/>
    <w:rsid w:val="008F758C"/>
    <w:rsid w:val="00933F01"/>
    <w:rsid w:val="00A004E8"/>
    <w:rsid w:val="00A62CCC"/>
    <w:rsid w:val="00A71E39"/>
    <w:rsid w:val="00B43EEF"/>
    <w:rsid w:val="00B44523"/>
    <w:rsid w:val="00BA554F"/>
    <w:rsid w:val="00BB162C"/>
    <w:rsid w:val="00BD58CC"/>
    <w:rsid w:val="00BE62D7"/>
    <w:rsid w:val="00C06A58"/>
    <w:rsid w:val="00C4035D"/>
    <w:rsid w:val="00C73652"/>
    <w:rsid w:val="00CA22FD"/>
    <w:rsid w:val="00CD1FF5"/>
    <w:rsid w:val="00CF2619"/>
    <w:rsid w:val="00CF6C4D"/>
    <w:rsid w:val="00D00ADD"/>
    <w:rsid w:val="00D0400F"/>
    <w:rsid w:val="00D313BD"/>
    <w:rsid w:val="00D4507D"/>
    <w:rsid w:val="00D60D43"/>
    <w:rsid w:val="00D97552"/>
    <w:rsid w:val="00DB07A4"/>
    <w:rsid w:val="00DC7B68"/>
    <w:rsid w:val="00E1263B"/>
    <w:rsid w:val="00E73EC8"/>
    <w:rsid w:val="00E83281"/>
    <w:rsid w:val="00F5678D"/>
    <w:rsid w:val="00FA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D17"/>
  </w:style>
  <w:style w:type="paragraph" w:styleId="Heading1">
    <w:name w:val="heading 1"/>
    <w:basedOn w:val="Normal"/>
    <w:next w:val="Normal"/>
    <w:qFormat/>
    <w:rsid w:val="003F6FEB"/>
    <w:pPr>
      <w:keepNext/>
      <w:keepLines/>
      <w:outlineLvl w:val="0"/>
    </w:pPr>
    <w:rPr>
      <w:b/>
    </w:rPr>
  </w:style>
  <w:style w:type="paragraph" w:styleId="Heading2">
    <w:name w:val="heading 2"/>
    <w:basedOn w:val="Normal"/>
    <w:next w:val="Normal"/>
    <w:qFormat/>
    <w:rsid w:val="003F6FEB"/>
    <w:pPr>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D5638"/>
    <w:pPr>
      <w:tabs>
        <w:tab w:val="center" w:pos="4680"/>
        <w:tab w:val="right" w:pos="9360"/>
      </w:tabs>
    </w:pPr>
  </w:style>
  <w:style w:type="character" w:customStyle="1" w:styleId="HeaderChar">
    <w:name w:val="Header Char"/>
    <w:basedOn w:val="DefaultParagraphFont"/>
    <w:link w:val="Header"/>
    <w:uiPriority w:val="99"/>
    <w:rsid w:val="008D5638"/>
  </w:style>
  <w:style w:type="paragraph" w:styleId="Footer">
    <w:name w:val="footer"/>
    <w:basedOn w:val="Normal"/>
    <w:link w:val="FooterChar"/>
    <w:uiPriority w:val="99"/>
    <w:unhideWhenUsed/>
    <w:rsid w:val="008D5638"/>
    <w:pPr>
      <w:tabs>
        <w:tab w:val="center" w:pos="4680"/>
        <w:tab w:val="right" w:pos="9360"/>
      </w:tabs>
    </w:pPr>
  </w:style>
  <w:style w:type="character" w:customStyle="1" w:styleId="FooterChar">
    <w:name w:val="Footer Char"/>
    <w:basedOn w:val="DefaultParagraphFont"/>
    <w:link w:val="Footer"/>
    <w:uiPriority w:val="99"/>
    <w:rsid w:val="008D5638"/>
  </w:style>
  <w:style w:type="paragraph" w:styleId="BalloonText">
    <w:name w:val="Balloon Text"/>
    <w:basedOn w:val="Normal"/>
    <w:link w:val="BalloonTextChar"/>
    <w:uiPriority w:val="99"/>
    <w:semiHidden/>
    <w:unhideWhenUsed/>
    <w:rsid w:val="008D5638"/>
    <w:rPr>
      <w:rFonts w:ascii="Tahoma" w:hAnsi="Tahoma" w:cs="Tahoma"/>
      <w:sz w:val="16"/>
      <w:szCs w:val="16"/>
    </w:rPr>
  </w:style>
  <w:style w:type="character" w:customStyle="1" w:styleId="BalloonTextChar">
    <w:name w:val="Balloon Text Char"/>
    <w:basedOn w:val="DefaultParagraphFont"/>
    <w:link w:val="BalloonText"/>
    <w:uiPriority w:val="99"/>
    <w:semiHidden/>
    <w:rsid w:val="008D5638"/>
    <w:rPr>
      <w:rFonts w:ascii="Tahoma" w:hAnsi="Tahoma" w:cs="Tahoma"/>
      <w:sz w:val="16"/>
      <w:szCs w:val="16"/>
    </w:rPr>
  </w:style>
  <w:style w:type="paragraph" w:styleId="NoSpacing">
    <w:name w:val="No Spacing"/>
    <w:uiPriority w:val="1"/>
    <w:qFormat/>
    <w:rsid w:val="008B1A0B"/>
  </w:style>
  <w:style w:type="paragraph" w:styleId="ListParagraph">
    <w:name w:val="List Paragraph"/>
    <w:basedOn w:val="Normal"/>
    <w:uiPriority w:val="34"/>
    <w:qFormat/>
    <w:rsid w:val="00F5678D"/>
    <w:pPr>
      <w:ind w:left="720"/>
      <w:contextualSpacing/>
    </w:pPr>
  </w:style>
  <w:style w:type="paragraph" w:styleId="TOCHeading">
    <w:name w:val="TOC Heading"/>
    <w:basedOn w:val="Heading1"/>
    <w:next w:val="Normal"/>
    <w:uiPriority w:val="39"/>
    <w:semiHidden/>
    <w:unhideWhenUsed/>
    <w:qFormat/>
    <w:rsid w:val="00D0400F"/>
    <w:pPr>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0400F"/>
    <w:pPr>
      <w:spacing w:after="100"/>
    </w:pPr>
  </w:style>
  <w:style w:type="character" w:styleId="Hyperlink">
    <w:name w:val="Hyperlink"/>
    <w:basedOn w:val="DefaultParagraphFont"/>
    <w:uiPriority w:val="99"/>
    <w:unhideWhenUsed/>
    <w:rsid w:val="00D0400F"/>
    <w:rPr>
      <w:color w:val="0000FF" w:themeColor="hyperlink"/>
      <w:u w:val="single"/>
    </w:rPr>
  </w:style>
  <w:style w:type="paragraph" w:styleId="TOC2">
    <w:name w:val="toc 2"/>
    <w:basedOn w:val="Normal"/>
    <w:next w:val="Normal"/>
    <w:autoRedefine/>
    <w:uiPriority w:val="39"/>
    <w:unhideWhenUsed/>
    <w:rsid w:val="003F6FEB"/>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D17"/>
  </w:style>
  <w:style w:type="paragraph" w:styleId="Heading1">
    <w:name w:val="heading 1"/>
    <w:basedOn w:val="Normal"/>
    <w:next w:val="Normal"/>
    <w:qFormat/>
    <w:rsid w:val="003F6FEB"/>
    <w:pPr>
      <w:keepNext/>
      <w:keepLines/>
      <w:outlineLvl w:val="0"/>
    </w:pPr>
    <w:rPr>
      <w:b/>
    </w:rPr>
  </w:style>
  <w:style w:type="paragraph" w:styleId="Heading2">
    <w:name w:val="heading 2"/>
    <w:basedOn w:val="Normal"/>
    <w:next w:val="Normal"/>
    <w:qFormat/>
    <w:rsid w:val="003F6FEB"/>
    <w:pPr>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D5638"/>
    <w:pPr>
      <w:tabs>
        <w:tab w:val="center" w:pos="4680"/>
        <w:tab w:val="right" w:pos="9360"/>
      </w:tabs>
    </w:pPr>
  </w:style>
  <w:style w:type="character" w:customStyle="1" w:styleId="HeaderChar">
    <w:name w:val="Header Char"/>
    <w:basedOn w:val="DefaultParagraphFont"/>
    <w:link w:val="Header"/>
    <w:uiPriority w:val="99"/>
    <w:rsid w:val="008D5638"/>
  </w:style>
  <w:style w:type="paragraph" w:styleId="Footer">
    <w:name w:val="footer"/>
    <w:basedOn w:val="Normal"/>
    <w:link w:val="FooterChar"/>
    <w:uiPriority w:val="99"/>
    <w:unhideWhenUsed/>
    <w:rsid w:val="008D5638"/>
    <w:pPr>
      <w:tabs>
        <w:tab w:val="center" w:pos="4680"/>
        <w:tab w:val="right" w:pos="9360"/>
      </w:tabs>
    </w:pPr>
  </w:style>
  <w:style w:type="character" w:customStyle="1" w:styleId="FooterChar">
    <w:name w:val="Footer Char"/>
    <w:basedOn w:val="DefaultParagraphFont"/>
    <w:link w:val="Footer"/>
    <w:uiPriority w:val="99"/>
    <w:rsid w:val="008D5638"/>
  </w:style>
  <w:style w:type="paragraph" w:styleId="BalloonText">
    <w:name w:val="Balloon Text"/>
    <w:basedOn w:val="Normal"/>
    <w:link w:val="BalloonTextChar"/>
    <w:uiPriority w:val="99"/>
    <w:semiHidden/>
    <w:unhideWhenUsed/>
    <w:rsid w:val="008D5638"/>
    <w:rPr>
      <w:rFonts w:ascii="Tahoma" w:hAnsi="Tahoma" w:cs="Tahoma"/>
      <w:sz w:val="16"/>
      <w:szCs w:val="16"/>
    </w:rPr>
  </w:style>
  <w:style w:type="character" w:customStyle="1" w:styleId="BalloonTextChar">
    <w:name w:val="Balloon Text Char"/>
    <w:basedOn w:val="DefaultParagraphFont"/>
    <w:link w:val="BalloonText"/>
    <w:uiPriority w:val="99"/>
    <w:semiHidden/>
    <w:rsid w:val="008D5638"/>
    <w:rPr>
      <w:rFonts w:ascii="Tahoma" w:hAnsi="Tahoma" w:cs="Tahoma"/>
      <w:sz w:val="16"/>
      <w:szCs w:val="16"/>
    </w:rPr>
  </w:style>
  <w:style w:type="paragraph" w:styleId="NoSpacing">
    <w:name w:val="No Spacing"/>
    <w:uiPriority w:val="1"/>
    <w:qFormat/>
    <w:rsid w:val="008B1A0B"/>
  </w:style>
  <w:style w:type="paragraph" w:styleId="ListParagraph">
    <w:name w:val="List Paragraph"/>
    <w:basedOn w:val="Normal"/>
    <w:uiPriority w:val="34"/>
    <w:qFormat/>
    <w:rsid w:val="00F5678D"/>
    <w:pPr>
      <w:ind w:left="720"/>
      <w:contextualSpacing/>
    </w:pPr>
  </w:style>
  <w:style w:type="paragraph" w:styleId="TOCHeading">
    <w:name w:val="TOC Heading"/>
    <w:basedOn w:val="Heading1"/>
    <w:next w:val="Normal"/>
    <w:uiPriority w:val="39"/>
    <w:semiHidden/>
    <w:unhideWhenUsed/>
    <w:qFormat/>
    <w:rsid w:val="00D0400F"/>
    <w:pPr>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0400F"/>
    <w:pPr>
      <w:spacing w:after="100"/>
    </w:pPr>
  </w:style>
  <w:style w:type="character" w:styleId="Hyperlink">
    <w:name w:val="Hyperlink"/>
    <w:basedOn w:val="DefaultParagraphFont"/>
    <w:uiPriority w:val="99"/>
    <w:unhideWhenUsed/>
    <w:rsid w:val="00D0400F"/>
    <w:rPr>
      <w:color w:val="0000FF" w:themeColor="hyperlink"/>
      <w:u w:val="single"/>
    </w:rPr>
  </w:style>
  <w:style w:type="paragraph" w:styleId="TOC2">
    <w:name w:val="toc 2"/>
    <w:basedOn w:val="Normal"/>
    <w:next w:val="Normal"/>
    <w:autoRedefine/>
    <w:uiPriority w:val="39"/>
    <w:unhideWhenUsed/>
    <w:rsid w:val="003F6FE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8F663-7422-4988-9B35-E7D2E919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8016</Words>
  <Characters>40000</Characters>
  <Application>Microsoft Office Word</Application>
  <DocSecurity>0</DocSecurity>
  <Lines>1250</Lines>
  <Paragraphs>585</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47431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Campos</dc:creator>
  <cp:lastModifiedBy>Jose Galdamez</cp:lastModifiedBy>
  <cp:revision>6</cp:revision>
  <cp:lastPrinted>2018-08-24T00:28:00Z</cp:lastPrinted>
  <dcterms:created xsi:type="dcterms:W3CDTF">2022-07-14T18:50:00Z</dcterms:created>
  <dcterms:modified xsi:type="dcterms:W3CDTF">2022-07-14T18:57:00Z</dcterms:modified>
</cp:coreProperties>
</file>